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5200" w:rsidRDefault="00055200" w:rsidP="00C635F7">
      <w:pPr>
        <w:spacing w:line="560" w:lineRule="exact"/>
        <w:jc w:val="center"/>
        <w:rPr>
          <w:rFonts w:ascii="华文中宋" w:eastAsia="华文中宋" w:hAnsi="华文中宋"/>
          <w:b/>
          <w:bCs/>
          <w:sz w:val="36"/>
          <w:szCs w:val="36"/>
        </w:rPr>
      </w:pPr>
    </w:p>
    <w:p w:rsidR="00055200" w:rsidRDefault="00055200" w:rsidP="00C635F7">
      <w:pPr>
        <w:spacing w:line="560" w:lineRule="exact"/>
        <w:jc w:val="center"/>
        <w:rPr>
          <w:rFonts w:ascii="华文中宋" w:eastAsia="华文中宋" w:hAnsi="华文中宋"/>
          <w:b/>
          <w:bCs/>
          <w:sz w:val="36"/>
          <w:szCs w:val="36"/>
        </w:rPr>
      </w:pPr>
    </w:p>
    <w:p w:rsidR="009459CF" w:rsidRPr="00C4412C" w:rsidRDefault="002D4DDC" w:rsidP="00C635F7">
      <w:pPr>
        <w:spacing w:line="560" w:lineRule="exact"/>
        <w:jc w:val="center"/>
        <w:rPr>
          <w:rFonts w:ascii="华文中宋" w:eastAsia="华文中宋" w:hAnsi="华文中宋"/>
          <w:b/>
          <w:bCs/>
          <w:sz w:val="36"/>
          <w:szCs w:val="36"/>
        </w:rPr>
      </w:pPr>
      <w:r w:rsidRPr="00C4412C">
        <w:rPr>
          <w:rFonts w:ascii="华文中宋" w:eastAsia="华文中宋" w:hAnsi="华文中宋" w:hint="eastAsia"/>
          <w:b/>
          <w:bCs/>
          <w:sz w:val="36"/>
          <w:szCs w:val="36"/>
        </w:rPr>
        <w:t>上海证券交易所公司债券发行上市审核规则</w:t>
      </w:r>
    </w:p>
    <w:p w:rsidR="009459CF" w:rsidRPr="00C4412C" w:rsidRDefault="00055200" w:rsidP="00C635F7">
      <w:pPr>
        <w:widowControl/>
        <w:adjustRightInd w:val="0"/>
        <w:snapToGrid w:val="0"/>
        <w:spacing w:line="560" w:lineRule="exact"/>
        <w:jc w:val="center"/>
        <w:outlineLvl w:val="0"/>
        <w:rPr>
          <w:rFonts w:ascii="仿宋_GB2312" w:eastAsia="仿宋_GB2312" w:hAnsi="黑体" w:cs="宋体"/>
          <w:kern w:val="0"/>
          <w:sz w:val="32"/>
          <w:szCs w:val="32"/>
        </w:rPr>
      </w:pPr>
      <w:r w:rsidRPr="00C4412C">
        <w:rPr>
          <w:rFonts w:ascii="仿宋_GB2312" w:eastAsia="仿宋_GB2312" w:hAnsi="黑体" w:cs="宋体" w:hint="eastAsia"/>
          <w:kern w:val="0"/>
          <w:sz w:val="32"/>
          <w:szCs w:val="32"/>
        </w:rPr>
        <w:t>（征求意见稿）</w:t>
      </w:r>
    </w:p>
    <w:p w:rsidR="00055200" w:rsidRPr="00C4412C" w:rsidRDefault="00055200" w:rsidP="00C635F7">
      <w:pPr>
        <w:widowControl/>
        <w:adjustRightInd w:val="0"/>
        <w:snapToGrid w:val="0"/>
        <w:spacing w:line="560" w:lineRule="exact"/>
        <w:jc w:val="center"/>
        <w:outlineLvl w:val="0"/>
        <w:rPr>
          <w:rFonts w:ascii="黑体" w:eastAsia="黑体" w:hAnsi="黑体" w:cs="宋体"/>
          <w:kern w:val="0"/>
          <w:sz w:val="32"/>
          <w:szCs w:val="32"/>
        </w:rPr>
      </w:pPr>
    </w:p>
    <w:p w:rsidR="009459CF" w:rsidRPr="00C4412C" w:rsidRDefault="00310333" w:rsidP="00C635F7">
      <w:pPr>
        <w:widowControl/>
        <w:adjustRightInd w:val="0"/>
        <w:snapToGrid w:val="0"/>
        <w:spacing w:line="560" w:lineRule="exact"/>
        <w:jc w:val="center"/>
        <w:outlineLvl w:val="0"/>
        <w:rPr>
          <w:rFonts w:ascii="黑体" w:eastAsia="黑体" w:hAnsi="黑体" w:cs="宋体"/>
          <w:kern w:val="0"/>
          <w:sz w:val="32"/>
          <w:szCs w:val="32"/>
        </w:rPr>
      </w:pPr>
      <w:r w:rsidRPr="00C4412C">
        <w:rPr>
          <w:rFonts w:ascii="黑体" w:eastAsia="黑体" w:hAnsi="黑体" w:cs="宋体" w:hint="eastAsia"/>
          <w:kern w:val="0"/>
          <w:sz w:val="32"/>
          <w:szCs w:val="32"/>
        </w:rPr>
        <w:t>第一章</w:t>
      </w:r>
      <w:r w:rsidRPr="00C4412C">
        <w:rPr>
          <w:rFonts w:ascii="黑体" w:eastAsia="黑体" w:hAnsi="黑体" w:cs="宋体"/>
          <w:kern w:val="0"/>
          <w:sz w:val="32"/>
          <w:szCs w:val="32"/>
        </w:rPr>
        <w:t xml:space="preserve">  </w:t>
      </w:r>
      <w:r w:rsidRPr="00C4412C">
        <w:rPr>
          <w:rFonts w:ascii="黑体" w:eastAsia="黑体" w:hAnsi="黑体" w:cs="宋体" w:hint="eastAsia"/>
          <w:kern w:val="0"/>
          <w:sz w:val="32"/>
          <w:szCs w:val="32"/>
        </w:rPr>
        <w:t>总</w:t>
      </w:r>
      <w:r w:rsidRPr="00C4412C">
        <w:rPr>
          <w:rFonts w:ascii="黑体" w:eastAsia="黑体" w:hAnsi="黑体" w:cs="宋体"/>
          <w:kern w:val="0"/>
          <w:sz w:val="32"/>
          <w:szCs w:val="32"/>
        </w:rPr>
        <w:t xml:space="preserve">  </w:t>
      </w:r>
      <w:r w:rsidRPr="00C4412C">
        <w:rPr>
          <w:rFonts w:ascii="黑体" w:eastAsia="黑体" w:hAnsi="黑体" w:cs="宋体" w:hint="eastAsia"/>
          <w:kern w:val="0"/>
          <w:sz w:val="32"/>
          <w:szCs w:val="32"/>
        </w:rPr>
        <w:t>则</w:t>
      </w:r>
    </w:p>
    <w:p w:rsidR="00050987" w:rsidRPr="00061B10" w:rsidRDefault="00050987" w:rsidP="00061B10">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【目的和依据】为了规范上海证券交易所（以下简称本所）公司债券发行上市审核工作，</w:t>
      </w:r>
      <w:r w:rsidR="00CC18FE" w:rsidRPr="00C4412C">
        <w:rPr>
          <w:rFonts w:ascii="仿宋_GB2312" w:eastAsia="仿宋_GB2312" w:hAnsi="黑体" w:cs="黑体" w:hint="eastAsia"/>
          <w:bCs/>
          <w:sz w:val="30"/>
          <w:szCs w:val="30"/>
        </w:rPr>
        <w:t>服务</w:t>
      </w:r>
      <w:r w:rsidR="003B7ACF" w:rsidRPr="00C4412C">
        <w:rPr>
          <w:rFonts w:ascii="仿宋_GB2312" w:eastAsia="仿宋_GB2312" w:hAnsi="黑体" w:cs="黑体" w:hint="eastAsia"/>
          <w:bCs/>
          <w:sz w:val="30"/>
          <w:szCs w:val="30"/>
        </w:rPr>
        <w:t>实体经济发展</w:t>
      </w:r>
      <w:r w:rsidR="00CC18FE" w:rsidRPr="00C4412C">
        <w:rPr>
          <w:rFonts w:ascii="仿宋_GB2312" w:eastAsia="仿宋_GB2312" w:hAnsi="黑体" w:cs="黑体" w:hint="eastAsia"/>
          <w:bCs/>
          <w:sz w:val="30"/>
          <w:szCs w:val="30"/>
        </w:rPr>
        <w:t>，</w:t>
      </w:r>
      <w:r w:rsidRPr="00C4412C">
        <w:rPr>
          <w:rFonts w:ascii="仿宋_GB2312" w:eastAsia="仿宋_GB2312" w:hAnsi="黑体" w:cs="黑体" w:hint="eastAsia"/>
          <w:bCs/>
          <w:sz w:val="30"/>
          <w:szCs w:val="30"/>
        </w:rPr>
        <w:t>保护投资者合法权益，根据</w:t>
      </w:r>
      <w:r w:rsidR="00061B10" w:rsidRPr="00C4412C">
        <w:rPr>
          <w:rFonts w:ascii="仿宋_GB2312" w:eastAsia="仿宋_GB2312" w:hAnsi="黑体" w:cs="黑体" w:hint="eastAsia"/>
          <w:bCs/>
          <w:sz w:val="30"/>
          <w:szCs w:val="30"/>
        </w:rPr>
        <w:t>《中华人民共和国公司法》</w:t>
      </w:r>
      <w:r w:rsidRPr="00C4412C">
        <w:rPr>
          <w:rFonts w:ascii="仿宋_GB2312" w:eastAsia="仿宋_GB2312" w:hAnsi="黑体" w:cs="黑体" w:hint="eastAsia"/>
          <w:bCs/>
          <w:sz w:val="30"/>
          <w:szCs w:val="30"/>
        </w:rPr>
        <w:t>《中华人民共和国证券法》（以下简称《证券法》）</w:t>
      </w:r>
      <w:r w:rsidR="00061B10" w:rsidRPr="00061B10">
        <w:rPr>
          <w:rFonts w:ascii="仿宋_GB2312" w:eastAsia="仿宋_GB2312" w:hAnsi="黑体" w:cs="黑体" w:hint="eastAsia"/>
          <w:bCs/>
          <w:sz w:val="30"/>
          <w:szCs w:val="30"/>
        </w:rPr>
        <w:t>《国务院办公厅关于贯彻实施修订后的证券法有关工作的通知》</w:t>
      </w:r>
      <w:r w:rsidR="00FB4339">
        <w:rPr>
          <w:rFonts w:ascii="仿宋_GB2312" w:eastAsia="仿宋_GB2312" w:hAnsi="黑体" w:cs="黑体" w:hint="eastAsia"/>
          <w:bCs/>
          <w:sz w:val="30"/>
          <w:szCs w:val="30"/>
        </w:rPr>
        <w:t>（以下简称</w:t>
      </w:r>
      <w:r w:rsidR="00FB4339" w:rsidRPr="00817914">
        <w:rPr>
          <w:rFonts w:ascii="仿宋_GB2312" w:eastAsia="仿宋_GB2312" w:hAnsi="黑体" w:cs="黑体" w:hint="eastAsia"/>
          <w:bCs/>
          <w:sz w:val="30"/>
          <w:szCs w:val="30"/>
        </w:rPr>
        <w:t>《国</w:t>
      </w:r>
      <w:r w:rsidR="00971942">
        <w:rPr>
          <w:rFonts w:ascii="仿宋_GB2312" w:eastAsia="仿宋_GB2312" w:hAnsi="黑体" w:cs="黑体" w:hint="eastAsia"/>
          <w:bCs/>
          <w:sz w:val="30"/>
          <w:szCs w:val="30"/>
        </w:rPr>
        <w:t>办</w:t>
      </w:r>
      <w:r w:rsidR="00FB4339" w:rsidRPr="00817914">
        <w:rPr>
          <w:rFonts w:ascii="仿宋_GB2312" w:eastAsia="仿宋_GB2312" w:hAnsi="黑体" w:cs="黑体" w:hint="eastAsia"/>
          <w:bCs/>
          <w:sz w:val="30"/>
          <w:szCs w:val="30"/>
        </w:rPr>
        <w:t>通知》</w:t>
      </w:r>
      <w:r w:rsidR="00FB4339">
        <w:rPr>
          <w:rFonts w:ascii="仿宋_GB2312" w:eastAsia="仿宋_GB2312" w:hAnsi="黑体" w:cs="黑体" w:hint="eastAsia"/>
          <w:bCs/>
          <w:sz w:val="30"/>
          <w:szCs w:val="30"/>
        </w:rPr>
        <w:t>）</w:t>
      </w:r>
      <w:r w:rsidRPr="00061B10">
        <w:rPr>
          <w:rFonts w:ascii="仿宋_GB2312" w:eastAsia="仿宋_GB2312" w:hAnsi="黑体" w:cs="黑体" w:hint="eastAsia"/>
          <w:bCs/>
          <w:sz w:val="30"/>
          <w:szCs w:val="30"/>
        </w:rPr>
        <w:t>《公司债券发行与交易管理办法》等法律、行政法规、部门规章和规范性文件</w:t>
      </w:r>
      <w:r w:rsidR="00463F06" w:rsidRPr="00061B10">
        <w:rPr>
          <w:rFonts w:ascii="仿宋_GB2312" w:eastAsia="仿宋_GB2312" w:hAnsi="黑体" w:cs="黑体" w:hint="eastAsia"/>
          <w:bCs/>
          <w:sz w:val="30"/>
          <w:szCs w:val="30"/>
        </w:rPr>
        <w:t>的相关规定</w:t>
      </w:r>
      <w:r w:rsidRPr="00061B10">
        <w:rPr>
          <w:rFonts w:ascii="仿宋_GB2312" w:eastAsia="仿宋_GB2312" w:hAnsi="黑体" w:cs="黑体" w:hint="eastAsia"/>
          <w:bCs/>
          <w:sz w:val="30"/>
          <w:szCs w:val="30"/>
        </w:rPr>
        <w:t>，制定本规则。</w:t>
      </w:r>
    </w:p>
    <w:p w:rsidR="00050987" w:rsidRPr="00C4412C" w:rsidRDefault="00050987" w:rsidP="00C635F7">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【适用范围】发行人申请面向普通投资者或</w:t>
      </w:r>
      <w:r w:rsidR="00AB345E" w:rsidRPr="00C4412C">
        <w:rPr>
          <w:rFonts w:ascii="仿宋_GB2312" w:eastAsia="仿宋_GB2312" w:hAnsi="黑体" w:cs="黑体" w:hint="eastAsia"/>
          <w:bCs/>
          <w:sz w:val="30"/>
          <w:szCs w:val="30"/>
        </w:rPr>
        <w:t>者</w:t>
      </w:r>
      <w:r w:rsidRPr="00C4412C">
        <w:rPr>
          <w:rFonts w:ascii="仿宋_GB2312" w:eastAsia="仿宋_GB2312" w:hAnsi="黑体" w:cs="黑体" w:hint="eastAsia"/>
          <w:bCs/>
          <w:sz w:val="30"/>
          <w:szCs w:val="30"/>
        </w:rPr>
        <w:t>专业投资者公开发行公司债券并在</w:t>
      </w:r>
      <w:r w:rsidR="000D210B" w:rsidRPr="00C4412C">
        <w:rPr>
          <w:rFonts w:ascii="仿宋_GB2312" w:eastAsia="仿宋_GB2312" w:hAnsi="黑体" w:cs="黑体" w:hint="eastAsia"/>
          <w:bCs/>
          <w:sz w:val="30"/>
          <w:szCs w:val="30"/>
        </w:rPr>
        <w:t>本</w:t>
      </w:r>
      <w:r w:rsidRPr="00C4412C">
        <w:rPr>
          <w:rFonts w:ascii="仿宋_GB2312" w:eastAsia="仿宋_GB2312" w:hAnsi="黑体" w:cs="黑体" w:hint="eastAsia"/>
          <w:bCs/>
          <w:sz w:val="30"/>
          <w:szCs w:val="30"/>
        </w:rPr>
        <w:t>所上市的审核，适用本规则。</w:t>
      </w:r>
    </w:p>
    <w:p w:rsidR="00050987" w:rsidRDefault="00050987" w:rsidP="00C635F7">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上市公司</w:t>
      </w:r>
      <w:r w:rsidR="00061B10">
        <w:rPr>
          <w:rFonts w:ascii="仿宋_GB2312" w:eastAsia="仿宋_GB2312" w:hAnsi="黑体" w:cs="黑体" w:hint="eastAsia"/>
          <w:bCs/>
          <w:sz w:val="30"/>
          <w:szCs w:val="30"/>
        </w:rPr>
        <w:t>、股票公开转让的非上市公众公司</w:t>
      </w:r>
      <w:r w:rsidRPr="00C4412C">
        <w:rPr>
          <w:rFonts w:ascii="仿宋_GB2312" w:eastAsia="仿宋_GB2312" w:hAnsi="黑体" w:cs="黑体" w:hint="eastAsia"/>
          <w:bCs/>
          <w:sz w:val="30"/>
          <w:szCs w:val="30"/>
        </w:rPr>
        <w:t>发行</w:t>
      </w:r>
      <w:r w:rsidR="00061B10">
        <w:rPr>
          <w:rFonts w:ascii="仿宋_GB2312" w:eastAsia="仿宋_GB2312" w:hAnsi="黑体" w:cs="黑体" w:hint="eastAsia"/>
          <w:bCs/>
          <w:sz w:val="30"/>
          <w:szCs w:val="30"/>
        </w:rPr>
        <w:t>附认股权、</w:t>
      </w:r>
      <w:r w:rsidRPr="00C4412C">
        <w:rPr>
          <w:rFonts w:ascii="仿宋_GB2312" w:eastAsia="仿宋_GB2312" w:hAnsi="黑体" w:cs="黑体" w:hint="eastAsia"/>
          <w:bCs/>
          <w:sz w:val="30"/>
          <w:szCs w:val="30"/>
        </w:rPr>
        <w:t>可转换</w:t>
      </w:r>
      <w:r w:rsidR="00061B10">
        <w:rPr>
          <w:rFonts w:ascii="仿宋_GB2312" w:eastAsia="仿宋_GB2312" w:hAnsi="黑体" w:cs="黑体" w:hint="eastAsia"/>
          <w:bCs/>
          <w:sz w:val="30"/>
          <w:szCs w:val="30"/>
        </w:rPr>
        <w:t>成</w:t>
      </w:r>
      <w:r w:rsidRPr="00C4412C">
        <w:rPr>
          <w:rFonts w:ascii="仿宋_GB2312" w:eastAsia="仿宋_GB2312" w:hAnsi="黑体" w:cs="黑体" w:hint="eastAsia"/>
          <w:bCs/>
          <w:sz w:val="30"/>
          <w:szCs w:val="30"/>
        </w:rPr>
        <w:t>股票</w:t>
      </w:r>
      <w:r w:rsidR="00061B10">
        <w:rPr>
          <w:rFonts w:ascii="仿宋_GB2312" w:eastAsia="仿宋_GB2312" w:hAnsi="黑体" w:cs="黑体" w:hint="eastAsia"/>
          <w:bCs/>
          <w:sz w:val="30"/>
          <w:szCs w:val="30"/>
        </w:rPr>
        <w:t>条款</w:t>
      </w:r>
      <w:r w:rsidRPr="00C4412C">
        <w:rPr>
          <w:rFonts w:ascii="仿宋_GB2312" w:eastAsia="仿宋_GB2312" w:hAnsi="黑体" w:cs="黑体" w:hint="eastAsia"/>
          <w:bCs/>
          <w:sz w:val="30"/>
          <w:szCs w:val="30"/>
        </w:rPr>
        <w:t>的公司债券</w:t>
      </w:r>
      <w:r w:rsidR="00AB345E" w:rsidRPr="00C4412C">
        <w:rPr>
          <w:rFonts w:ascii="仿宋_GB2312" w:eastAsia="仿宋_GB2312" w:hAnsi="黑体" w:cs="黑体" w:hint="eastAsia"/>
          <w:bCs/>
          <w:sz w:val="30"/>
          <w:szCs w:val="30"/>
        </w:rPr>
        <w:t>的审核</w:t>
      </w:r>
      <w:r w:rsidRPr="00C4412C">
        <w:rPr>
          <w:rFonts w:ascii="仿宋_GB2312" w:eastAsia="仿宋_GB2312" w:hAnsi="黑体" w:cs="黑体" w:hint="eastAsia"/>
          <w:bCs/>
          <w:sz w:val="30"/>
          <w:szCs w:val="30"/>
        </w:rPr>
        <w:t>，不适用本规则。</w:t>
      </w:r>
    </w:p>
    <w:p w:rsidR="00E85B43" w:rsidRPr="00C4412C" w:rsidRDefault="00050987" w:rsidP="00CA2731">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【审核</w:t>
      </w:r>
      <w:r w:rsidR="00E85B43" w:rsidRPr="00C4412C">
        <w:rPr>
          <w:rFonts w:ascii="仿宋_GB2312" w:eastAsia="仿宋_GB2312" w:hAnsi="黑体" w:cs="黑体" w:hint="eastAsia"/>
          <w:bCs/>
          <w:sz w:val="30"/>
          <w:szCs w:val="30"/>
        </w:rPr>
        <w:t>注册</w:t>
      </w:r>
      <w:r w:rsidRPr="00C4412C">
        <w:rPr>
          <w:rFonts w:ascii="仿宋_GB2312" w:eastAsia="仿宋_GB2312" w:hAnsi="黑体" w:cs="黑体" w:hint="eastAsia"/>
          <w:bCs/>
          <w:sz w:val="30"/>
          <w:szCs w:val="30"/>
        </w:rPr>
        <w:t>】发行人申请公开发行公司债券并在本所上市的，应当</w:t>
      </w:r>
      <w:r w:rsidR="00E85B43" w:rsidRPr="00C4412C">
        <w:rPr>
          <w:rFonts w:ascii="仿宋_GB2312" w:eastAsia="仿宋_GB2312" w:hAnsi="黑体" w:cs="黑体" w:hint="eastAsia"/>
          <w:bCs/>
          <w:sz w:val="30"/>
          <w:szCs w:val="30"/>
        </w:rPr>
        <w:t>按照</w:t>
      </w:r>
      <w:r w:rsidR="00632A16">
        <w:rPr>
          <w:rFonts w:ascii="仿宋_GB2312" w:eastAsia="仿宋_GB2312" w:hAnsi="黑体" w:cs="黑体" w:hint="eastAsia"/>
          <w:bCs/>
          <w:sz w:val="30"/>
          <w:szCs w:val="30"/>
        </w:rPr>
        <w:t>中国证券监督管理委员会（以下简称中国证监会）和本所</w:t>
      </w:r>
      <w:r w:rsidR="00E85B43" w:rsidRPr="00C4412C">
        <w:rPr>
          <w:rFonts w:ascii="仿宋_GB2312" w:eastAsia="仿宋_GB2312" w:hAnsi="黑体" w:cs="黑体" w:hint="eastAsia"/>
          <w:bCs/>
          <w:sz w:val="30"/>
          <w:szCs w:val="30"/>
        </w:rPr>
        <w:t>相关规定制作并</w:t>
      </w:r>
      <w:r w:rsidRPr="00C4412C">
        <w:rPr>
          <w:rFonts w:ascii="仿宋_GB2312" w:eastAsia="仿宋_GB2312" w:hAnsi="黑体" w:cs="黑体" w:hint="eastAsia"/>
          <w:bCs/>
          <w:sz w:val="30"/>
          <w:szCs w:val="30"/>
        </w:rPr>
        <w:t>向本所提交发行上市申请文件</w:t>
      </w:r>
      <w:r w:rsidR="00E85B43" w:rsidRPr="00C4412C">
        <w:rPr>
          <w:rFonts w:ascii="仿宋_GB2312" w:eastAsia="仿宋_GB2312" w:hAnsi="黑体" w:cs="黑体" w:hint="eastAsia"/>
          <w:bCs/>
          <w:sz w:val="30"/>
          <w:szCs w:val="30"/>
        </w:rPr>
        <w:t>。</w:t>
      </w:r>
    </w:p>
    <w:p w:rsidR="00CA2731" w:rsidRPr="00C4412C" w:rsidRDefault="00CC18FE" w:rsidP="00E85B43">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本所</w:t>
      </w:r>
      <w:r w:rsidR="00050987" w:rsidRPr="00C4412C">
        <w:rPr>
          <w:rFonts w:ascii="仿宋_GB2312" w:eastAsia="仿宋_GB2312" w:hAnsi="黑体" w:cs="黑体" w:hint="eastAsia"/>
          <w:bCs/>
          <w:sz w:val="30"/>
          <w:szCs w:val="30"/>
        </w:rPr>
        <w:t>负责受理、审核</w:t>
      </w:r>
      <w:r w:rsidR="00E85B43" w:rsidRPr="00C4412C">
        <w:rPr>
          <w:rFonts w:ascii="仿宋_GB2312" w:eastAsia="仿宋_GB2312" w:hAnsi="黑体" w:cs="黑体" w:hint="eastAsia"/>
          <w:bCs/>
          <w:sz w:val="30"/>
          <w:szCs w:val="30"/>
        </w:rPr>
        <w:t>发行上市申请文件</w:t>
      </w:r>
      <w:r w:rsidR="00FA2F3C" w:rsidRPr="00C4412C">
        <w:rPr>
          <w:rFonts w:ascii="仿宋_GB2312" w:eastAsia="仿宋_GB2312" w:hAnsi="黑体" w:cs="黑体" w:hint="eastAsia"/>
          <w:bCs/>
          <w:sz w:val="30"/>
          <w:szCs w:val="30"/>
        </w:rPr>
        <w:t>。本所</w:t>
      </w:r>
      <w:r w:rsidR="00E85B43" w:rsidRPr="00C4412C">
        <w:rPr>
          <w:rFonts w:ascii="仿宋_GB2312" w:eastAsia="仿宋_GB2312" w:hAnsi="黑体" w:cs="黑体" w:hint="eastAsia"/>
          <w:bCs/>
          <w:sz w:val="30"/>
          <w:szCs w:val="30"/>
        </w:rPr>
        <w:t>审核</w:t>
      </w:r>
      <w:r w:rsidR="00B6319D" w:rsidRPr="00C4412C">
        <w:rPr>
          <w:rFonts w:ascii="仿宋_GB2312" w:eastAsia="仿宋_GB2312" w:hAnsi="黑体" w:cs="黑体" w:hint="eastAsia"/>
          <w:bCs/>
          <w:sz w:val="30"/>
          <w:szCs w:val="30"/>
        </w:rPr>
        <w:t>认为符合发行上市条件和信息披露要求的</w:t>
      </w:r>
      <w:r w:rsidR="00E85B43" w:rsidRPr="00C4412C">
        <w:rPr>
          <w:rFonts w:ascii="仿宋_GB2312" w:eastAsia="仿宋_GB2312" w:hAnsi="黑体" w:cs="黑体" w:hint="eastAsia"/>
          <w:bCs/>
          <w:sz w:val="30"/>
          <w:szCs w:val="30"/>
        </w:rPr>
        <w:t>，</w:t>
      </w:r>
      <w:r w:rsidR="00FD5DB8" w:rsidRPr="00C4412C">
        <w:rPr>
          <w:rFonts w:ascii="仿宋_GB2312" w:eastAsia="仿宋_GB2312" w:hAnsi="黑体" w:cs="黑体" w:hint="eastAsia"/>
          <w:bCs/>
          <w:sz w:val="30"/>
          <w:szCs w:val="30"/>
        </w:rPr>
        <w:t>将审核意见、发行上市申请文件及相关审核资料报送中国证监会履行发行注册程序；</w:t>
      </w:r>
      <w:r w:rsidR="00E85B43" w:rsidRPr="00C4412C">
        <w:rPr>
          <w:rFonts w:ascii="仿宋_GB2312" w:eastAsia="仿宋_GB2312" w:hAnsi="黑体" w:cs="黑体" w:hint="eastAsia"/>
          <w:bCs/>
          <w:sz w:val="30"/>
          <w:szCs w:val="30"/>
        </w:rPr>
        <w:t>审核</w:t>
      </w:r>
      <w:r w:rsidR="00B6319D" w:rsidRPr="00C4412C">
        <w:rPr>
          <w:rFonts w:ascii="仿宋_GB2312" w:eastAsia="仿宋_GB2312" w:hAnsi="黑体" w:cs="黑体" w:hint="eastAsia"/>
          <w:bCs/>
          <w:sz w:val="30"/>
          <w:szCs w:val="30"/>
        </w:rPr>
        <w:t>认为不符合发行上市条件</w:t>
      </w:r>
      <w:r w:rsidR="00E62FFB" w:rsidRPr="00C4412C">
        <w:rPr>
          <w:rFonts w:ascii="仿宋_GB2312" w:eastAsia="仿宋_GB2312" w:hAnsi="黑体" w:cs="黑体" w:hint="eastAsia"/>
          <w:bCs/>
          <w:sz w:val="30"/>
          <w:szCs w:val="30"/>
        </w:rPr>
        <w:t>或</w:t>
      </w:r>
      <w:r w:rsidR="00B6319D" w:rsidRPr="00C4412C">
        <w:rPr>
          <w:rFonts w:ascii="仿宋_GB2312" w:eastAsia="仿宋_GB2312" w:hAnsi="黑体" w:cs="黑体" w:hint="eastAsia"/>
          <w:bCs/>
          <w:sz w:val="30"/>
          <w:szCs w:val="30"/>
        </w:rPr>
        <w:t>信息披露要求的</w:t>
      </w:r>
      <w:r w:rsidR="00FD5DB8" w:rsidRPr="00C4412C">
        <w:rPr>
          <w:rFonts w:ascii="仿宋_GB2312" w:eastAsia="仿宋_GB2312" w:hAnsi="黑体" w:cs="黑体" w:hint="eastAsia"/>
          <w:bCs/>
          <w:sz w:val="30"/>
          <w:szCs w:val="30"/>
        </w:rPr>
        <w:t>，终止发行上市审核并告</w:t>
      </w:r>
      <w:r w:rsidR="00FD5DB8" w:rsidRPr="00C4412C">
        <w:rPr>
          <w:rFonts w:ascii="仿宋_GB2312" w:eastAsia="仿宋_GB2312" w:hAnsi="黑体" w:cs="黑体" w:hint="eastAsia"/>
          <w:bCs/>
          <w:sz w:val="30"/>
          <w:szCs w:val="30"/>
        </w:rPr>
        <w:lastRenderedPageBreak/>
        <w:t>知理由。</w:t>
      </w:r>
    </w:p>
    <w:p w:rsidR="00E85B43" w:rsidRPr="00C4412C" w:rsidRDefault="00E85B43" w:rsidP="00E85B43">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【审核内容与</w:t>
      </w:r>
      <w:r w:rsidR="0079581D" w:rsidRPr="00C4412C">
        <w:rPr>
          <w:rFonts w:ascii="仿宋_GB2312" w:eastAsia="仿宋_GB2312" w:hAnsi="黑体" w:cs="黑体" w:hint="eastAsia"/>
          <w:bCs/>
          <w:sz w:val="30"/>
          <w:szCs w:val="30"/>
        </w:rPr>
        <w:t>目标</w:t>
      </w:r>
      <w:r w:rsidRPr="00C4412C">
        <w:rPr>
          <w:rFonts w:ascii="仿宋_GB2312" w:eastAsia="仿宋_GB2312" w:hAnsi="黑体" w:cs="黑体" w:hint="eastAsia"/>
          <w:bCs/>
          <w:sz w:val="30"/>
          <w:szCs w:val="30"/>
        </w:rPr>
        <w:t>】本所审核发行上市申请文件，判断发行人是否符合发行上市条件和信息披露要求，督促发行人完善</w:t>
      </w:r>
      <w:r w:rsidR="00D74830" w:rsidRPr="00D74830">
        <w:rPr>
          <w:rFonts w:ascii="仿宋_GB2312" w:eastAsia="仿宋_GB2312" w:hAnsi="黑体" w:cs="黑体" w:hint="eastAsia"/>
          <w:bCs/>
          <w:sz w:val="30"/>
          <w:szCs w:val="30"/>
        </w:rPr>
        <w:t>信息</w:t>
      </w:r>
      <w:r w:rsidRPr="00C4412C">
        <w:rPr>
          <w:rFonts w:ascii="仿宋_GB2312" w:eastAsia="仿宋_GB2312" w:hAnsi="黑体" w:cs="黑体" w:hint="eastAsia"/>
          <w:bCs/>
          <w:sz w:val="30"/>
          <w:szCs w:val="30"/>
        </w:rPr>
        <w:t>披露内容</w:t>
      </w:r>
      <w:r w:rsidR="00244AE9" w:rsidRPr="00C4412C">
        <w:rPr>
          <w:rFonts w:ascii="仿宋_GB2312" w:eastAsia="仿宋_GB2312" w:hAnsi="黑体" w:cs="黑体" w:hint="eastAsia"/>
          <w:bCs/>
          <w:sz w:val="30"/>
          <w:szCs w:val="30"/>
        </w:rPr>
        <w:t>，</w:t>
      </w:r>
      <w:r w:rsidRPr="00C4412C">
        <w:rPr>
          <w:rFonts w:ascii="仿宋_GB2312" w:eastAsia="仿宋_GB2312" w:hAnsi="黑体" w:cs="黑体" w:hint="eastAsia"/>
          <w:bCs/>
          <w:sz w:val="30"/>
          <w:szCs w:val="30"/>
        </w:rPr>
        <w:t>督促</w:t>
      </w:r>
      <w:r w:rsidR="00994D4E" w:rsidRPr="00C4412C">
        <w:rPr>
          <w:rFonts w:ascii="仿宋_GB2312" w:eastAsia="仿宋_GB2312" w:hAnsi="黑体" w:cs="黑体" w:hint="eastAsia"/>
          <w:bCs/>
          <w:sz w:val="30"/>
          <w:szCs w:val="30"/>
        </w:rPr>
        <w:t>主承销商</w:t>
      </w:r>
      <w:r w:rsidR="00C34FE5" w:rsidRPr="00C4412C">
        <w:rPr>
          <w:rFonts w:ascii="仿宋_GB2312" w:eastAsia="仿宋_GB2312" w:hAnsi="黑体" w:cs="黑体" w:hint="eastAsia"/>
          <w:bCs/>
          <w:sz w:val="30"/>
          <w:szCs w:val="30"/>
        </w:rPr>
        <w:t>，会计师事务所、律师事务所、资信评级机构、资产评估机构等</w:t>
      </w:r>
      <w:r w:rsidRPr="00C4412C">
        <w:rPr>
          <w:rFonts w:ascii="仿宋_GB2312" w:eastAsia="仿宋_GB2312" w:hAnsi="黑体" w:cs="黑体" w:hint="eastAsia"/>
          <w:bCs/>
          <w:sz w:val="30"/>
          <w:szCs w:val="30"/>
        </w:rPr>
        <w:t>证券服务机构履行核查把关责任</w:t>
      </w:r>
      <w:r w:rsidR="00244AE9" w:rsidRPr="00C4412C">
        <w:rPr>
          <w:rFonts w:ascii="仿宋_GB2312" w:eastAsia="仿宋_GB2312" w:hAnsi="黑体" w:cs="黑体" w:hint="eastAsia"/>
          <w:bCs/>
          <w:sz w:val="30"/>
          <w:szCs w:val="30"/>
        </w:rPr>
        <w:t>，</w:t>
      </w:r>
      <w:r w:rsidRPr="00C4412C">
        <w:rPr>
          <w:rFonts w:ascii="仿宋_GB2312" w:eastAsia="仿宋_GB2312" w:hAnsi="黑体" w:cs="黑体" w:hint="eastAsia"/>
          <w:bCs/>
          <w:sz w:val="30"/>
          <w:szCs w:val="30"/>
        </w:rPr>
        <w:t>督促发行人、</w:t>
      </w:r>
      <w:r w:rsidR="00994D4E" w:rsidRPr="00C4412C">
        <w:rPr>
          <w:rFonts w:ascii="仿宋_GB2312" w:eastAsia="仿宋_GB2312" w:hAnsi="黑体" w:cs="黑体" w:hint="eastAsia"/>
          <w:bCs/>
          <w:sz w:val="30"/>
          <w:szCs w:val="30"/>
        </w:rPr>
        <w:t>主承销商</w:t>
      </w:r>
      <w:r w:rsidRPr="00C4412C">
        <w:rPr>
          <w:rFonts w:ascii="仿宋_GB2312" w:eastAsia="仿宋_GB2312" w:hAnsi="黑体" w:cs="黑体" w:hint="eastAsia"/>
          <w:bCs/>
          <w:sz w:val="30"/>
          <w:szCs w:val="30"/>
        </w:rPr>
        <w:t>、证券服务机构提高信息披露质量，便于投资者在信息充分的情况下作出投资决策。</w:t>
      </w:r>
    </w:p>
    <w:p w:rsidR="00E85B43" w:rsidRPr="00C4412C" w:rsidRDefault="00E85B43" w:rsidP="00E85B43">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【审核方式】</w:t>
      </w:r>
      <w:r w:rsidR="00E44A20" w:rsidRPr="00C4412C">
        <w:rPr>
          <w:rFonts w:ascii="仿宋_GB2312" w:eastAsia="仿宋_GB2312" w:hAnsi="黑体" w:cs="黑体" w:hint="eastAsia"/>
          <w:bCs/>
          <w:sz w:val="30"/>
          <w:szCs w:val="30"/>
        </w:rPr>
        <w:t>本所主要通过向发行人、</w:t>
      </w:r>
      <w:r w:rsidR="00B83FB1" w:rsidRPr="00C4412C">
        <w:rPr>
          <w:rFonts w:ascii="仿宋_GB2312" w:eastAsia="仿宋_GB2312" w:hAnsi="黑体" w:cs="黑体" w:hint="eastAsia"/>
          <w:bCs/>
          <w:sz w:val="30"/>
          <w:szCs w:val="30"/>
        </w:rPr>
        <w:t>主承销商</w:t>
      </w:r>
      <w:r w:rsidR="00E44A20" w:rsidRPr="00C4412C">
        <w:rPr>
          <w:rFonts w:ascii="仿宋_GB2312" w:eastAsia="仿宋_GB2312" w:hAnsi="黑体" w:cs="黑体" w:hint="eastAsia"/>
          <w:bCs/>
          <w:sz w:val="30"/>
          <w:szCs w:val="30"/>
        </w:rPr>
        <w:t>、证券服务机构提出审核问询，</w:t>
      </w:r>
      <w:r w:rsidR="00632A16">
        <w:rPr>
          <w:rFonts w:ascii="仿宋_GB2312" w:eastAsia="仿宋_GB2312" w:hAnsi="黑体" w:cs="黑体" w:hint="eastAsia"/>
          <w:bCs/>
          <w:sz w:val="30"/>
          <w:szCs w:val="30"/>
        </w:rPr>
        <w:t>发行人和</w:t>
      </w:r>
      <w:r w:rsidR="00E44A20" w:rsidRPr="00C4412C">
        <w:rPr>
          <w:rFonts w:ascii="仿宋_GB2312" w:eastAsia="仿宋_GB2312" w:hAnsi="黑体" w:cs="黑体" w:hint="eastAsia"/>
          <w:bCs/>
          <w:sz w:val="30"/>
          <w:szCs w:val="30"/>
        </w:rPr>
        <w:t>相关机构回答问题</w:t>
      </w:r>
      <w:r w:rsidR="00A716B1">
        <w:rPr>
          <w:rFonts w:ascii="仿宋_GB2312" w:eastAsia="仿宋_GB2312" w:hAnsi="黑体" w:cs="黑体" w:hint="eastAsia"/>
          <w:bCs/>
          <w:sz w:val="30"/>
          <w:szCs w:val="30"/>
        </w:rPr>
        <w:t>的</w:t>
      </w:r>
      <w:r w:rsidR="00E44A20" w:rsidRPr="00C4412C">
        <w:rPr>
          <w:rFonts w:ascii="仿宋_GB2312" w:eastAsia="仿宋_GB2312" w:hAnsi="黑体" w:cs="黑体" w:hint="eastAsia"/>
          <w:bCs/>
          <w:sz w:val="30"/>
          <w:szCs w:val="30"/>
        </w:rPr>
        <w:t>方式开展审核工作，提高审核工作质量。</w:t>
      </w:r>
    </w:p>
    <w:p w:rsidR="00E44A20" w:rsidRPr="00C4412C" w:rsidRDefault="00E44A20" w:rsidP="00E85B43">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【审核公开】本所遵循公开、公平、公正的原则开展审核工作，</w:t>
      </w:r>
      <w:r w:rsidR="00244AE9" w:rsidRPr="00C4412C">
        <w:rPr>
          <w:rFonts w:ascii="仿宋_GB2312" w:eastAsia="仿宋_GB2312" w:hAnsi="黑体" w:cs="黑体" w:hint="eastAsia"/>
          <w:bCs/>
          <w:sz w:val="30"/>
          <w:szCs w:val="30"/>
        </w:rPr>
        <w:t>审核业务规则和审核标准、</w:t>
      </w:r>
      <w:r w:rsidRPr="00C4412C">
        <w:rPr>
          <w:rFonts w:ascii="仿宋_GB2312" w:eastAsia="仿宋_GB2312" w:hAnsi="黑体" w:cs="黑体" w:hint="eastAsia"/>
          <w:bCs/>
          <w:sz w:val="30"/>
          <w:szCs w:val="30"/>
        </w:rPr>
        <w:t>发行上市申请文件、审核问询及其回复、审核</w:t>
      </w:r>
      <w:r w:rsidR="00244AE9" w:rsidRPr="00C4412C">
        <w:rPr>
          <w:rFonts w:ascii="仿宋_GB2312" w:eastAsia="仿宋_GB2312" w:hAnsi="黑体" w:cs="黑体" w:hint="eastAsia"/>
          <w:bCs/>
          <w:sz w:val="30"/>
          <w:szCs w:val="30"/>
        </w:rPr>
        <w:t>进度</w:t>
      </w:r>
      <w:r w:rsidRPr="00C4412C">
        <w:rPr>
          <w:rFonts w:ascii="仿宋_GB2312" w:eastAsia="仿宋_GB2312" w:hAnsi="黑体" w:cs="黑体" w:hint="eastAsia"/>
          <w:bCs/>
          <w:sz w:val="30"/>
          <w:szCs w:val="30"/>
        </w:rPr>
        <w:t>、审核结果等信息通过本所网站及时向</w:t>
      </w:r>
      <w:r w:rsidR="00C57860">
        <w:rPr>
          <w:rFonts w:ascii="仿宋_GB2312" w:eastAsia="仿宋_GB2312" w:hAnsi="黑体" w:cs="黑体" w:hint="eastAsia"/>
          <w:bCs/>
          <w:sz w:val="30"/>
          <w:szCs w:val="30"/>
        </w:rPr>
        <w:t>市场</w:t>
      </w:r>
      <w:r w:rsidRPr="00C4412C">
        <w:rPr>
          <w:rFonts w:ascii="仿宋_GB2312" w:eastAsia="仿宋_GB2312" w:hAnsi="黑体" w:cs="黑体" w:hint="eastAsia"/>
          <w:bCs/>
          <w:sz w:val="30"/>
          <w:szCs w:val="30"/>
        </w:rPr>
        <w:t>公开，提高审核工作透明度，</w:t>
      </w:r>
      <w:r w:rsidR="00632A16">
        <w:rPr>
          <w:rFonts w:ascii="仿宋_GB2312" w:eastAsia="仿宋_GB2312" w:hAnsi="黑体" w:cs="黑体" w:hint="eastAsia"/>
          <w:bCs/>
          <w:sz w:val="30"/>
          <w:szCs w:val="30"/>
        </w:rPr>
        <w:t>明确市场预期，</w:t>
      </w:r>
      <w:r w:rsidRPr="00C4412C">
        <w:rPr>
          <w:rFonts w:ascii="仿宋_GB2312" w:eastAsia="仿宋_GB2312" w:hAnsi="黑体" w:cs="黑体" w:hint="eastAsia"/>
          <w:bCs/>
          <w:sz w:val="30"/>
          <w:szCs w:val="30"/>
        </w:rPr>
        <w:t>接受社会监督。</w:t>
      </w:r>
    </w:p>
    <w:p w:rsidR="00D03CA1" w:rsidRPr="00C4412C" w:rsidRDefault="00E44A20" w:rsidP="00E85B43">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【审核效率】本所</w:t>
      </w:r>
      <w:r w:rsidR="00244AE9" w:rsidRPr="00C4412C">
        <w:rPr>
          <w:rFonts w:ascii="仿宋_GB2312" w:eastAsia="仿宋_GB2312" w:hAnsi="黑体" w:cs="黑体" w:hint="eastAsia"/>
          <w:bCs/>
          <w:sz w:val="30"/>
          <w:szCs w:val="30"/>
        </w:rPr>
        <w:t>遵循</w:t>
      </w:r>
      <w:r w:rsidRPr="00C4412C">
        <w:rPr>
          <w:rFonts w:ascii="仿宋_GB2312" w:eastAsia="仿宋_GB2312" w:hAnsi="黑体" w:cs="黑体" w:hint="eastAsia"/>
          <w:bCs/>
          <w:sz w:val="30"/>
          <w:szCs w:val="30"/>
        </w:rPr>
        <w:t>便捷高效的原则，实行电子化</w:t>
      </w:r>
      <w:r w:rsidR="00CF3DCC" w:rsidRPr="00C4412C">
        <w:rPr>
          <w:rFonts w:ascii="仿宋_GB2312" w:eastAsia="仿宋_GB2312" w:hAnsi="黑体" w:cs="黑体" w:hint="eastAsia"/>
          <w:bCs/>
          <w:sz w:val="30"/>
          <w:szCs w:val="30"/>
        </w:rPr>
        <w:t>受理、</w:t>
      </w:r>
      <w:r w:rsidRPr="00C4412C">
        <w:rPr>
          <w:rFonts w:ascii="仿宋_GB2312" w:eastAsia="仿宋_GB2312" w:hAnsi="黑体" w:cs="黑体" w:hint="eastAsia"/>
          <w:bCs/>
          <w:sz w:val="30"/>
          <w:szCs w:val="30"/>
        </w:rPr>
        <w:t>审核。提交发行上市申请</w:t>
      </w:r>
      <w:r w:rsidR="00D03CA1" w:rsidRPr="00C4412C">
        <w:rPr>
          <w:rFonts w:ascii="仿宋_GB2312" w:eastAsia="仿宋_GB2312" w:hAnsi="黑体" w:cs="黑体" w:hint="eastAsia"/>
          <w:bCs/>
          <w:sz w:val="30"/>
          <w:szCs w:val="30"/>
        </w:rPr>
        <w:t>文件</w:t>
      </w:r>
      <w:r w:rsidRPr="00C4412C">
        <w:rPr>
          <w:rFonts w:ascii="仿宋_GB2312" w:eastAsia="仿宋_GB2312" w:hAnsi="黑体" w:cs="黑体" w:hint="eastAsia"/>
          <w:bCs/>
          <w:sz w:val="30"/>
          <w:szCs w:val="30"/>
        </w:rPr>
        <w:t>、受理、</w:t>
      </w:r>
      <w:r w:rsidR="00D03CA1" w:rsidRPr="00C4412C">
        <w:rPr>
          <w:rFonts w:ascii="仿宋_GB2312" w:eastAsia="仿宋_GB2312" w:hAnsi="黑体" w:cs="黑体" w:hint="eastAsia"/>
          <w:bCs/>
          <w:sz w:val="30"/>
          <w:szCs w:val="30"/>
        </w:rPr>
        <w:t>审核问询</w:t>
      </w:r>
      <w:r w:rsidRPr="00C4412C">
        <w:rPr>
          <w:rFonts w:ascii="仿宋_GB2312" w:eastAsia="仿宋_GB2312" w:hAnsi="黑体" w:cs="黑体" w:hint="eastAsia"/>
          <w:bCs/>
          <w:sz w:val="30"/>
          <w:szCs w:val="30"/>
        </w:rPr>
        <w:t>及</w:t>
      </w:r>
      <w:r w:rsidR="00D03CA1" w:rsidRPr="00C4412C">
        <w:rPr>
          <w:rFonts w:ascii="仿宋_GB2312" w:eastAsia="仿宋_GB2312" w:hAnsi="黑体" w:cs="黑体" w:hint="eastAsia"/>
          <w:bCs/>
          <w:sz w:val="30"/>
          <w:szCs w:val="30"/>
        </w:rPr>
        <w:t>其</w:t>
      </w:r>
      <w:r w:rsidRPr="00C4412C">
        <w:rPr>
          <w:rFonts w:ascii="仿宋_GB2312" w:eastAsia="仿宋_GB2312" w:hAnsi="黑体" w:cs="黑体" w:hint="eastAsia"/>
          <w:bCs/>
          <w:sz w:val="30"/>
          <w:szCs w:val="30"/>
        </w:rPr>
        <w:t>回复</w:t>
      </w:r>
      <w:r w:rsidR="00D03CA1" w:rsidRPr="00C4412C">
        <w:rPr>
          <w:rFonts w:ascii="仿宋_GB2312" w:eastAsia="仿宋_GB2312" w:hAnsi="黑体" w:cs="黑体" w:hint="eastAsia"/>
          <w:bCs/>
          <w:sz w:val="30"/>
          <w:szCs w:val="30"/>
        </w:rPr>
        <w:t>、审核结果告知</w:t>
      </w:r>
      <w:r w:rsidRPr="00C4412C">
        <w:rPr>
          <w:rFonts w:ascii="仿宋_GB2312" w:eastAsia="仿宋_GB2312" w:hAnsi="黑体" w:cs="黑体" w:hint="eastAsia"/>
          <w:bCs/>
          <w:sz w:val="30"/>
          <w:szCs w:val="30"/>
        </w:rPr>
        <w:t>等事项通过本所债券项目申报系统（以下简称申报系统）办理</w:t>
      </w:r>
      <w:r w:rsidR="00D03CA1" w:rsidRPr="00C4412C">
        <w:rPr>
          <w:rFonts w:ascii="仿宋_GB2312" w:eastAsia="仿宋_GB2312" w:hAnsi="黑体" w:cs="黑体" w:hint="eastAsia"/>
          <w:bCs/>
          <w:sz w:val="30"/>
          <w:szCs w:val="30"/>
        </w:rPr>
        <w:t>。</w:t>
      </w:r>
      <w:r w:rsidR="00F56F1B" w:rsidRPr="00C4412C">
        <w:rPr>
          <w:rFonts w:ascii="仿宋_GB2312" w:eastAsia="仿宋_GB2312" w:hAnsi="黑体" w:cs="黑体" w:hint="eastAsia"/>
          <w:bCs/>
          <w:sz w:val="30"/>
          <w:szCs w:val="30"/>
        </w:rPr>
        <w:t>符合本规则规定的</w:t>
      </w:r>
      <w:r w:rsidR="00244AE9" w:rsidRPr="00C4412C">
        <w:rPr>
          <w:rFonts w:ascii="仿宋_GB2312" w:eastAsia="仿宋_GB2312" w:hAnsi="黑体" w:cs="黑体" w:hint="eastAsia"/>
          <w:bCs/>
          <w:sz w:val="30"/>
          <w:szCs w:val="30"/>
        </w:rPr>
        <w:t>现场问询</w:t>
      </w:r>
      <w:r w:rsidR="00F56F1B" w:rsidRPr="00C4412C">
        <w:rPr>
          <w:rFonts w:ascii="仿宋_GB2312" w:eastAsia="仿宋_GB2312" w:hAnsi="黑体" w:cs="黑体" w:hint="eastAsia"/>
          <w:bCs/>
          <w:sz w:val="30"/>
          <w:szCs w:val="30"/>
        </w:rPr>
        <w:t>、现场沟通</w:t>
      </w:r>
      <w:r w:rsidR="00D03CA1" w:rsidRPr="00C4412C">
        <w:rPr>
          <w:rFonts w:ascii="仿宋_GB2312" w:eastAsia="仿宋_GB2312" w:hAnsi="黑体" w:cs="黑体" w:hint="eastAsia"/>
          <w:bCs/>
          <w:sz w:val="30"/>
          <w:szCs w:val="30"/>
        </w:rPr>
        <w:t>除外。</w:t>
      </w:r>
    </w:p>
    <w:p w:rsidR="00F37A69" w:rsidRPr="00C4412C" w:rsidRDefault="00D03CA1" w:rsidP="00632A16">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本所自受理发行上市申请文件之日起2个月内出具审核意见</w:t>
      </w:r>
      <w:r w:rsidR="002A56F0" w:rsidRPr="00C4412C">
        <w:rPr>
          <w:rFonts w:ascii="仿宋_GB2312" w:eastAsia="仿宋_GB2312" w:hAnsi="黑体" w:cs="黑体" w:hint="eastAsia"/>
          <w:bCs/>
          <w:sz w:val="30"/>
          <w:szCs w:val="30"/>
        </w:rPr>
        <w:t>。</w:t>
      </w:r>
      <w:r w:rsidRPr="00C4412C">
        <w:rPr>
          <w:rFonts w:ascii="仿宋_GB2312" w:eastAsia="仿宋_GB2312" w:hAnsi="黑体" w:cs="黑体" w:hint="eastAsia"/>
          <w:bCs/>
          <w:sz w:val="30"/>
          <w:szCs w:val="30"/>
        </w:rPr>
        <w:t>发行人、</w:t>
      </w:r>
      <w:r w:rsidR="00B83FB1" w:rsidRPr="00C4412C">
        <w:rPr>
          <w:rFonts w:ascii="仿宋_GB2312" w:eastAsia="仿宋_GB2312" w:hAnsi="黑体" w:cs="黑体" w:hint="eastAsia"/>
          <w:bCs/>
          <w:sz w:val="30"/>
          <w:szCs w:val="30"/>
        </w:rPr>
        <w:t>主承销商</w:t>
      </w:r>
      <w:r w:rsidR="00E44A20" w:rsidRPr="00C4412C">
        <w:rPr>
          <w:rFonts w:ascii="仿宋_GB2312" w:eastAsia="仿宋_GB2312" w:hAnsi="黑体" w:cs="黑体" w:hint="eastAsia"/>
          <w:bCs/>
          <w:sz w:val="30"/>
          <w:szCs w:val="30"/>
        </w:rPr>
        <w:t>、证券服务机构</w:t>
      </w:r>
      <w:r w:rsidRPr="00C4412C">
        <w:rPr>
          <w:rFonts w:ascii="仿宋_GB2312" w:eastAsia="仿宋_GB2312" w:hAnsi="黑体" w:cs="黑体" w:hint="eastAsia"/>
          <w:bCs/>
          <w:sz w:val="30"/>
          <w:szCs w:val="30"/>
        </w:rPr>
        <w:t>根据审核问询作出回复、补充或者修改发行上市申请文件</w:t>
      </w:r>
      <w:r w:rsidR="000638B5">
        <w:rPr>
          <w:rFonts w:ascii="仿宋_GB2312" w:eastAsia="仿宋_GB2312" w:hAnsi="黑体" w:cs="黑体" w:hint="eastAsia"/>
          <w:bCs/>
          <w:sz w:val="30"/>
          <w:szCs w:val="30"/>
        </w:rPr>
        <w:t>及本规则规定的</w:t>
      </w:r>
      <w:r w:rsidR="000638B5" w:rsidRPr="00455E53">
        <w:rPr>
          <w:rFonts w:ascii="仿宋_GB2312" w:eastAsia="仿宋_GB2312" w:hAnsi="黑体" w:hint="eastAsia"/>
          <w:sz w:val="30"/>
          <w:szCs w:val="30"/>
        </w:rPr>
        <w:t>中止审核</w:t>
      </w:r>
      <w:r w:rsidR="000638B5">
        <w:rPr>
          <w:rFonts w:ascii="仿宋_GB2312" w:eastAsia="仿宋_GB2312" w:hAnsi="黑体" w:hint="eastAsia"/>
          <w:sz w:val="30"/>
          <w:szCs w:val="30"/>
        </w:rPr>
        <w:t>、</w:t>
      </w:r>
      <w:r w:rsidR="000638B5">
        <w:rPr>
          <w:rFonts w:ascii="仿宋_GB2312" w:eastAsia="仿宋_GB2312" w:hAnsi="仿宋" w:hint="eastAsia"/>
          <w:sz w:val="30"/>
          <w:szCs w:val="30"/>
        </w:rPr>
        <w:t>请示有权机关、</w:t>
      </w:r>
      <w:r w:rsidR="000638B5" w:rsidRPr="00455E53">
        <w:rPr>
          <w:rFonts w:ascii="仿宋_GB2312" w:eastAsia="仿宋_GB2312" w:hAnsi="仿宋" w:hint="eastAsia"/>
          <w:sz w:val="30"/>
          <w:szCs w:val="30"/>
        </w:rPr>
        <w:t>暂缓审</w:t>
      </w:r>
      <w:r w:rsidR="000638B5" w:rsidRPr="00455E53">
        <w:rPr>
          <w:rFonts w:ascii="仿宋_GB2312" w:eastAsia="仿宋_GB2312" w:hAnsi="黑体" w:hint="eastAsia"/>
          <w:sz w:val="30"/>
          <w:szCs w:val="30"/>
        </w:rPr>
        <w:t>议、</w:t>
      </w:r>
      <w:r w:rsidR="000638B5">
        <w:rPr>
          <w:rFonts w:ascii="仿宋_GB2312" w:eastAsia="仿宋_GB2312" w:hAnsi="黑体" w:hint="eastAsia"/>
          <w:sz w:val="30"/>
          <w:szCs w:val="30"/>
        </w:rPr>
        <w:t>处理会后事项、实施现场检查、要求进行专项核查等</w:t>
      </w:r>
      <w:r w:rsidR="000638B5" w:rsidRPr="00455E53">
        <w:rPr>
          <w:rFonts w:ascii="仿宋_GB2312" w:eastAsia="仿宋_GB2312" w:hAnsi="黑体" w:hint="eastAsia"/>
          <w:sz w:val="30"/>
          <w:szCs w:val="30"/>
        </w:rPr>
        <w:t>情形</w:t>
      </w:r>
      <w:r w:rsidRPr="00C4412C">
        <w:rPr>
          <w:rFonts w:ascii="仿宋_GB2312" w:eastAsia="仿宋_GB2312" w:hAnsi="黑体" w:cs="黑体" w:hint="eastAsia"/>
          <w:bCs/>
          <w:sz w:val="30"/>
          <w:szCs w:val="30"/>
        </w:rPr>
        <w:t>的时间不计算在内。</w:t>
      </w:r>
    </w:p>
    <w:p w:rsidR="00E44A20" w:rsidRPr="00C4412C" w:rsidRDefault="00F37A69" w:rsidP="009B6650">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lastRenderedPageBreak/>
        <w:t>【分类审核】本所根据发行人市场认可度、信息披露成熟度等，对发行人发行</w:t>
      </w:r>
      <w:r w:rsidR="002A56F0" w:rsidRPr="00C4412C">
        <w:rPr>
          <w:rFonts w:ascii="仿宋_GB2312" w:eastAsia="仿宋_GB2312" w:hAnsi="黑体" w:cs="黑体" w:hint="eastAsia"/>
          <w:bCs/>
          <w:sz w:val="30"/>
          <w:szCs w:val="30"/>
        </w:rPr>
        <w:t>上市申请文件实行</w:t>
      </w:r>
      <w:r w:rsidRPr="00C4412C">
        <w:rPr>
          <w:rFonts w:ascii="仿宋_GB2312" w:eastAsia="仿宋_GB2312" w:hAnsi="黑体" w:cs="黑体" w:hint="eastAsia"/>
          <w:bCs/>
          <w:sz w:val="30"/>
          <w:szCs w:val="30"/>
        </w:rPr>
        <w:t>分类审核；</w:t>
      </w:r>
      <w:r w:rsidR="009D2BF6" w:rsidRPr="00C4412C">
        <w:rPr>
          <w:rFonts w:ascii="仿宋_GB2312" w:eastAsia="仿宋_GB2312" w:hAnsi="黑体" w:cs="黑体" w:hint="eastAsia"/>
          <w:bCs/>
          <w:sz w:val="30"/>
          <w:szCs w:val="30"/>
        </w:rPr>
        <w:t>根据债券品种的性质和特</w:t>
      </w:r>
      <w:r w:rsidR="00374BA8" w:rsidRPr="00C4412C">
        <w:rPr>
          <w:rFonts w:ascii="仿宋_GB2312" w:eastAsia="仿宋_GB2312" w:hAnsi="黑体" w:cs="黑体" w:hint="eastAsia"/>
          <w:bCs/>
          <w:sz w:val="30"/>
          <w:szCs w:val="30"/>
        </w:rPr>
        <w:t>征</w:t>
      </w:r>
      <w:r w:rsidR="009D2BF6" w:rsidRPr="00C4412C">
        <w:rPr>
          <w:rFonts w:ascii="仿宋_GB2312" w:eastAsia="仿宋_GB2312" w:hAnsi="黑体" w:cs="黑体" w:hint="eastAsia"/>
          <w:bCs/>
          <w:sz w:val="30"/>
          <w:szCs w:val="30"/>
        </w:rPr>
        <w:t>，对不同债券品种</w:t>
      </w:r>
      <w:r w:rsidR="002A56F0" w:rsidRPr="00C4412C">
        <w:rPr>
          <w:rFonts w:ascii="仿宋_GB2312" w:eastAsia="仿宋_GB2312" w:hAnsi="黑体" w:cs="黑体" w:hint="eastAsia"/>
          <w:bCs/>
          <w:sz w:val="30"/>
          <w:szCs w:val="30"/>
        </w:rPr>
        <w:t>发行上市申请文件</w:t>
      </w:r>
      <w:r w:rsidR="009D2BF6" w:rsidRPr="00C4412C">
        <w:rPr>
          <w:rFonts w:ascii="仿宋_GB2312" w:eastAsia="仿宋_GB2312" w:hAnsi="黑体" w:cs="黑体" w:hint="eastAsia"/>
          <w:bCs/>
          <w:sz w:val="30"/>
          <w:szCs w:val="30"/>
        </w:rPr>
        <w:t>实行分类审核。</w:t>
      </w:r>
    </w:p>
    <w:p w:rsidR="002A56F0" w:rsidRPr="00C4412C" w:rsidRDefault="00D03CA1"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w:t>
      </w:r>
      <w:r w:rsidR="002A56F0" w:rsidRPr="00C4412C">
        <w:rPr>
          <w:rFonts w:ascii="仿宋_GB2312" w:eastAsia="仿宋_GB2312" w:hAnsi="黑体" w:cs="黑体" w:hint="eastAsia"/>
          <w:bCs/>
          <w:sz w:val="30"/>
          <w:szCs w:val="30"/>
        </w:rPr>
        <w:t>本所</w:t>
      </w:r>
      <w:r w:rsidRPr="00C4412C">
        <w:rPr>
          <w:rFonts w:ascii="仿宋_GB2312" w:eastAsia="仿宋_GB2312" w:hAnsi="黑体" w:cs="黑体" w:hint="eastAsia"/>
          <w:bCs/>
          <w:sz w:val="30"/>
          <w:szCs w:val="30"/>
        </w:rPr>
        <w:t>要求】</w:t>
      </w:r>
      <w:r w:rsidR="00B33281" w:rsidRPr="00C4412C">
        <w:rPr>
          <w:rFonts w:ascii="仿宋_GB2312" w:eastAsia="仿宋_GB2312" w:hAnsi="黑体" w:cs="黑体" w:hint="eastAsia"/>
          <w:bCs/>
          <w:sz w:val="30"/>
          <w:szCs w:val="30"/>
        </w:rPr>
        <w:t>本所建立健全审核业务规则，明确</w:t>
      </w:r>
      <w:r w:rsidR="00152BBF" w:rsidRPr="00C4412C">
        <w:rPr>
          <w:rFonts w:ascii="仿宋_GB2312" w:eastAsia="仿宋_GB2312" w:hAnsi="黑体" w:cs="黑体" w:hint="eastAsia"/>
          <w:bCs/>
          <w:sz w:val="30"/>
          <w:szCs w:val="30"/>
        </w:rPr>
        <w:t>上市条件、</w:t>
      </w:r>
      <w:r w:rsidR="00B33281" w:rsidRPr="00C4412C">
        <w:rPr>
          <w:rFonts w:ascii="仿宋_GB2312" w:eastAsia="仿宋_GB2312" w:hAnsi="黑体" w:cs="黑体" w:hint="eastAsia"/>
          <w:bCs/>
          <w:sz w:val="30"/>
          <w:szCs w:val="30"/>
        </w:rPr>
        <w:t>审核标准、审核程序</w:t>
      </w:r>
      <w:r w:rsidR="00152BBF" w:rsidRPr="00C4412C">
        <w:rPr>
          <w:rFonts w:ascii="仿宋_GB2312" w:eastAsia="仿宋_GB2312" w:hAnsi="黑体" w:cs="黑体" w:hint="eastAsia"/>
          <w:bCs/>
          <w:sz w:val="30"/>
          <w:szCs w:val="30"/>
        </w:rPr>
        <w:t>、</w:t>
      </w:r>
      <w:r w:rsidR="00B33281" w:rsidRPr="00C4412C">
        <w:rPr>
          <w:rFonts w:ascii="仿宋_GB2312" w:eastAsia="仿宋_GB2312" w:hAnsi="黑体" w:cs="黑体" w:hint="eastAsia"/>
          <w:bCs/>
          <w:sz w:val="30"/>
          <w:szCs w:val="30"/>
        </w:rPr>
        <w:t>发行承销与上市</w:t>
      </w:r>
      <w:r w:rsidR="00152BBF" w:rsidRPr="00C4412C">
        <w:rPr>
          <w:rFonts w:ascii="仿宋_GB2312" w:eastAsia="仿宋_GB2312" w:hAnsi="黑体" w:cs="黑体" w:hint="eastAsia"/>
          <w:bCs/>
          <w:sz w:val="30"/>
          <w:szCs w:val="30"/>
        </w:rPr>
        <w:t>等安排。</w:t>
      </w:r>
    </w:p>
    <w:p w:rsidR="00152BBF" w:rsidRPr="00C4412C" w:rsidRDefault="00152BBF" w:rsidP="00D03CA1">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本所建立健全对发行上市审核运行的监督制约机制，对审核运行情况进行监督，对参与审核</w:t>
      </w:r>
      <w:r w:rsidR="009D1BA2" w:rsidRPr="00C4412C">
        <w:rPr>
          <w:rFonts w:ascii="仿宋_GB2312" w:eastAsia="仿宋_GB2312" w:hAnsi="黑体" w:cs="黑体" w:hint="eastAsia"/>
          <w:bCs/>
          <w:sz w:val="30"/>
          <w:szCs w:val="30"/>
        </w:rPr>
        <w:t>的</w:t>
      </w:r>
      <w:r w:rsidRPr="00C4412C">
        <w:rPr>
          <w:rFonts w:ascii="仿宋_GB2312" w:eastAsia="仿宋_GB2312" w:hAnsi="黑体" w:cs="黑体" w:hint="eastAsia"/>
          <w:bCs/>
          <w:sz w:val="30"/>
          <w:szCs w:val="30"/>
        </w:rPr>
        <w:t>人员</w:t>
      </w:r>
      <w:r w:rsidR="009D1BA2" w:rsidRPr="00C4412C">
        <w:rPr>
          <w:rFonts w:ascii="仿宋_GB2312" w:eastAsia="仿宋_GB2312" w:hAnsi="黑体" w:cs="黑体" w:hint="eastAsia"/>
          <w:bCs/>
          <w:sz w:val="30"/>
          <w:szCs w:val="30"/>
        </w:rPr>
        <w:t>（以下简称审核人员）</w:t>
      </w:r>
      <w:r w:rsidRPr="00C4412C">
        <w:rPr>
          <w:rFonts w:ascii="仿宋_GB2312" w:eastAsia="仿宋_GB2312" w:hAnsi="黑体" w:cs="黑体" w:hint="eastAsia"/>
          <w:bCs/>
          <w:sz w:val="30"/>
          <w:szCs w:val="30"/>
        </w:rPr>
        <w:t>履职尽责和执行廉洁纪律</w:t>
      </w:r>
      <w:r w:rsidR="00B83FB1" w:rsidRPr="00C4412C">
        <w:rPr>
          <w:rFonts w:ascii="仿宋_GB2312" w:eastAsia="仿宋_GB2312" w:hAnsi="黑体" w:cs="黑体" w:hint="eastAsia"/>
          <w:bCs/>
          <w:sz w:val="30"/>
          <w:szCs w:val="30"/>
        </w:rPr>
        <w:t>情况</w:t>
      </w:r>
      <w:r w:rsidRPr="00C4412C">
        <w:rPr>
          <w:rFonts w:ascii="仿宋_GB2312" w:eastAsia="仿宋_GB2312" w:hAnsi="黑体" w:cs="黑体" w:hint="eastAsia"/>
          <w:bCs/>
          <w:sz w:val="30"/>
          <w:szCs w:val="30"/>
        </w:rPr>
        <w:t>进行监督。</w:t>
      </w:r>
    </w:p>
    <w:p w:rsidR="00152BBF" w:rsidRPr="00C4412C" w:rsidRDefault="00152BBF" w:rsidP="00D03CA1">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本所接受中国证监会的监督检查，并对</w:t>
      </w:r>
      <w:r w:rsidR="00DA600D">
        <w:rPr>
          <w:rFonts w:ascii="仿宋_GB2312" w:eastAsia="仿宋_GB2312" w:hAnsi="黑体" w:cs="黑体" w:hint="eastAsia"/>
          <w:bCs/>
          <w:sz w:val="30"/>
          <w:szCs w:val="30"/>
        </w:rPr>
        <w:t>其</w:t>
      </w:r>
      <w:r w:rsidRPr="00C4412C">
        <w:rPr>
          <w:rFonts w:ascii="仿宋_GB2312" w:eastAsia="仿宋_GB2312" w:hAnsi="黑体" w:cs="黑体" w:hint="eastAsia"/>
          <w:bCs/>
          <w:sz w:val="30"/>
          <w:szCs w:val="30"/>
        </w:rPr>
        <w:t>指出的问题进行整改。</w:t>
      </w:r>
    </w:p>
    <w:p w:rsidR="00D03CA1" w:rsidRPr="00C4412C" w:rsidRDefault="002A56F0"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【审核人员要求】</w:t>
      </w:r>
      <w:r w:rsidR="00D03CA1" w:rsidRPr="00C4412C">
        <w:rPr>
          <w:rFonts w:ascii="仿宋_GB2312" w:eastAsia="仿宋_GB2312" w:hAnsi="黑体" w:cs="黑体" w:hint="eastAsia"/>
          <w:bCs/>
          <w:sz w:val="30"/>
          <w:szCs w:val="30"/>
        </w:rPr>
        <w:t>本所审核人员</w:t>
      </w:r>
      <w:r w:rsidR="00197FAA" w:rsidRPr="00C4412C">
        <w:rPr>
          <w:rFonts w:ascii="仿宋_GB2312" w:eastAsia="仿宋_GB2312" w:hAnsi="黑体" w:cs="黑体" w:hint="eastAsia"/>
          <w:bCs/>
          <w:sz w:val="30"/>
          <w:szCs w:val="30"/>
        </w:rPr>
        <w:t>与发行人</w:t>
      </w:r>
      <w:r w:rsidR="00821321">
        <w:rPr>
          <w:rFonts w:ascii="仿宋_GB2312" w:eastAsia="仿宋_GB2312" w:hAnsi="黑体" w:cs="黑体" w:hint="eastAsia"/>
          <w:bCs/>
          <w:sz w:val="30"/>
          <w:szCs w:val="30"/>
        </w:rPr>
        <w:t>、主承销商和证券服务机构</w:t>
      </w:r>
      <w:r w:rsidR="00197FAA" w:rsidRPr="00C4412C">
        <w:rPr>
          <w:rFonts w:ascii="仿宋_GB2312" w:eastAsia="仿宋_GB2312" w:hAnsi="黑体" w:cs="黑体" w:hint="eastAsia"/>
          <w:bCs/>
          <w:sz w:val="30"/>
          <w:szCs w:val="30"/>
        </w:rPr>
        <w:t>存在利害关系</w:t>
      </w:r>
      <w:r w:rsidR="00D03CA1" w:rsidRPr="00C4412C">
        <w:rPr>
          <w:rFonts w:ascii="仿宋_GB2312" w:eastAsia="仿宋_GB2312" w:hAnsi="黑体" w:cs="黑体" w:hint="eastAsia"/>
          <w:bCs/>
          <w:sz w:val="30"/>
          <w:szCs w:val="30"/>
        </w:rPr>
        <w:t>，可能影响公正履行</w:t>
      </w:r>
      <w:r w:rsidR="00197FAA" w:rsidRPr="00C4412C">
        <w:rPr>
          <w:rFonts w:ascii="仿宋_GB2312" w:eastAsia="仿宋_GB2312" w:hAnsi="黑体" w:cs="黑体" w:hint="eastAsia"/>
          <w:bCs/>
          <w:sz w:val="30"/>
          <w:szCs w:val="30"/>
        </w:rPr>
        <w:t>审核</w:t>
      </w:r>
      <w:r w:rsidR="00D03CA1" w:rsidRPr="00C4412C">
        <w:rPr>
          <w:rFonts w:ascii="仿宋_GB2312" w:eastAsia="仿宋_GB2312" w:hAnsi="黑体" w:cs="黑体" w:hint="eastAsia"/>
          <w:bCs/>
          <w:sz w:val="30"/>
          <w:szCs w:val="30"/>
        </w:rPr>
        <w:t>职责的，应当回避。</w:t>
      </w:r>
    </w:p>
    <w:p w:rsidR="00DA600D" w:rsidRPr="00DA600D" w:rsidRDefault="00374BA8" w:rsidP="00DA600D">
      <w:pPr>
        <w:pStyle w:val="Style3"/>
        <w:spacing w:line="560" w:lineRule="exact"/>
        <w:ind w:firstLine="600"/>
        <w:rPr>
          <w:rFonts w:ascii="仿宋" w:eastAsia="仿宋" w:hAnsi="仿宋"/>
          <w:sz w:val="30"/>
          <w:szCs w:val="30"/>
        </w:rPr>
      </w:pPr>
      <w:r w:rsidRPr="00C4412C">
        <w:rPr>
          <w:rFonts w:ascii="仿宋_GB2312" w:eastAsia="仿宋_GB2312" w:hAnsi="黑体" w:cs="黑体" w:hint="eastAsia"/>
          <w:bCs/>
          <w:sz w:val="30"/>
          <w:szCs w:val="30"/>
        </w:rPr>
        <w:t>审核人员</w:t>
      </w:r>
      <w:r w:rsidR="00197FAA" w:rsidRPr="00C4412C">
        <w:rPr>
          <w:rFonts w:ascii="仿宋_GB2312" w:eastAsia="仿宋_GB2312" w:hAnsi="黑体" w:cs="黑体" w:hint="eastAsia"/>
          <w:bCs/>
          <w:sz w:val="30"/>
          <w:szCs w:val="30"/>
        </w:rPr>
        <w:t>就审核问询、审核工作相关重要事项与</w:t>
      </w:r>
      <w:r w:rsidRPr="00C4412C">
        <w:rPr>
          <w:rFonts w:ascii="仿宋_GB2312" w:eastAsia="仿宋_GB2312" w:hAnsi="黑体" w:cs="黑体" w:hint="eastAsia"/>
          <w:bCs/>
          <w:sz w:val="30"/>
          <w:szCs w:val="30"/>
        </w:rPr>
        <w:t>发行人</w:t>
      </w:r>
      <w:r w:rsidR="00197FAA" w:rsidRPr="00C4412C">
        <w:rPr>
          <w:rFonts w:ascii="仿宋_GB2312" w:eastAsia="仿宋_GB2312" w:hAnsi="黑体" w:cs="黑体" w:hint="eastAsia"/>
          <w:bCs/>
          <w:sz w:val="30"/>
          <w:szCs w:val="30"/>
        </w:rPr>
        <w:t>沟通的，应当</w:t>
      </w:r>
      <w:r w:rsidR="000B6B5E" w:rsidRPr="00C4412C">
        <w:rPr>
          <w:rFonts w:ascii="仿宋_GB2312" w:eastAsia="仿宋_GB2312" w:hAnsi="黑体" w:cs="黑体" w:hint="eastAsia"/>
          <w:bCs/>
          <w:sz w:val="30"/>
          <w:szCs w:val="30"/>
        </w:rPr>
        <w:t>按照本规则规定</w:t>
      </w:r>
      <w:r w:rsidR="008E0774" w:rsidRPr="00C4412C">
        <w:rPr>
          <w:rFonts w:ascii="仿宋_GB2312" w:eastAsia="仿宋_GB2312" w:hAnsi="黑体" w:cs="黑体" w:hint="eastAsia"/>
          <w:bCs/>
          <w:sz w:val="30"/>
          <w:szCs w:val="30"/>
        </w:rPr>
        <w:t>的方式</w:t>
      </w:r>
      <w:r w:rsidR="00152BBF" w:rsidRPr="00C4412C">
        <w:rPr>
          <w:rFonts w:ascii="仿宋_GB2312" w:eastAsia="仿宋_GB2312" w:hAnsi="黑体" w:cs="黑体" w:hint="eastAsia"/>
          <w:bCs/>
          <w:sz w:val="30"/>
          <w:szCs w:val="30"/>
        </w:rPr>
        <w:t>进行</w:t>
      </w:r>
      <w:r w:rsidR="00197FAA" w:rsidRPr="00C4412C">
        <w:rPr>
          <w:rFonts w:ascii="仿宋_GB2312" w:eastAsia="仿宋_GB2312" w:hAnsi="黑体" w:cs="黑体" w:hint="eastAsia"/>
          <w:bCs/>
          <w:sz w:val="30"/>
          <w:szCs w:val="30"/>
        </w:rPr>
        <w:t>。</w:t>
      </w:r>
    </w:p>
    <w:p w:rsidR="007D4CCC" w:rsidRPr="00FE4B72" w:rsidRDefault="006939B5" w:rsidP="00DA600D">
      <w:pPr>
        <w:pStyle w:val="Style3"/>
        <w:spacing w:line="560" w:lineRule="exact"/>
        <w:ind w:firstLine="600"/>
        <w:rPr>
          <w:rFonts w:ascii="仿宋_GB2312" w:eastAsia="仿宋_GB2312" w:hAnsi="黑体" w:cs="黑体"/>
          <w:bCs/>
          <w:sz w:val="30"/>
          <w:szCs w:val="30"/>
        </w:rPr>
      </w:pPr>
      <w:r w:rsidRPr="006939B5">
        <w:rPr>
          <w:rFonts w:ascii="仿宋_GB2312" w:eastAsia="仿宋_GB2312" w:hAnsi="仿宋" w:hint="eastAsia"/>
          <w:sz w:val="30"/>
          <w:szCs w:val="30"/>
        </w:rPr>
        <w:t>审核人员不得私下与发行人等相关机构进行接触或者与其有其他不正当利益往来。</w:t>
      </w:r>
    </w:p>
    <w:p w:rsidR="00197FAA" w:rsidRPr="00C4412C" w:rsidRDefault="00197FAA"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【受理即纳入监管】自发行上市申请文件受理之日起，发行人及其控股股东、实际控制人、董事、监事、高级管理人员</w:t>
      </w:r>
      <w:r w:rsidR="0081636E" w:rsidRPr="00C4412C">
        <w:rPr>
          <w:rFonts w:ascii="仿宋_GB2312" w:eastAsia="仿宋_GB2312" w:hAnsi="黑体" w:cs="黑体" w:hint="eastAsia"/>
          <w:bCs/>
          <w:sz w:val="30"/>
          <w:szCs w:val="30"/>
        </w:rPr>
        <w:t>等相关</w:t>
      </w:r>
      <w:r w:rsidR="00374BA8" w:rsidRPr="00C4412C">
        <w:rPr>
          <w:rFonts w:ascii="仿宋_GB2312" w:eastAsia="仿宋_GB2312" w:hAnsi="黑体" w:cs="黑体" w:hint="eastAsia"/>
          <w:bCs/>
          <w:sz w:val="30"/>
          <w:szCs w:val="30"/>
        </w:rPr>
        <w:t>人员</w:t>
      </w:r>
      <w:r w:rsidRPr="00C4412C">
        <w:rPr>
          <w:rFonts w:ascii="仿宋_GB2312" w:eastAsia="仿宋_GB2312" w:hAnsi="黑体" w:cs="黑体" w:hint="eastAsia"/>
          <w:bCs/>
          <w:sz w:val="30"/>
          <w:szCs w:val="30"/>
        </w:rPr>
        <w:t>，</w:t>
      </w:r>
      <w:r w:rsidR="009F1CB6" w:rsidRPr="00C4412C">
        <w:rPr>
          <w:rFonts w:ascii="仿宋_GB2312" w:eastAsia="仿宋_GB2312" w:hAnsi="黑体" w:cs="黑体" w:hint="eastAsia"/>
          <w:bCs/>
          <w:sz w:val="30"/>
          <w:szCs w:val="30"/>
        </w:rPr>
        <w:t>以及与</w:t>
      </w:r>
      <w:r w:rsidRPr="00C4412C">
        <w:rPr>
          <w:rFonts w:ascii="仿宋_GB2312" w:eastAsia="仿宋_GB2312" w:hAnsi="黑体" w:cs="黑体" w:hint="eastAsia"/>
          <w:bCs/>
          <w:sz w:val="30"/>
          <w:szCs w:val="30"/>
        </w:rPr>
        <w:t>本次债券公开发行上市</w:t>
      </w:r>
      <w:r w:rsidR="00B83FB1" w:rsidRPr="00C4412C">
        <w:rPr>
          <w:rFonts w:ascii="仿宋_GB2312" w:eastAsia="仿宋_GB2312" w:hAnsi="黑体" w:cs="黑体" w:hint="eastAsia"/>
          <w:bCs/>
          <w:sz w:val="30"/>
          <w:szCs w:val="30"/>
        </w:rPr>
        <w:t>相关的主承销商</w:t>
      </w:r>
      <w:r w:rsidR="00C34FE5" w:rsidRPr="00C4412C">
        <w:rPr>
          <w:rFonts w:ascii="仿宋_GB2312" w:eastAsia="仿宋_GB2312" w:hAnsi="黑体" w:cs="黑体" w:hint="eastAsia"/>
          <w:bCs/>
          <w:sz w:val="30"/>
          <w:szCs w:val="30"/>
        </w:rPr>
        <w:t>、证券服务机构及其相关</w:t>
      </w:r>
      <w:r w:rsidRPr="00C4412C">
        <w:rPr>
          <w:rFonts w:ascii="仿宋_GB2312" w:eastAsia="仿宋_GB2312" w:hAnsi="黑体" w:cs="黑体" w:hint="eastAsia"/>
          <w:bCs/>
          <w:sz w:val="30"/>
          <w:szCs w:val="30"/>
        </w:rPr>
        <w:t>人员</w:t>
      </w:r>
      <w:r w:rsidR="00F82C02">
        <w:rPr>
          <w:rFonts w:ascii="仿宋_GB2312" w:eastAsia="仿宋_GB2312" w:hAnsi="黑体" w:cs="黑体" w:hint="eastAsia"/>
          <w:bCs/>
          <w:sz w:val="30"/>
          <w:szCs w:val="30"/>
        </w:rPr>
        <w:t>（以下简称监管对象）</w:t>
      </w:r>
      <w:r w:rsidR="009F1CB6" w:rsidRPr="00C4412C">
        <w:rPr>
          <w:rFonts w:ascii="仿宋_GB2312" w:eastAsia="仿宋_GB2312" w:hAnsi="黑体" w:cs="黑体" w:hint="eastAsia"/>
          <w:bCs/>
          <w:sz w:val="30"/>
          <w:szCs w:val="30"/>
        </w:rPr>
        <w:t>，</w:t>
      </w:r>
      <w:r w:rsidRPr="00C4412C">
        <w:rPr>
          <w:rFonts w:ascii="仿宋_GB2312" w:eastAsia="仿宋_GB2312" w:hAnsi="黑体" w:cs="黑体" w:hint="eastAsia"/>
          <w:bCs/>
          <w:sz w:val="30"/>
          <w:szCs w:val="30"/>
        </w:rPr>
        <w:t>即承担相应法律责任</w:t>
      </w:r>
      <w:r w:rsidR="009F1CB6" w:rsidRPr="00C4412C">
        <w:rPr>
          <w:rFonts w:ascii="仿宋_GB2312" w:eastAsia="仿宋_GB2312" w:hAnsi="黑体" w:cs="黑体" w:hint="eastAsia"/>
          <w:bCs/>
          <w:sz w:val="30"/>
          <w:szCs w:val="30"/>
        </w:rPr>
        <w:t>，接受本所自律监管</w:t>
      </w:r>
      <w:r w:rsidRPr="00C4412C">
        <w:rPr>
          <w:rFonts w:ascii="仿宋_GB2312" w:eastAsia="仿宋_GB2312" w:hAnsi="黑体" w:cs="黑体" w:hint="eastAsia"/>
          <w:bCs/>
          <w:sz w:val="30"/>
          <w:szCs w:val="30"/>
        </w:rPr>
        <w:t>。</w:t>
      </w:r>
    </w:p>
    <w:p w:rsidR="007D4CCC" w:rsidRDefault="009F1CB6" w:rsidP="007D4CCC">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【责任承担】</w:t>
      </w:r>
      <w:r w:rsidR="00050987" w:rsidRPr="00C4412C">
        <w:rPr>
          <w:rFonts w:ascii="仿宋_GB2312" w:eastAsia="仿宋_GB2312" w:hAnsi="黑体" w:cs="黑体" w:hint="eastAsia"/>
          <w:bCs/>
          <w:sz w:val="30"/>
          <w:szCs w:val="30"/>
        </w:rPr>
        <w:t>本所出具的审核意见，不表明本所</w:t>
      </w:r>
      <w:r w:rsidR="00050987" w:rsidRPr="00C4412C">
        <w:rPr>
          <w:rFonts w:ascii="仿宋_GB2312" w:eastAsia="仿宋_GB2312" w:hAnsi="黑体" w:cs="黑体" w:hint="eastAsia"/>
          <w:bCs/>
          <w:sz w:val="30"/>
          <w:szCs w:val="30"/>
        </w:rPr>
        <w:lastRenderedPageBreak/>
        <w:t>对发行上市申请文件及所披露信息的真实性、准确性、完整性作出保证，也不表明本所对发行人的经营风险、偿债风险、诉讼风险以及公司债券的投资风险或</w:t>
      </w:r>
      <w:r w:rsidRPr="00C4412C">
        <w:rPr>
          <w:rFonts w:ascii="仿宋_GB2312" w:eastAsia="仿宋_GB2312" w:hAnsi="黑体" w:cs="黑体" w:hint="eastAsia"/>
          <w:bCs/>
          <w:sz w:val="30"/>
          <w:szCs w:val="30"/>
        </w:rPr>
        <w:t>者</w:t>
      </w:r>
      <w:r w:rsidR="00050987" w:rsidRPr="00C4412C">
        <w:rPr>
          <w:rFonts w:ascii="仿宋_GB2312" w:eastAsia="仿宋_GB2312" w:hAnsi="黑体" w:cs="黑体" w:hint="eastAsia"/>
          <w:bCs/>
          <w:sz w:val="30"/>
          <w:szCs w:val="30"/>
        </w:rPr>
        <w:t>收益等作出判断或者保证。</w:t>
      </w:r>
      <w:r w:rsidR="00050987" w:rsidRPr="00821321">
        <w:rPr>
          <w:rFonts w:ascii="仿宋_GB2312" w:eastAsia="仿宋_GB2312" w:hAnsi="黑体" w:cs="黑体" w:hint="eastAsia"/>
          <w:bCs/>
          <w:sz w:val="30"/>
          <w:szCs w:val="30"/>
        </w:rPr>
        <w:t>公司债券的投资风险，由投资者自行承担。</w:t>
      </w:r>
    </w:p>
    <w:p w:rsidR="009459CF" w:rsidRPr="00821321" w:rsidRDefault="009459CF" w:rsidP="00C635F7">
      <w:pPr>
        <w:pStyle w:val="Style3"/>
        <w:spacing w:line="560" w:lineRule="exact"/>
        <w:ind w:firstLine="600"/>
        <w:rPr>
          <w:rFonts w:ascii="仿宋_GB2312" w:eastAsia="仿宋_GB2312" w:hAnsi="黑体" w:cs="黑体"/>
          <w:bCs/>
          <w:sz w:val="30"/>
          <w:szCs w:val="30"/>
        </w:rPr>
      </w:pPr>
    </w:p>
    <w:p w:rsidR="00F228F9" w:rsidRPr="0093598D" w:rsidRDefault="005C7C01" w:rsidP="00C635F7">
      <w:pPr>
        <w:widowControl/>
        <w:adjustRightInd w:val="0"/>
        <w:snapToGrid w:val="0"/>
        <w:spacing w:line="560" w:lineRule="exact"/>
        <w:jc w:val="center"/>
        <w:outlineLvl w:val="0"/>
        <w:rPr>
          <w:rFonts w:ascii="黑体" w:eastAsia="黑体" w:hAnsi="黑体" w:cs="宋体"/>
          <w:kern w:val="0"/>
          <w:sz w:val="32"/>
          <w:szCs w:val="32"/>
        </w:rPr>
      </w:pPr>
      <w:r w:rsidRPr="005C7C01">
        <w:rPr>
          <w:rFonts w:ascii="黑体" w:eastAsia="黑体" w:hAnsi="黑体" w:cs="宋体" w:hint="eastAsia"/>
          <w:kern w:val="0"/>
          <w:sz w:val="32"/>
          <w:szCs w:val="32"/>
        </w:rPr>
        <w:t>第二章</w:t>
      </w:r>
      <w:r w:rsidRPr="005C7C01">
        <w:rPr>
          <w:rFonts w:ascii="黑体" w:eastAsia="黑体" w:hAnsi="黑体" w:cs="宋体"/>
          <w:kern w:val="0"/>
          <w:sz w:val="32"/>
          <w:szCs w:val="32"/>
        </w:rPr>
        <w:t xml:space="preserve">  </w:t>
      </w:r>
      <w:r w:rsidRPr="005C7C01">
        <w:rPr>
          <w:rFonts w:ascii="黑体" w:eastAsia="黑体" w:hAnsi="黑体" w:cs="宋体" w:hint="eastAsia"/>
          <w:kern w:val="0"/>
          <w:sz w:val="32"/>
          <w:szCs w:val="32"/>
        </w:rPr>
        <w:t>申请与受理</w:t>
      </w:r>
    </w:p>
    <w:p w:rsidR="00F228F9" w:rsidRPr="00821321" w:rsidRDefault="00F228F9" w:rsidP="00F24114">
      <w:pPr>
        <w:pStyle w:val="Style3"/>
        <w:numPr>
          <w:ilvl w:val="0"/>
          <w:numId w:val="5"/>
        </w:numPr>
        <w:spacing w:line="560" w:lineRule="exact"/>
        <w:ind w:left="0" w:firstLine="600"/>
        <w:rPr>
          <w:rFonts w:ascii="仿宋_GB2312" w:eastAsia="仿宋_GB2312" w:hAnsi="黑体" w:cs="黑体"/>
          <w:bCs/>
          <w:sz w:val="30"/>
          <w:szCs w:val="30"/>
        </w:rPr>
      </w:pPr>
      <w:r w:rsidRPr="00821321">
        <w:rPr>
          <w:rFonts w:ascii="仿宋_GB2312" w:eastAsia="仿宋_GB2312" w:hAnsi="黑体" w:cs="黑体" w:hint="eastAsia"/>
          <w:bCs/>
          <w:sz w:val="30"/>
          <w:szCs w:val="30"/>
        </w:rPr>
        <w:t>【申请文件】</w:t>
      </w:r>
      <w:r w:rsidR="00DD59C8" w:rsidRPr="00821321">
        <w:rPr>
          <w:rFonts w:ascii="仿宋_GB2312" w:eastAsia="仿宋_GB2312" w:hAnsi="黑体" w:cs="黑体" w:hint="eastAsia"/>
          <w:bCs/>
          <w:sz w:val="30"/>
          <w:szCs w:val="30"/>
        </w:rPr>
        <w:t>发行人申请</w:t>
      </w:r>
      <w:r w:rsidR="000B6B5E" w:rsidRPr="00821321">
        <w:rPr>
          <w:rFonts w:ascii="仿宋_GB2312" w:eastAsia="仿宋_GB2312" w:hAnsi="黑体" w:cs="黑体" w:hint="eastAsia"/>
          <w:bCs/>
          <w:sz w:val="30"/>
          <w:szCs w:val="30"/>
        </w:rPr>
        <w:t>公开</w:t>
      </w:r>
      <w:r w:rsidR="00DD59C8" w:rsidRPr="00821321">
        <w:rPr>
          <w:rFonts w:ascii="仿宋_GB2312" w:eastAsia="仿宋_GB2312" w:hAnsi="黑体" w:cs="黑体" w:hint="eastAsia"/>
          <w:bCs/>
          <w:sz w:val="30"/>
          <w:szCs w:val="30"/>
        </w:rPr>
        <w:t>发行</w:t>
      </w:r>
      <w:r w:rsidR="00B83FB1" w:rsidRPr="00821321">
        <w:rPr>
          <w:rFonts w:ascii="仿宋_GB2312" w:eastAsia="仿宋_GB2312" w:hAnsi="黑体" w:cs="黑体" w:hint="eastAsia"/>
          <w:bCs/>
          <w:sz w:val="30"/>
          <w:szCs w:val="30"/>
        </w:rPr>
        <w:t>公司债券并上市</w:t>
      </w:r>
      <w:r w:rsidR="00DD59C8" w:rsidRPr="00821321">
        <w:rPr>
          <w:rFonts w:ascii="仿宋_GB2312" w:eastAsia="仿宋_GB2312" w:hAnsi="黑体" w:cs="黑体" w:hint="eastAsia"/>
          <w:bCs/>
          <w:sz w:val="30"/>
          <w:szCs w:val="30"/>
        </w:rPr>
        <w:t>，应当委托</w:t>
      </w:r>
      <w:r w:rsidR="001C7203" w:rsidRPr="00821321">
        <w:rPr>
          <w:rFonts w:ascii="仿宋_GB2312" w:eastAsia="仿宋_GB2312" w:hAnsi="黑体" w:cs="黑体" w:hint="eastAsia"/>
          <w:bCs/>
          <w:sz w:val="30"/>
          <w:szCs w:val="30"/>
        </w:rPr>
        <w:t>主承销商</w:t>
      </w:r>
      <w:r w:rsidR="00DD59C8" w:rsidRPr="00821321">
        <w:rPr>
          <w:rFonts w:ascii="仿宋_GB2312" w:eastAsia="仿宋_GB2312" w:hAnsi="黑体" w:cs="黑体" w:hint="eastAsia"/>
          <w:bCs/>
          <w:sz w:val="30"/>
          <w:szCs w:val="30"/>
        </w:rPr>
        <w:t>通过申报系统向本所提交下</w:t>
      </w:r>
      <w:r w:rsidR="000B6B5E" w:rsidRPr="00821321">
        <w:rPr>
          <w:rFonts w:ascii="仿宋_GB2312" w:eastAsia="仿宋_GB2312" w:hAnsi="黑体" w:cs="黑体" w:hint="eastAsia"/>
          <w:bCs/>
          <w:sz w:val="30"/>
          <w:szCs w:val="30"/>
        </w:rPr>
        <w:t>列</w:t>
      </w:r>
      <w:r w:rsidR="00DD59C8" w:rsidRPr="00821321">
        <w:rPr>
          <w:rFonts w:ascii="仿宋_GB2312" w:eastAsia="仿宋_GB2312" w:hAnsi="黑体" w:cs="黑体" w:hint="eastAsia"/>
          <w:bCs/>
          <w:sz w:val="30"/>
          <w:szCs w:val="30"/>
        </w:rPr>
        <w:t>发行上市申请文件：</w:t>
      </w:r>
    </w:p>
    <w:p w:rsidR="00F228F9" w:rsidRPr="00821321" w:rsidRDefault="00F228F9" w:rsidP="00C635F7">
      <w:pPr>
        <w:pStyle w:val="Style3"/>
        <w:spacing w:line="560" w:lineRule="exact"/>
        <w:ind w:firstLine="600"/>
        <w:rPr>
          <w:rFonts w:ascii="仿宋_GB2312" w:eastAsia="仿宋_GB2312" w:hAnsi="黑体" w:cs="黑体"/>
          <w:bCs/>
          <w:sz w:val="30"/>
          <w:szCs w:val="30"/>
        </w:rPr>
      </w:pPr>
      <w:r w:rsidRPr="00821321">
        <w:rPr>
          <w:rFonts w:ascii="仿宋_GB2312" w:eastAsia="仿宋_GB2312" w:hAnsi="黑体" w:cs="黑体" w:hint="eastAsia"/>
          <w:bCs/>
          <w:sz w:val="30"/>
          <w:szCs w:val="30"/>
        </w:rPr>
        <w:t>（一）</w:t>
      </w:r>
      <w:r w:rsidR="00DD59C8" w:rsidRPr="00821321">
        <w:rPr>
          <w:rFonts w:ascii="仿宋_GB2312" w:eastAsia="仿宋_GB2312" w:hAnsi="黑体" w:cs="黑体" w:hint="eastAsia"/>
          <w:bCs/>
          <w:sz w:val="30"/>
          <w:szCs w:val="30"/>
        </w:rPr>
        <w:t>发行人</w:t>
      </w:r>
      <w:r w:rsidR="00261CB3" w:rsidRPr="00821321">
        <w:rPr>
          <w:rFonts w:ascii="仿宋_GB2312" w:eastAsia="仿宋_GB2312" w:hAnsi="黑体" w:cs="黑体" w:hint="eastAsia"/>
          <w:bCs/>
          <w:sz w:val="30"/>
          <w:szCs w:val="30"/>
        </w:rPr>
        <w:t>申请</w:t>
      </w:r>
      <w:r w:rsidR="00DD59C8" w:rsidRPr="00821321">
        <w:rPr>
          <w:rFonts w:ascii="仿宋_GB2312" w:eastAsia="仿宋_GB2312" w:hAnsi="黑体" w:cs="黑体" w:hint="eastAsia"/>
          <w:bCs/>
          <w:sz w:val="30"/>
          <w:szCs w:val="30"/>
        </w:rPr>
        <w:t>本次公司债券</w:t>
      </w:r>
      <w:r w:rsidR="000B6B5E" w:rsidRPr="00821321">
        <w:rPr>
          <w:rFonts w:ascii="仿宋_GB2312" w:eastAsia="仿宋_GB2312" w:hAnsi="黑体" w:cs="黑体" w:hint="eastAsia"/>
          <w:bCs/>
          <w:sz w:val="30"/>
          <w:szCs w:val="30"/>
        </w:rPr>
        <w:t>公开</w:t>
      </w:r>
      <w:r w:rsidR="00261CB3" w:rsidRPr="00821321">
        <w:rPr>
          <w:rFonts w:ascii="仿宋_GB2312" w:eastAsia="仿宋_GB2312" w:hAnsi="黑体" w:cs="黑体" w:hint="eastAsia"/>
          <w:bCs/>
          <w:sz w:val="30"/>
          <w:szCs w:val="30"/>
        </w:rPr>
        <w:t>发行上市</w:t>
      </w:r>
      <w:r w:rsidR="00B83FB1" w:rsidRPr="00821321">
        <w:rPr>
          <w:rFonts w:ascii="仿宋_GB2312" w:eastAsia="仿宋_GB2312" w:hAnsi="黑体" w:cs="黑体" w:hint="eastAsia"/>
          <w:bCs/>
          <w:sz w:val="30"/>
          <w:szCs w:val="30"/>
        </w:rPr>
        <w:t>的</w:t>
      </w:r>
      <w:r w:rsidR="00DD59C8" w:rsidRPr="00821321">
        <w:rPr>
          <w:rFonts w:ascii="仿宋_GB2312" w:eastAsia="仿宋_GB2312" w:hAnsi="黑体" w:cs="黑体" w:hint="eastAsia"/>
          <w:bCs/>
          <w:sz w:val="30"/>
          <w:szCs w:val="30"/>
        </w:rPr>
        <w:t>文件；</w:t>
      </w:r>
    </w:p>
    <w:p w:rsidR="00F228F9" w:rsidRPr="00C4412C" w:rsidRDefault="00626B69" w:rsidP="00C635F7">
      <w:pPr>
        <w:pStyle w:val="Style3"/>
        <w:spacing w:line="560" w:lineRule="exact"/>
        <w:ind w:firstLine="600"/>
        <w:rPr>
          <w:rFonts w:ascii="仿宋_GB2312" w:eastAsia="仿宋_GB2312" w:hAnsi="黑体" w:cs="黑体"/>
          <w:bCs/>
          <w:sz w:val="30"/>
          <w:szCs w:val="30"/>
        </w:rPr>
      </w:pPr>
      <w:r>
        <w:rPr>
          <w:rFonts w:ascii="仿宋_GB2312" w:eastAsia="仿宋_GB2312" w:hAnsi="黑体" w:cs="黑体" w:hint="eastAsia"/>
          <w:bCs/>
          <w:sz w:val="30"/>
          <w:szCs w:val="30"/>
        </w:rPr>
        <w:t>（二）本次公司债券的募集</w:t>
      </w:r>
      <w:r w:rsidR="000B6B5E" w:rsidRPr="00C4412C">
        <w:rPr>
          <w:rFonts w:ascii="仿宋_GB2312" w:eastAsia="仿宋_GB2312" w:hAnsi="黑体" w:cs="黑体" w:hint="eastAsia"/>
          <w:bCs/>
          <w:sz w:val="30"/>
          <w:szCs w:val="30"/>
        </w:rPr>
        <w:t>说明书</w:t>
      </w:r>
      <w:r w:rsidR="00DD59C8" w:rsidRPr="00C4412C">
        <w:rPr>
          <w:rFonts w:ascii="仿宋_GB2312" w:eastAsia="仿宋_GB2312" w:hAnsi="黑体" w:cs="黑体" w:hint="eastAsia"/>
          <w:bCs/>
          <w:sz w:val="30"/>
          <w:szCs w:val="30"/>
        </w:rPr>
        <w:t>、</w:t>
      </w:r>
      <w:r w:rsidR="00B83FB1" w:rsidRPr="00C4412C">
        <w:rPr>
          <w:rFonts w:ascii="仿宋_GB2312" w:eastAsia="仿宋_GB2312" w:hAnsi="黑体" w:cs="黑体" w:hint="eastAsia"/>
          <w:bCs/>
          <w:sz w:val="30"/>
          <w:szCs w:val="30"/>
        </w:rPr>
        <w:t>主承销商</w:t>
      </w:r>
      <w:r w:rsidR="00DD59C8" w:rsidRPr="00C4412C">
        <w:rPr>
          <w:rFonts w:ascii="仿宋_GB2312" w:eastAsia="仿宋_GB2312" w:hAnsi="黑体" w:cs="黑体" w:hint="eastAsia"/>
          <w:bCs/>
          <w:sz w:val="30"/>
          <w:szCs w:val="30"/>
        </w:rPr>
        <w:t>核查意见、</w:t>
      </w:r>
      <w:r w:rsidR="000B6B5E" w:rsidRPr="00C4412C">
        <w:rPr>
          <w:rFonts w:ascii="仿宋_GB2312" w:eastAsia="仿宋_GB2312" w:hAnsi="黑体" w:cs="黑体" w:hint="eastAsia"/>
          <w:bCs/>
          <w:sz w:val="30"/>
          <w:szCs w:val="30"/>
        </w:rPr>
        <w:t>审计报告、</w:t>
      </w:r>
      <w:r w:rsidR="00DD59C8" w:rsidRPr="00C4412C">
        <w:rPr>
          <w:rFonts w:ascii="仿宋_GB2312" w:eastAsia="仿宋_GB2312" w:hAnsi="黑体" w:cs="黑体" w:hint="eastAsia"/>
          <w:bCs/>
          <w:sz w:val="30"/>
          <w:szCs w:val="30"/>
        </w:rPr>
        <w:t>法律意见书、资信评级报告</w:t>
      </w:r>
      <w:r w:rsidR="000A1C59">
        <w:rPr>
          <w:rFonts w:ascii="仿宋_GB2312" w:eastAsia="仿宋_GB2312" w:hAnsi="黑体" w:cs="黑体" w:hint="eastAsia"/>
          <w:bCs/>
          <w:sz w:val="30"/>
          <w:szCs w:val="30"/>
        </w:rPr>
        <w:t>（如有）</w:t>
      </w:r>
      <w:r w:rsidR="00DD59C8" w:rsidRPr="00C4412C">
        <w:rPr>
          <w:rFonts w:ascii="仿宋_GB2312" w:eastAsia="仿宋_GB2312" w:hAnsi="黑体" w:cs="黑体" w:hint="eastAsia"/>
          <w:bCs/>
          <w:sz w:val="30"/>
          <w:szCs w:val="30"/>
        </w:rPr>
        <w:t>等文件；</w:t>
      </w:r>
    </w:p>
    <w:p w:rsidR="00B2264E" w:rsidRPr="00C4412C" w:rsidRDefault="00F228F9">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（三）</w:t>
      </w:r>
      <w:r w:rsidR="00DD59C8" w:rsidRPr="00C4412C">
        <w:rPr>
          <w:rFonts w:ascii="仿宋_GB2312" w:eastAsia="仿宋_GB2312" w:hAnsi="黑体" w:cs="黑体" w:hint="eastAsia"/>
          <w:bCs/>
          <w:sz w:val="30"/>
          <w:szCs w:val="30"/>
        </w:rPr>
        <w:t>本所要求的其他文件</w:t>
      </w:r>
      <w:r w:rsidRPr="00C4412C">
        <w:rPr>
          <w:rFonts w:ascii="仿宋_GB2312" w:eastAsia="仿宋_GB2312" w:hAnsi="黑体" w:cs="黑体" w:hint="eastAsia"/>
          <w:bCs/>
          <w:sz w:val="30"/>
          <w:szCs w:val="30"/>
        </w:rPr>
        <w:t>。</w:t>
      </w:r>
    </w:p>
    <w:p w:rsidR="0038246C" w:rsidRPr="00C4412C" w:rsidRDefault="00994D4E" w:rsidP="0038246C">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募集说明书引用的财务报表在其最近一期截止后</w:t>
      </w:r>
      <w:r w:rsidR="00395EB4" w:rsidRPr="00C4412C">
        <w:rPr>
          <w:rFonts w:ascii="仿宋_GB2312" w:eastAsia="仿宋_GB2312" w:hAnsi="黑体" w:cs="黑体" w:hint="eastAsia"/>
          <w:bCs/>
          <w:sz w:val="30"/>
          <w:szCs w:val="30"/>
        </w:rPr>
        <w:t>6</w:t>
      </w:r>
      <w:r w:rsidRPr="00C4412C">
        <w:rPr>
          <w:rFonts w:ascii="仿宋_GB2312" w:eastAsia="仿宋_GB2312" w:hAnsi="黑体" w:cs="黑体" w:hint="eastAsia"/>
          <w:bCs/>
          <w:sz w:val="30"/>
          <w:szCs w:val="30"/>
        </w:rPr>
        <w:t>个月内有效。特别情况下发行人可以申请适当延长，延长时间最多不超过</w:t>
      </w:r>
      <w:r w:rsidR="00AE76E8">
        <w:rPr>
          <w:rFonts w:ascii="仿宋_GB2312" w:eastAsia="仿宋_GB2312" w:hAnsi="黑体" w:cs="黑体" w:hint="eastAsia"/>
          <w:bCs/>
          <w:sz w:val="30"/>
          <w:szCs w:val="30"/>
        </w:rPr>
        <w:t>1</w:t>
      </w:r>
      <w:r w:rsidRPr="00C4412C">
        <w:rPr>
          <w:rFonts w:ascii="仿宋_GB2312" w:eastAsia="仿宋_GB2312" w:hAnsi="黑体" w:cs="黑体" w:hint="eastAsia"/>
          <w:bCs/>
          <w:sz w:val="30"/>
          <w:szCs w:val="30"/>
        </w:rPr>
        <w:t>个月，中国证监会或者本所另有规定的除外。财务报表应当以年度末、半年度末或者季度末为截止日。</w:t>
      </w:r>
    </w:p>
    <w:p w:rsidR="00F228F9" w:rsidRPr="00C4412C" w:rsidRDefault="00DD59C8" w:rsidP="00C635F7">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发行上市申请文件的</w:t>
      </w:r>
      <w:r w:rsidR="000B6B5E" w:rsidRPr="00C4412C">
        <w:rPr>
          <w:rFonts w:ascii="仿宋_GB2312" w:eastAsia="仿宋_GB2312" w:hAnsi="黑体" w:cs="黑体" w:hint="eastAsia"/>
          <w:bCs/>
          <w:sz w:val="30"/>
          <w:szCs w:val="30"/>
        </w:rPr>
        <w:t>种类、</w:t>
      </w:r>
      <w:r w:rsidRPr="00C4412C">
        <w:rPr>
          <w:rFonts w:ascii="仿宋_GB2312" w:eastAsia="仿宋_GB2312" w:hAnsi="黑体" w:cs="黑体" w:hint="eastAsia"/>
          <w:bCs/>
          <w:sz w:val="30"/>
          <w:szCs w:val="30"/>
        </w:rPr>
        <w:t>内容与格式应当符合中国证监会和本所的相关规定。</w:t>
      </w:r>
    </w:p>
    <w:p w:rsidR="000B6B5E" w:rsidRPr="00C4412C" w:rsidRDefault="008E0774"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【重要事项咨询】</w:t>
      </w:r>
      <w:r w:rsidR="000B6B5E" w:rsidRPr="00C4412C">
        <w:rPr>
          <w:rFonts w:ascii="仿宋_GB2312" w:eastAsia="仿宋_GB2312" w:hAnsi="黑体" w:cs="黑体" w:hint="eastAsia"/>
          <w:bCs/>
          <w:sz w:val="30"/>
          <w:szCs w:val="30"/>
        </w:rPr>
        <w:t>发行人、</w:t>
      </w:r>
      <w:r w:rsidR="00B83FB1" w:rsidRPr="00C4412C">
        <w:rPr>
          <w:rFonts w:ascii="仿宋_GB2312" w:eastAsia="仿宋_GB2312" w:hAnsi="黑体" w:cs="黑体" w:hint="eastAsia"/>
          <w:bCs/>
          <w:sz w:val="30"/>
          <w:szCs w:val="30"/>
        </w:rPr>
        <w:t>主承销商</w:t>
      </w:r>
      <w:r w:rsidR="000B6B5E" w:rsidRPr="00C4412C">
        <w:rPr>
          <w:rFonts w:ascii="仿宋_GB2312" w:eastAsia="仿宋_GB2312" w:hAnsi="黑体" w:cs="黑体" w:hint="eastAsia"/>
          <w:bCs/>
          <w:sz w:val="30"/>
          <w:szCs w:val="30"/>
        </w:rPr>
        <w:t>在提交发行上市申请文件前，对于重大疑难、无先例</w:t>
      </w:r>
      <w:r w:rsidRPr="00C4412C">
        <w:rPr>
          <w:rFonts w:ascii="仿宋_GB2312" w:eastAsia="仿宋_GB2312" w:hAnsi="黑体" w:cs="黑体" w:hint="eastAsia"/>
          <w:bCs/>
          <w:sz w:val="30"/>
          <w:szCs w:val="30"/>
        </w:rPr>
        <w:t>等</w:t>
      </w:r>
      <w:r w:rsidR="00296C2B" w:rsidRPr="00296C2B">
        <w:rPr>
          <w:rFonts w:ascii="仿宋_GB2312" w:eastAsia="仿宋_GB2312" w:hAnsi="黑体" w:cs="黑体" w:hint="eastAsia"/>
          <w:bCs/>
          <w:sz w:val="30"/>
          <w:szCs w:val="30"/>
        </w:rPr>
        <w:t>涉及本所业务规则理解与适用的</w:t>
      </w:r>
      <w:r w:rsidRPr="00C4412C">
        <w:rPr>
          <w:rFonts w:ascii="仿宋_GB2312" w:eastAsia="仿宋_GB2312" w:hAnsi="黑体" w:cs="黑体" w:hint="eastAsia"/>
          <w:bCs/>
          <w:sz w:val="30"/>
          <w:szCs w:val="30"/>
        </w:rPr>
        <w:t>事项，</w:t>
      </w:r>
      <w:r w:rsidR="00B83FB1" w:rsidRPr="00C4412C">
        <w:rPr>
          <w:rFonts w:ascii="仿宋_GB2312" w:eastAsia="仿宋_GB2312" w:hAnsi="黑体" w:cs="黑体" w:hint="eastAsia"/>
          <w:bCs/>
          <w:sz w:val="30"/>
          <w:szCs w:val="30"/>
        </w:rPr>
        <w:t>可以通过电话、</w:t>
      </w:r>
      <w:r w:rsidR="00994D4E" w:rsidRPr="00C4412C">
        <w:rPr>
          <w:rFonts w:ascii="仿宋_GB2312" w:eastAsia="仿宋_GB2312" w:hAnsi="黑体" w:cs="黑体" w:hint="eastAsia"/>
          <w:bCs/>
          <w:sz w:val="30"/>
          <w:szCs w:val="30"/>
        </w:rPr>
        <w:t>电子</w:t>
      </w:r>
      <w:r w:rsidR="00B83FB1" w:rsidRPr="00C4412C">
        <w:rPr>
          <w:rFonts w:ascii="仿宋_GB2312" w:eastAsia="仿宋_GB2312" w:hAnsi="黑体" w:cs="黑体" w:hint="eastAsia"/>
          <w:bCs/>
          <w:sz w:val="30"/>
          <w:szCs w:val="30"/>
        </w:rPr>
        <w:t>邮件</w:t>
      </w:r>
      <w:r w:rsidR="00994D4E" w:rsidRPr="00C4412C">
        <w:rPr>
          <w:rFonts w:ascii="仿宋_GB2312" w:eastAsia="仿宋_GB2312" w:hAnsi="黑体" w:cs="黑体" w:hint="eastAsia"/>
          <w:bCs/>
          <w:sz w:val="30"/>
          <w:szCs w:val="30"/>
        </w:rPr>
        <w:t>咨询</w:t>
      </w:r>
      <w:r w:rsidR="00B83FB1" w:rsidRPr="00C4412C">
        <w:rPr>
          <w:rFonts w:ascii="仿宋_GB2312" w:eastAsia="仿宋_GB2312" w:hAnsi="黑体" w:cs="黑体" w:hint="eastAsia"/>
          <w:bCs/>
          <w:sz w:val="30"/>
          <w:szCs w:val="30"/>
        </w:rPr>
        <w:t>或者预约</w:t>
      </w:r>
      <w:r w:rsidR="00994D4E" w:rsidRPr="00C4412C">
        <w:rPr>
          <w:rFonts w:ascii="仿宋_GB2312" w:eastAsia="仿宋_GB2312" w:hAnsi="黑体" w:cs="黑体" w:hint="eastAsia"/>
          <w:bCs/>
          <w:sz w:val="30"/>
          <w:szCs w:val="30"/>
        </w:rPr>
        <w:t>现场</w:t>
      </w:r>
      <w:r w:rsidR="00B83FB1" w:rsidRPr="00C4412C">
        <w:rPr>
          <w:rFonts w:ascii="仿宋_GB2312" w:eastAsia="仿宋_GB2312" w:hAnsi="黑体" w:cs="黑体" w:hint="eastAsia"/>
          <w:bCs/>
          <w:sz w:val="30"/>
          <w:szCs w:val="30"/>
        </w:rPr>
        <w:t>咨询</w:t>
      </w:r>
      <w:r w:rsidRPr="00C4412C">
        <w:rPr>
          <w:rFonts w:ascii="仿宋_GB2312" w:eastAsia="仿宋_GB2312" w:hAnsi="黑体" w:cs="黑体" w:hint="eastAsia"/>
          <w:bCs/>
          <w:sz w:val="30"/>
          <w:szCs w:val="30"/>
        </w:rPr>
        <w:t>。</w:t>
      </w:r>
    </w:p>
    <w:p w:rsidR="00F228F9" w:rsidRPr="00C4412C" w:rsidRDefault="00F228F9"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【受理及补正】</w:t>
      </w:r>
      <w:r w:rsidR="00DD59C8" w:rsidRPr="00C4412C">
        <w:rPr>
          <w:rFonts w:ascii="仿宋_GB2312" w:eastAsia="仿宋_GB2312" w:hAnsi="黑体" w:cs="黑体" w:hint="eastAsia"/>
          <w:bCs/>
          <w:sz w:val="30"/>
          <w:szCs w:val="30"/>
        </w:rPr>
        <w:t>本所</w:t>
      </w:r>
      <w:r w:rsidR="008E0774" w:rsidRPr="00C4412C">
        <w:rPr>
          <w:rFonts w:ascii="仿宋_GB2312" w:eastAsia="仿宋_GB2312" w:hAnsi="黑体" w:cs="黑体" w:hint="eastAsia"/>
          <w:bCs/>
          <w:sz w:val="30"/>
          <w:szCs w:val="30"/>
        </w:rPr>
        <w:t>收到</w:t>
      </w:r>
      <w:r w:rsidR="00DD59C8" w:rsidRPr="00C4412C">
        <w:rPr>
          <w:rFonts w:ascii="仿宋_GB2312" w:eastAsia="仿宋_GB2312" w:hAnsi="黑体" w:cs="黑体" w:hint="eastAsia"/>
          <w:bCs/>
          <w:sz w:val="30"/>
          <w:szCs w:val="30"/>
        </w:rPr>
        <w:t>发行上市申请文件后，</w:t>
      </w:r>
      <w:r w:rsidR="00DD59C8" w:rsidRPr="00C4412C">
        <w:rPr>
          <w:rFonts w:ascii="仿宋_GB2312" w:eastAsia="仿宋_GB2312" w:hAnsi="黑体" w:cs="黑体" w:hint="eastAsia"/>
          <w:bCs/>
          <w:sz w:val="30"/>
          <w:szCs w:val="30"/>
        </w:rPr>
        <w:lastRenderedPageBreak/>
        <w:t>在</w:t>
      </w:r>
      <w:r w:rsidR="008E0774" w:rsidRPr="00C4412C">
        <w:rPr>
          <w:rFonts w:ascii="仿宋_GB2312" w:eastAsia="仿宋_GB2312" w:hAnsi="黑体" w:cs="黑体" w:hint="eastAsia"/>
          <w:bCs/>
          <w:sz w:val="30"/>
          <w:szCs w:val="30"/>
        </w:rPr>
        <w:t>2</w:t>
      </w:r>
      <w:r w:rsidR="00DD59C8" w:rsidRPr="00C4412C">
        <w:rPr>
          <w:rFonts w:ascii="仿宋_GB2312" w:eastAsia="仿宋_GB2312" w:hAnsi="黑体" w:cs="黑体" w:hint="eastAsia"/>
          <w:bCs/>
          <w:sz w:val="30"/>
          <w:szCs w:val="30"/>
        </w:rPr>
        <w:t>个工作日内对申请文件是否齐备和是否符合</w:t>
      </w:r>
      <w:r w:rsidR="00DA600D">
        <w:rPr>
          <w:rFonts w:ascii="仿宋_GB2312" w:eastAsia="仿宋_GB2312" w:hAnsi="黑体" w:cs="黑体" w:hint="eastAsia"/>
          <w:bCs/>
          <w:sz w:val="30"/>
          <w:szCs w:val="30"/>
        </w:rPr>
        <w:t>规定</w:t>
      </w:r>
      <w:r w:rsidR="00DD59C8" w:rsidRPr="00C4412C">
        <w:rPr>
          <w:rFonts w:ascii="仿宋_GB2312" w:eastAsia="仿宋_GB2312" w:hAnsi="黑体" w:cs="黑体" w:hint="eastAsia"/>
          <w:bCs/>
          <w:sz w:val="30"/>
          <w:szCs w:val="30"/>
        </w:rPr>
        <w:t>形式要求进行核对。</w:t>
      </w:r>
    </w:p>
    <w:p w:rsidR="00F228F9" w:rsidRPr="00C4412C" w:rsidRDefault="00DD59C8" w:rsidP="00C635F7">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申请文件齐备且符合要求的，</w:t>
      </w:r>
      <w:r w:rsidR="008E0774" w:rsidRPr="00C4412C">
        <w:rPr>
          <w:rFonts w:ascii="仿宋_GB2312" w:eastAsia="仿宋_GB2312" w:hAnsi="黑体" w:cs="黑体" w:hint="eastAsia"/>
          <w:bCs/>
          <w:sz w:val="30"/>
          <w:szCs w:val="30"/>
        </w:rPr>
        <w:t>本所</w:t>
      </w:r>
      <w:r w:rsidRPr="00C4412C">
        <w:rPr>
          <w:rFonts w:ascii="仿宋_GB2312" w:eastAsia="仿宋_GB2312" w:hAnsi="黑体" w:cs="黑体" w:hint="eastAsia"/>
          <w:bCs/>
          <w:sz w:val="30"/>
          <w:szCs w:val="30"/>
        </w:rPr>
        <w:t>予以受理；申请文件不齐备或</w:t>
      </w:r>
      <w:r w:rsidR="00261CB3" w:rsidRPr="00C4412C">
        <w:rPr>
          <w:rFonts w:ascii="仿宋_GB2312" w:eastAsia="仿宋_GB2312" w:hAnsi="黑体" w:cs="黑体" w:hint="eastAsia"/>
          <w:bCs/>
          <w:sz w:val="30"/>
          <w:szCs w:val="30"/>
        </w:rPr>
        <w:t>者</w:t>
      </w:r>
      <w:r w:rsidRPr="00C4412C">
        <w:rPr>
          <w:rFonts w:ascii="仿宋_GB2312" w:eastAsia="仿宋_GB2312" w:hAnsi="黑体" w:cs="黑体" w:hint="eastAsia"/>
          <w:bCs/>
          <w:sz w:val="30"/>
          <w:szCs w:val="30"/>
        </w:rPr>
        <w:t>不符合要求的，本所一次性告知需补正的事项</w:t>
      </w:r>
      <w:r w:rsidR="008E0774" w:rsidRPr="00C4412C">
        <w:rPr>
          <w:rFonts w:ascii="仿宋_GB2312" w:eastAsia="仿宋_GB2312" w:hAnsi="黑体" w:cs="黑体" w:hint="eastAsia"/>
          <w:bCs/>
          <w:sz w:val="30"/>
          <w:szCs w:val="30"/>
        </w:rPr>
        <w:t>。</w:t>
      </w:r>
      <w:r w:rsidRPr="00C4412C">
        <w:rPr>
          <w:rFonts w:ascii="仿宋_GB2312" w:eastAsia="仿宋_GB2312" w:hAnsi="黑体" w:cs="黑体" w:hint="eastAsia"/>
          <w:bCs/>
          <w:sz w:val="30"/>
          <w:szCs w:val="30"/>
        </w:rPr>
        <w:t>发行人</w:t>
      </w:r>
      <w:r w:rsidR="008E0774" w:rsidRPr="00C4412C">
        <w:rPr>
          <w:rFonts w:ascii="仿宋_GB2312" w:eastAsia="仿宋_GB2312" w:hAnsi="黑体" w:cs="黑体" w:hint="eastAsia"/>
          <w:bCs/>
          <w:sz w:val="30"/>
          <w:szCs w:val="30"/>
        </w:rPr>
        <w:t>、</w:t>
      </w:r>
      <w:r w:rsidR="00B83FB1" w:rsidRPr="00C4412C">
        <w:rPr>
          <w:rFonts w:ascii="仿宋_GB2312" w:eastAsia="仿宋_GB2312" w:hAnsi="黑体" w:cs="黑体" w:hint="eastAsia"/>
          <w:bCs/>
          <w:sz w:val="30"/>
          <w:szCs w:val="30"/>
        </w:rPr>
        <w:t>主承销商</w:t>
      </w:r>
      <w:r w:rsidRPr="00C4412C">
        <w:rPr>
          <w:rFonts w:ascii="仿宋_GB2312" w:eastAsia="仿宋_GB2312" w:hAnsi="黑体" w:cs="黑体" w:hint="eastAsia"/>
          <w:bCs/>
          <w:sz w:val="30"/>
          <w:szCs w:val="30"/>
        </w:rPr>
        <w:t>应当及时予以补正</w:t>
      </w:r>
      <w:r w:rsidR="008E0774" w:rsidRPr="00C4412C">
        <w:rPr>
          <w:rFonts w:ascii="仿宋_GB2312" w:eastAsia="仿宋_GB2312" w:hAnsi="黑体" w:cs="黑体" w:hint="eastAsia"/>
          <w:bCs/>
          <w:sz w:val="30"/>
          <w:szCs w:val="30"/>
        </w:rPr>
        <w:t>，补正时间最长不得超过</w:t>
      </w:r>
      <w:r w:rsidR="002C2C55">
        <w:rPr>
          <w:rFonts w:ascii="仿宋_GB2312" w:eastAsia="仿宋_GB2312" w:hAnsi="黑体" w:cs="黑体" w:hint="eastAsia"/>
          <w:bCs/>
          <w:sz w:val="30"/>
          <w:szCs w:val="30"/>
        </w:rPr>
        <w:t>3</w:t>
      </w:r>
      <w:r w:rsidR="00994D4E" w:rsidRPr="00C4412C">
        <w:rPr>
          <w:rFonts w:ascii="仿宋_GB2312" w:eastAsia="仿宋_GB2312" w:hAnsi="黑体" w:cs="黑体"/>
          <w:bCs/>
          <w:sz w:val="30"/>
          <w:szCs w:val="30"/>
        </w:rPr>
        <w:t>0</w:t>
      </w:r>
      <w:r w:rsidR="008E0774" w:rsidRPr="00C4412C">
        <w:rPr>
          <w:rFonts w:ascii="仿宋_GB2312" w:eastAsia="仿宋_GB2312" w:hAnsi="黑体" w:cs="黑体" w:hint="eastAsia"/>
          <w:bCs/>
          <w:sz w:val="30"/>
          <w:szCs w:val="30"/>
        </w:rPr>
        <w:t>个工作日</w:t>
      </w:r>
      <w:r w:rsidRPr="00C4412C">
        <w:rPr>
          <w:rFonts w:ascii="仿宋_GB2312" w:eastAsia="仿宋_GB2312" w:hAnsi="黑体" w:cs="黑体" w:hint="eastAsia"/>
          <w:bCs/>
          <w:sz w:val="30"/>
          <w:szCs w:val="30"/>
        </w:rPr>
        <w:t>。</w:t>
      </w:r>
    </w:p>
    <w:p w:rsidR="00DD2550" w:rsidRPr="00C4412C" w:rsidRDefault="00DD2550" w:rsidP="00C635F7">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发行人补正发行上市申请文件的，本所收到发行上市申请文件的时间以发行人最终提交补正的时间为准。</w:t>
      </w:r>
    </w:p>
    <w:p w:rsidR="00B2264E" w:rsidRDefault="00F228F9">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【不予受理的</w:t>
      </w:r>
      <w:r w:rsidR="00DD2550" w:rsidRPr="00C4412C">
        <w:rPr>
          <w:rFonts w:ascii="仿宋_GB2312" w:eastAsia="仿宋_GB2312" w:hAnsi="黑体" w:cs="黑体" w:hint="eastAsia"/>
          <w:bCs/>
          <w:sz w:val="30"/>
          <w:szCs w:val="30"/>
        </w:rPr>
        <w:t>处理</w:t>
      </w:r>
      <w:r w:rsidRPr="00C4412C">
        <w:rPr>
          <w:rFonts w:ascii="仿宋_GB2312" w:eastAsia="仿宋_GB2312" w:hAnsi="黑体" w:cs="黑体" w:hint="eastAsia"/>
          <w:bCs/>
          <w:sz w:val="30"/>
          <w:szCs w:val="30"/>
        </w:rPr>
        <w:t>】</w:t>
      </w:r>
      <w:r w:rsidR="002C2C55">
        <w:rPr>
          <w:rFonts w:ascii="仿宋_GB2312" w:eastAsia="仿宋_GB2312" w:hAnsi="黑体" w:cs="黑体" w:hint="eastAsia"/>
          <w:bCs/>
          <w:sz w:val="30"/>
          <w:szCs w:val="30"/>
        </w:rPr>
        <w:t>存在下列情形之一的，</w:t>
      </w:r>
      <w:r w:rsidRPr="00C4412C">
        <w:rPr>
          <w:rFonts w:ascii="仿宋_GB2312" w:eastAsia="仿宋_GB2312" w:hAnsi="黑体" w:cs="黑体" w:hint="eastAsia"/>
          <w:bCs/>
          <w:sz w:val="30"/>
          <w:szCs w:val="30"/>
        </w:rPr>
        <w:t>本所不予受理</w:t>
      </w:r>
      <w:r w:rsidR="00261CB3" w:rsidRPr="00C4412C">
        <w:rPr>
          <w:rFonts w:ascii="仿宋_GB2312" w:eastAsia="仿宋_GB2312" w:hAnsi="黑体" w:cs="黑体" w:hint="eastAsia"/>
          <w:bCs/>
          <w:sz w:val="30"/>
          <w:szCs w:val="30"/>
        </w:rPr>
        <w:t>并告知理由，</w:t>
      </w:r>
      <w:r w:rsidR="00DD2550" w:rsidRPr="00C4412C">
        <w:rPr>
          <w:rFonts w:ascii="仿宋_GB2312" w:eastAsia="仿宋_GB2312" w:hAnsi="黑体" w:cs="黑体" w:hint="eastAsia"/>
          <w:bCs/>
          <w:sz w:val="30"/>
          <w:szCs w:val="30"/>
        </w:rPr>
        <w:t>书面通知</w:t>
      </w:r>
      <w:r w:rsidRPr="00C4412C">
        <w:rPr>
          <w:rFonts w:ascii="仿宋_GB2312" w:eastAsia="仿宋_GB2312" w:hAnsi="黑体" w:cs="黑体" w:hint="eastAsia"/>
          <w:bCs/>
          <w:sz w:val="30"/>
          <w:szCs w:val="30"/>
        </w:rPr>
        <w:t>发行</w:t>
      </w:r>
      <w:r w:rsidR="00DD2550" w:rsidRPr="00C4412C">
        <w:rPr>
          <w:rFonts w:ascii="仿宋_GB2312" w:eastAsia="仿宋_GB2312" w:hAnsi="黑体" w:cs="黑体" w:hint="eastAsia"/>
          <w:bCs/>
          <w:sz w:val="30"/>
          <w:szCs w:val="30"/>
        </w:rPr>
        <w:t>人、</w:t>
      </w:r>
      <w:r w:rsidR="00B83FB1" w:rsidRPr="00C4412C">
        <w:rPr>
          <w:rFonts w:ascii="仿宋_GB2312" w:eastAsia="仿宋_GB2312" w:hAnsi="黑体" w:cs="黑体" w:hint="eastAsia"/>
          <w:bCs/>
          <w:sz w:val="30"/>
          <w:szCs w:val="30"/>
        </w:rPr>
        <w:t>主承销商</w:t>
      </w:r>
      <w:r w:rsidR="00435C7C">
        <w:rPr>
          <w:rFonts w:ascii="仿宋_GB2312" w:eastAsia="仿宋_GB2312" w:hAnsi="黑体" w:cs="黑体" w:hint="eastAsia"/>
          <w:bCs/>
          <w:sz w:val="30"/>
          <w:szCs w:val="30"/>
        </w:rPr>
        <w:t>：</w:t>
      </w:r>
    </w:p>
    <w:p w:rsidR="007D4CCC" w:rsidRDefault="002C2C55" w:rsidP="007D4CCC">
      <w:pPr>
        <w:pStyle w:val="Style3"/>
        <w:spacing w:line="560" w:lineRule="exact"/>
        <w:ind w:firstLine="600"/>
        <w:rPr>
          <w:rFonts w:ascii="仿宋_GB2312" w:eastAsia="仿宋_GB2312" w:hAnsi="黑体" w:cs="黑体"/>
          <w:bCs/>
          <w:sz w:val="30"/>
          <w:szCs w:val="30"/>
        </w:rPr>
      </w:pPr>
      <w:r>
        <w:rPr>
          <w:rFonts w:ascii="仿宋_GB2312" w:eastAsia="仿宋_GB2312" w:hAnsi="黑体" w:cs="黑体" w:hint="eastAsia"/>
          <w:bCs/>
          <w:sz w:val="30"/>
          <w:szCs w:val="30"/>
        </w:rPr>
        <w:t>（一）通知发行人补正申请文件，发行人在30个工作日内未能提交全部补正申请文件；</w:t>
      </w:r>
    </w:p>
    <w:p w:rsidR="007D4CCC" w:rsidRDefault="002C2C55" w:rsidP="007D4CCC">
      <w:pPr>
        <w:pStyle w:val="Style3"/>
        <w:spacing w:line="560" w:lineRule="exact"/>
        <w:ind w:firstLine="600"/>
        <w:rPr>
          <w:rFonts w:ascii="仿宋_GB2312" w:eastAsia="仿宋_GB2312" w:hAnsi="黑体" w:cs="黑体"/>
          <w:bCs/>
          <w:sz w:val="30"/>
          <w:szCs w:val="30"/>
        </w:rPr>
      </w:pPr>
      <w:r>
        <w:rPr>
          <w:rFonts w:ascii="仿宋_GB2312" w:eastAsia="仿宋_GB2312" w:hAnsi="黑体" w:cs="黑体" w:hint="eastAsia"/>
          <w:bCs/>
          <w:sz w:val="30"/>
          <w:szCs w:val="30"/>
        </w:rPr>
        <w:t>（二）发行人在30个工作日内提交的补正申请材料仍不齐备或不符合</w:t>
      </w:r>
      <w:r w:rsidR="006978DD">
        <w:rPr>
          <w:rFonts w:ascii="仿宋_GB2312" w:eastAsia="仿宋_GB2312" w:hAnsi="黑体" w:cs="黑体" w:hint="eastAsia"/>
          <w:bCs/>
          <w:sz w:val="30"/>
          <w:szCs w:val="30"/>
        </w:rPr>
        <w:t>规定</w:t>
      </w:r>
      <w:r>
        <w:rPr>
          <w:rFonts w:ascii="仿宋_GB2312" w:eastAsia="仿宋_GB2312" w:hAnsi="黑体" w:cs="黑体" w:hint="eastAsia"/>
          <w:bCs/>
          <w:sz w:val="30"/>
          <w:szCs w:val="30"/>
        </w:rPr>
        <w:t>形式；</w:t>
      </w:r>
    </w:p>
    <w:p w:rsidR="007D4CCC" w:rsidRDefault="002C2C55" w:rsidP="007D4CCC">
      <w:pPr>
        <w:pStyle w:val="Style3"/>
        <w:spacing w:line="560" w:lineRule="exact"/>
        <w:ind w:firstLine="600"/>
        <w:rPr>
          <w:rFonts w:ascii="仿宋_GB2312" w:eastAsia="仿宋_GB2312" w:hAnsi="黑体" w:cs="黑体"/>
          <w:bCs/>
          <w:sz w:val="30"/>
          <w:szCs w:val="30"/>
        </w:rPr>
      </w:pPr>
      <w:r>
        <w:rPr>
          <w:rFonts w:ascii="仿宋_GB2312" w:eastAsia="仿宋_GB2312" w:hAnsi="黑体" w:cs="黑体" w:hint="eastAsia"/>
          <w:bCs/>
          <w:sz w:val="30"/>
          <w:szCs w:val="30"/>
        </w:rPr>
        <w:t>（三）法律、行政法规</w:t>
      </w:r>
      <w:r w:rsidR="00850ED9">
        <w:rPr>
          <w:rFonts w:ascii="仿宋_GB2312" w:eastAsia="仿宋_GB2312" w:hAnsi="黑体" w:cs="黑体" w:hint="eastAsia"/>
          <w:bCs/>
          <w:sz w:val="30"/>
          <w:szCs w:val="30"/>
        </w:rPr>
        <w:t>、</w:t>
      </w:r>
      <w:r>
        <w:rPr>
          <w:rFonts w:ascii="仿宋_GB2312" w:eastAsia="仿宋_GB2312" w:hAnsi="黑体" w:cs="黑体" w:hint="eastAsia"/>
          <w:bCs/>
          <w:sz w:val="30"/>
          <w:szCs w:val="30"/>
        </w:rPr>
        <w:t>中国证监会</w:t>
      </w:r>
      <w:r w:rsidR="00850ED9">
        <w:rPr>
          <w:rFonts w:ascii="仿宋_GB2312" w:eastAsia="仿宋_GB2312" w:hAnsi="黑体" w:cs="黑体" w:hint="eastAsia"/>
          <w:bCs/>
          <w:sz w:val="30"/>
          <w:szCs w:val="30"/>
        </w:rPr>
        <w:t>及本所</w:t>
      </w:r>
      <w:r>
        <w:rPr>
          <w:rFonts w:ascii="仿宋_GB2312" w:eastAsia="仿宋_GB2312" w:hAnsi="黑体" w:cs="黑体" w:hint="eastAsia"/>
          <w:bCs/>
          <w:sz w:val="30"/>
          <w:szCs w:val="30"/>
        </w:rPr>
        <w:t>规定的其他情形。</w:t>
      </w:r>
    </w:p>
    <w:p w:rsidR="00F228F9" w:rsidRPr="00C4412C" w:rsidRDefault="00F228F9"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【申请文件</w:t>
      </w:r>
      <w:r w:rsidR="00DD2550" w:rsidRPr="00C4412C">
        <w:rPr>
          <w:rFonts w:ascii="仿宋_GB2312" w:eastAsia="仿宋_GB2312" w:hAnsi="黑体" w:cs="黑体" w:hint="eastAsia"/>
          <w:bCs/>
          <w:sz w:val="30"/>
          <w:szCs w:val="30"/>
        </w:rPr>
        <w:t>预</w:t>
      </w:r>
      <w:r w:rsidRPr="00C4412C">
        <w:rPr>
          <w:rFonts w:ascii="仿宋_GB2312" w:eastAsia="仿宋_GB2312" w:hAnsi="黑体" w:cs="黑体" w:hint="eastAsia"/>
          <w:bCs/>
          <w:sz w:val="30"/>
          <w:szCs w:val="30"/>
        </w:rPr>
        <w:t>披露】</w:t>
      </w:r>
      <w:r w:rsidR="00DD2550" w:rsidRPr="00C4412C">
        <w:rPr>
          <w:rFonts w:ascii="仿宋_GB2312" w:eastAsia="仿宋_GB2312" w:hAnsi="黑体" w:cs="黑体" w:hint="eastAsia"/>
          <w:bCs/>
          <w:sz w:val="30"/>
          <w:szCs w:val="30"/>
        </w:rPr>
        <w:t>本所受理</w:t>
      </w:r>
      <w:r w:rsidR="00DD59C8" w:rsidRPr="00C4412C">
        <w:rPr>
          <w:rFonts w:ascii="仿宋_GB2312" w:eastAsia="仿宋_GB2312" w:hAnsi="黑体" w:cs="黑体" w:hint="eastAsia"/>
          <w:bCs/>
          <w:sz w:val="30"/>
          <w:szCs w:val="30"/>
        </w:rPr>
        <w:t>发</w:t>
      </w:r>
      <w:r w:rsidR="00DD2550" w:rsidRPr="00C4412C">
        <w:rPr>
          <w:rFonts w:ascii="仿宋_GB2312" w:eastAsia="仿宋_GB2312" w:hAnsi="黑体" w:cs="黑体" w:hint="eastAsia"/>
          <w:bCs/>
          <w:sz w:val="30"/>
          <w:szCs w:val="30"/>
        </w:rPr>
        <w:t>行上市申请文件</w:t>
      </w:r>
      <w:r w:rsidR="00DD59C8" w:rsidRPr="00C4412C">
        <w:rPr>
          <w:rFonts w:ascii="仿宋_GB2312" w:eastAsia="仿宋_GB2312" w:hAnsi="黑体" w:cs="黑体" w:hint="eastAsia"/>
          <w:bCs/>
          <w:sz w:val="30"/>
          <w:szCs w:val="30"/>
        </w:rPr>
        <w:t>后，</w:t>
      </w:r>
      <w:r w:rsidR="00F82C02">
        <w:rPr>
          <w:rFonts w:ascii="仿宋_GB2312" w:eastAsia="仿宋_GB2312" w:hAnsi="黑体" w:cs="黑体" w:hint="eastAsia"/>
          <w:bCs/>
          <w:sz w:val="30"/>
          <w:szCs w:val="30"/>
        </w:rPr>
        <w:t>发行人应当</w:t>
      </w:r>
      <w:r w:rsidR="00DD59C8" w:rsidRPr="00C4412C">
        <w:rPr>
          <w:rFonts w:ascii="仿宋_GB2312" w:eastAsia="仿宋_GB2312" w:hAnsi="黑体" w:cs="黑体" w:hint="eastAsia"/>
          <w:bCs/>
          <w:sz w:val="30"/>
          <w:szCs w:val="30"/>
        </w:rPr>
        <w:t>及时在本所网站</w:t>
      </w:r>
      <w:r w:rsidR="00DD2550" w:rsidRPr="00C4412C">
        <w:rPr>
          <w:rFonts w:ascii="仿宋_GB2312" w:eastAsia="仿宋_GB2312" w:hAnsi="黑体" w:cs="黑体" w:hint="eastAsia"/>
          <w:bCs/>
          <w:sz w:val="30"/>
          <w:szCs w:val="30"/>
        </w:rPr>
        <w:t>预先</w:t>
      </w:r>
      <w:r w:rsidR="00DD59C8" w:rsidRPr="00C4412C">
        <w:rPr>
          <w:rFonts w:ascii="仿宋_GB2312" w:eastAsia="仿宋_GB2312" w:hAnsi="黑体" w:cs="黑体" w:hint="eastAsia"/>
          <w:bCs/>
          <w:sz w:val="30"/>
          <w:szCs w:val="30"/>
        </w:rPr>
        <w:t>披露募集说明书、</w:t>
      </w:r>
      <w:r w:rsidR="00B83FB1" w:rsidRPr="00C4412C">
        <w:rPr>
          <w:rFonts w:ascii="仿宋_GB2312" w:eastAsia="仿宋_GB2312" w:hAnsi="黑体" w:cs="黑体" w:hint="eastAsia"/>
          <w:bCs/>
          <w:sz w:val="30"/>
          <w:szCs w:val="30"/>
        </w:rPr>
        <w:t>主承销商</w:t>
      </w:r>
      <w:r w:rsidR="00DD59C8" w:rsidRPr="00C4412C">
        <w:rPr>
          <w:rFonts w:ascii="仿宋_GB2312" w:eastAsia="仿宋_GB2312" w:hAnsi="黑体" w:cs="黑体" w:hint="eastAsia"/>
          <w:bCs/>
          <w:sz w:val="30"/>
          <w:szCs w:val="30"/>
        </w:rPr>
        <w:t>核查意见、</w:t>
      </w:r>
      <w:r w:rsidR="00DD2550" w:rsidRPr="00C4412C">
        <w:rPr>
          <w:rFonts w:ascii="仿宋_GB2312" w:eastAsia="仿宋_GB2312" w:hAnsi="黑体" w:cs="黑体" w:hint="eastAsia"/>
          <w:bCs/>
          <w:sz w:val="30"/>
          <w:szCs w:val="30"/>
        </w:rPr>
        <w:t>审计报告、</w:t>
      </w:r>
      <w:r w:rsidR="00DD59C8" w:rsidRPr="00C4412C">
        <w:rPr>
          <w:rFonts w:ascii="仿宋_GB2312" w:eastAsia="仿宋_GB2312" w:hAnsi="黑体" w:cs="黑体" w:hint="eastAsia"/>
          <w:bCs/>
          <w:sz w:val="30"/>
          <w:szCs w:val="30"/>
        </w:rPr>
        <w:t>法律意见书和资信评级报告</w:t>
      </w:r>
      <w:r w:rsidR="002A392F">
        <w:rPr>
          <w:rFonts w:ascii="仿宋_GB2312" w:eastAsia="仿宋_GB2312" w:hAnsi="黑体" w:cs="黑体" w:hint="eastAsia"/>
          <w:bCs/>
          <w:sz w:val="30"/>
          <w:szCs w:val="30"/>
        </w:rPr>
        <w:t>（如有）</w:t>
      </w:r>
      <w:r w:rsidR="00DD59C8" w:rsidRPr="00C4412C">
        <w:rPr>
          <w:rFonts w:ascii="仿宋_GB2312" w:eastAsia="仿宋_GB2312" w:hAnsi="黑体" w:cs="黑体" w:hint="eastAsia"/>
          <w:bCs/>
          <w:sz w:val="30"/>
          <w:szCs w:val="30"/>
        </w:rPr>
        <w:t>等</w:t>
      </w:r>
      <w:r w:rsidR="00C631F2" w:rsidRPr="00C4412C">
        <w:rPr>
          <w:rFonts w:ascii="仿宋_GB2312" w:eastAsia="仿宋_GB2312" w:hAnsi="黑体" w:cs="黑体" w:hint="eastAsia"/>
          <w:bCs/>
          <w:sz w:val="30"/>
          <w:szCs w:val="30"/>
        </w:rPr>
        <w:t>发行上市</w:t>
      </w:r>
      <w:r w:rsidR="00DD59C8" w:rsidRPr="00C4412C">
        <w:rPr>
          <w:rFonts w:ascii="仿宋_GB2312" w:eastAsia="仿宋_GB2312" w:hAnsi="黑体" w:cs="黑体" w:hint="eastAsia"/>
          <w:bCs/>
          <w:sz w:val="30"/>
          <w:szCs w:val="30"/>
        </w:rPr>
        <w:t>申请文件。</w:t>
      </w:r>
    </w:p>
    <w:p w:rsidR="00994D4E" w:rsidRPr="00C4412C" w:rsidRDefault="00353C6E" w:rsidP="00E84E8D">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本所受理发行上市申请文件后至中国证监会注册前，发行人、</w:t>
      </w:r>
      <w:r w:rsidR="00B83FB1" w:rsidRPr="00C4412C">
        <w:rPr>
          <w:rFonts w:ascii="仿宋_GB2312" w:eastAsia="仿宋_GB2312" w:hAnsi="黑体" w:cs="黑体" w:hint="eastAsia"/>
          <w:bCs/>
          <w:sz w:val="30"/>
          <w:szCs w:val="30"/>
        </w:rPr>
        <w:t>主承销商</w:t>
      </w:r>
      <w:r w:rsidRPr="00C4412C">
        <w:rPr>
          <w:rFonts w:ascii="仿宋_GB2312" w:eastAsia="仿宋_GB2312" w:hAnsi="黑体" w:cs="黑体" w:hint="eastAsia"/>
          <w:bCs/>
          <w:sz w:val="30"/>
          <w:szCs w:val="30"/>
        </w:rPr>
        <w:t>、证券服务机构按照本规则相关规定修改募集说明书、</w:t>
      </w:r>
      <w:r w:rsidR="00B83FB1" w:rsidRPr="00C4412C">
        <w:rPr>
          <w:rFonts w:ascii="仿宋_GB2312" w:eastAsia="仿宋_GB2312" w:hAnsi="黑体" w:cs="黑体" w:hint="eastAsia"/>
          <w:bCs/>
          <w:sz w:val="30"/>
          <w:szCs w:val="30"/>
        </w:rPr>
        <w:t>主承销商</w:t>
      </w:r>
      <w:r w:rsidRPr="00C4412C">
        <w:rPr>
          <w:rFonts w:ascii="仿宋_GB2312" w:eastAsia="仿宋_GB2312" w:hAnsi="黑体" w:cs="黑体" w:hint="eastAsia"/>
          <w:bCs/>
          <w:sz w:val="30"/>
          <w:szCs w:val="30"/>
        </w:rPr>
        <w:t>核查意见、审计报告、法律意见书和资信评级报告</w:t>
      </w:r>
      <w:r w:rsidR="002A392F">
        <w:rPr>
          <w:rFonts w:ascii="仿宋_GB2312" w:eastAsia="仿宋_GB2312" w:hAnsi="黑体" w:cs="黑体" w:hint="eastAsia"/>
          <w:bCs/>
          <w:sz w:val="30"/>
          <w:szCs w:val="30"/>
        </w:rPr>
        <w:t>（如有）</w:t>
      </w:r>
      <w:r w:rsidRPr="00C4412C">
        <w:rPr>
          <w:rFonts w:ascii="仿宋_GB2312" w:eastAsia="仿宋_GB2312" w:hAnsi="黑体" w:cs="黑体" w:hint="eastAsia"/>
          <w:bCs/>
          <w:sz w:val="30"/>
          <w:szCs w:val="30"/>
        </w:rPr>
        <w:t>等发行上市申请文件的，应当及时向本所提交并更新披露。</w:t>
      </w:r>
      <w:r w:rsidR="0006735F" w:rsidRPr="0006735F">
        <w:rPr>
          <w:rFonts w:ascii="仿宋_GB2312" w:eastAsia="仿宋_GB2312" w:hAnsi="黑体" w:cs="黑体" w:hint="eastAsia"/>
          <w:bCs/>
          <w:sz w:val="30"/>
          <w:szCs w:val="30"/>
        </w:rPr>
        <w:t>未经</w:t>
      </w:r>
      <w:r w:rsidR="00DA600D">
        <w:rPr>
          <w:rFonts w:ascii="仿宋_GB2312" w:eastAsia="仿宋_GB2312" w:hAnsi="黑体" w:cs="黑体" w:hint="eastAsia"/>
          <w:bCs/>
          <w:sz w:val="30"/>
          <w:szCs w:val="30"/>
        </w:rPr>
        <w:t>中国证监会</w:t>
      </w:r>
      <w:r w:rsidR="00233C6B">
        <w:rPr>
          <w:rFonts w:ascii="仿宋_GB2312" w:eastAsia="仿宋_GB2312" w:hAnsi="黑体" w:cs="黑体" w:hint="eastAsia"/>
          <w:bCs/>
          <w:sz w:val="30"/>
          <w:szCs w:val="30"/>
        </w:rPr>
        <w:t>或</w:t>
      </w:r>
      <w:r w:rsidR="0006735F" w:rsidRPr="0006735F">
        <w:rPr>
          <w:rFonts w:ascii="仿宋_GB2312" w:eastAsia="仿宋_GB2312" w:hAnsi="黑体" w:cs="黑体" w:hint="eastAsia"/>
          <w:bCs/>
          <w:sz w:val="30"/>
          <w:szCs w:val="30"/>
        </w:rPr>
        <w:t>本所同意，不得对发行上市申请文件进行更改。</w:t>
      </w:r>
    </w:p>
    <w:p w:rsidR="00F228F9" w:rsidRPr="00C4412C" w:rsidRDefault="00DD59C8" w:rsidP="00C635F7">
      <w:pPr>
        <w:pStyle w:val="Style3"/>
        <w:spacing w:line="560" w:lineRule="exact"/>
        <w:ind w:firstLine="600"/>
        <w:rPr>
          <w:rFonts w:ascii="仿宋_GB2312" w:eastAsia="仿宋_GB2312" w:hAnsi="Calibri"/>
          <w:sz w:val="30"/>
          <w:szCs w:val="30"/>
        </w:rPr>
      </w:pPr>
      <w:r w:rsidRPr="00C4412C">
        <w:rPr>
          <w:rFonts w:ascii="仿宋_GB2312" w:eastAsia="仿宋_GB2312" w:hAnsi="黑体" w:cs="黑体" w:hint="eastAsia"/>
          <w:bCs/>
          <w:sz w:val="30"/>
          <w:szCs w:val="30"/>
        </w:rPr>
        <w:lastRenderedPageBreak/>
        <w:t>发行人股票、</w:t>
      </w:r>
      <w:r w:rsidR="00B93531" w:rsidRPr="00C4412C">
        <w:rPr>
          <w:rFonts w:ascii="仿宋_GB2312" w:eastAsia="仿宋_GB2312" w:hAnsi="黑体" w:cs="黑体" w:hint="eastAsia"/>
          <w:bCs/>
          <w:sz w:val="30"/>
          <w:szCs w:val="30"/>
        </w:rPr>
        <w:t>其他</w:t>
      </w:r>
      <w:r w:rsidRPr="00C4412C">
        <w:rPr>
          <w:rFonts w:ascii="仿宋_GB2312" w:eastAsia="仿宋_GB2312" w:hAnsi="黑体" w:cs="黑体" w:hint="eastAsia"/>
          <w:bCs/>
          <w:sz w:val="30"/>
          <w:szCs w:val="30"/>
        </w:rPr>
        <w:t>债券已在境内外交易</w:t>
      </w:r>
      <w:r w:rsidR="00830DB0">
        <w:rPr>
          <w:rFonts w:ascii="仿宋_GB2312" w:eastAsia="仿宋_GB2312" w:hAnsi="黑体" w:cs="黑体" w:hint="eastAsia"/>
          <w:bCs/>
          <w:sz w:val="30"/>
          <w:szCs w:val="30"/>
        </w:rPr>
        <w:t>场</w:t>
      </w:r>
      <w:r w:rsidRPr="00C4412C">
        <w:rPr>
          <w:rFonts w:ascii="仿宋_GB2312" w:eastAsia="仿宋_GB2312" w:hAnsi="黑体" w:cs="黑体" w:hint="eastAsia"/>
          <w:bCs/>
          <w:sz w:val="30"/>
          <w:szCs w:val="30"/>
        </w:rPr>
        <w:t>所上市的，应当做好信息披露事务管理和衔接，确保信息披露符合境内外证券市场相关监管规定。</w:t>
      </w:r>
    </w:p>
    <w:p w:rsidR="009459CF" w:rsidRPr="00C4412C" w:rsidRDefault="009459CF" w:rsidP="00C635F7">
      <w:pPr>
        <w:pStyle w:val="Style3"/>
        <w:spacing w:line="560" w:lineRule="exact"/>
        <w:ind w:firstLineChars="0" w:firstLine="0"/>
        <w:rPr>
          <w:rFonts w:ascii="仿宋_GB2312" w:eastAsia="仿宋_GB2312" w:hAnsi="黑体" w:cs="黑体"/>
          <w:bCs/>
          <w:sz w:val="30"/>
          <w:szCs w:val="30"/>
        </w:rPr>
      </w:pPr>
    </w:p>
    <w:p w:rsidR="009459CF" w:rsidRPr="00C4412C" w:rsidRDefault="00F509E8" w:rsidP="00C635F7">
      <w:pPr>
        <w:widowControl/>
        <w:adjustRightInd w:val="0"/>
        <w:snapToGrid w:val="0"/>
        <w:spacing w:line="560" w:lineRule="exact"/>
        <w:jc w:val="center"/>
        <w:outlineLvl w:val="0"/>
        <w:rPr>
          <w:rFonts w:ascii="黑体" w:eastAsia="黑体" w:hAnsi="黑体" w:cs="宋体"/>
          <w:kern w:val="0"/>
          <w:sz w:val="32"/>
          <w:szCs w:val="32"/>
        </w:rPr>
      </w:pPr>
      <w:r w:rsidRPr="00C4412C">
        <w:rPr>
          <w:rFonts w:ascii="黑体" w:eastAsia="黑体" w:hAnsi="黑体" w:cs="宋体" w:hint="eastAsia"/>
          <w:kern w:val="0"/>
          <w:sz w:val="32"/>
          <w:szCs w:val="32"/>
        </w:rPr>
        <w:t>第三章</w:t>
      </w:r>
      <w:r w:rsidR="00E067EF" w:rsidRPr="00C4412C">
        <w:rPr>
          <w:rFonts w:ascii="黑体" w:eastAsia="黑体" w:hAnsi="黑体" w:cs="宋体" w:hint="eastAsia"/>
          <w:kern w:val="0"/>
          <w:sz w:val="32"/>
          <w:szCs w:val="32"/>
        </w:rPr>
        <w:t xml:space="preserve">  </w:t>
      </w:r>
      <w:r w:rsidR="00BE6B4F" w:rsidRPr="00C4412C">
        <w:rPr>
          <w:rFonts w:ascii="黑体" w:eastAsia="黑体" w:hAnsi="黑体" w:cs="宋体" w:hint="eastAsia"/>
          <w:kern w:val="0"/>
          <w:sz w:val="32"/>
          <w:szCs w:val="32"/>
        </w:rPr>
        <w:t>审核内容</w:t>
      </w:r>
    </w:p>
    <w:p w:rsidR="00651BE0" w:rsidRPr="00C4412C" w:rsidRDefault="00F228F9"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w:t>
      </w:r>
      <w:r w:rsidR="00FB4339" w:rsidRPr="00C4412C">
        <w:rPr>
          <w:rFonts w:ascii="仿宋_GB2312" w:eastAsia="仿宋_GB2312" w:hAnsi="黑体" w:cs="黑体" w:hint="eastAsia"/>
          <w:bCs/>
          <w:sz w:val="30"/>
          <w:szCs w:val="30"/>
        </w:rPr>
        <w:t>发行上市条件</w:t>
      </w:r>
      <w:r w:rsidR="00FB4339">
        <w:rPr>
          <w:rFonts w:ascii="仿宋_GB2312" w:eastAsia="仿宋_GB2312" w:hAnsi="黑体" w:cs="黑体" w:hint="eastAsia"/>
          <w:bCs/>
          <w:sz w:val="30"/>
          <w:szCs w:val="30"/>
        </w:rPr>
        <w:t>和信</w:t>
      </w:r>
      <w:r w:rsidR="00F70B08">
        <w:rPr>
          <w:rFonts w:ascii="仿宋_GB2312" w:eastAsia="仿宋_GB2312" w:hAnsi="黑体" w:cs="黑体" w:hint="eastAsia"/>
          <w:bCs/>
          <w:sz w:val="30"/>
          <w:szCs w:val="30"/>
        </w:rPr>
        <w:t>息</w:t>
      </w:r>
      <w:r w:rsidR="00FB4339">
        <w:rPr>
          <w:rFonts w:ascii="仿宋_GB2312" w:eastAsia="仿宋_GB2312" w:hAnsi="黑体" w:cs="黑体" w:hint="eastAsia"/>
          <w:bCs/>
          <w:sz w:val="30"/>
          <w:szCs w:val="30"/>
        </w:rPr>
        <w:t>披</w:t>
      </w:r>
      <w:r w:rsidR="00F70B08">
        <w:rPr>
          <w:rFonts w:ascii="仿宋_GB2312" w:eastAsia="仿宋_GB2312" w:hAnsi="黑体" w:cs="黑体" w:hint="eastAsia"/>
          <w:bCs/>
          <w:sz w:val="30"/>
          <w:szCs w:val="30"/>
        </w:rPr>
        <w:t>露</w:t>
      </w:r>
      <w:r w:rsidR="00FB4339">
        <w:rPr>
          <w:rFonts w:ascii="仿宋_GB2312" w:eastAsia="仿宋_GB2312" w:hAnsi="黑体" w:cs="黑体" w:hint="eastAsia"/>
          <w:bCs/>
          <w:sz w:val="30"/>
          <w:szCs w:val="30"/>
        </w:rPr>
        <w:t>要求</w:t>
      </w:r>
      <w:r w:rsidRPr="00C4412C">
        <w:rPr>
          <w:rFonts w:ascii="仿宋_GB2312" w:eastAsia="仿宋_GB2312" w:hAnsi="黑体" w:cs="黑体" w:hint="eastAsia"/>
          <w:bCs/>
          <w:sz w:val="30"/>
          <w:szCs w:val="30"/>
        </w:rPr>
        <w:t>】发行人申请公开发行公司债券并</w:t>
      </w:r>
      <w:r w:rsidR="00651BE0" w:rsidRPr="00C4412C">
        <w:rPr>
          <w:rFonts w:ascii="仿宋_GB2312" w:eastAsia="仿宋_GB2312" w:hAnsi="黑体" w:cs="黑体" w:hint="eastAsia"/>
          <w:bCs/>
          <w:sz w:val="30"/>
          <w:szCs w:val="30"/>
        </w:rPr>
        <w:t>在本所</w:t>
      </w:r>
      <w:r w:rsidRPr="00C4412C">
        <w:rPr>
          <w:rFonts w:ascii="仿宋_GB2312" w:eastAsia="仿宋_GB2312" w:hAnsi="黑体" w:cs="黑体" w:hint="eastAsia"/>
          <w:bCs/>
          <w:sz w:val="30"/>
          <w:szCs w:val="30"/>
        </w:rPr>
        <w:t>上市的，应当符合</w:t>
      </w:r>
      <w:r w:rsidR="00651BE0" w:rsidRPr="00C4412C">
        <w:rPr>
          <w:rFonts w:ascii="仿宋_GB2312" w:eastAsia="仿宋_GB2312" w:hAnsi="黑体" w:cs="黑体" w:hint="eastAsia"/>
          <w:bCs/>
          <w:sz w:val="30"/>
          <w:szCs w:val="30"/>
        </w:rPr>
        <w:t>下列</w:t>
      </w:r>
      <w:r w:rsidR="009E6655">
        <w:rPr>
          <w:rFonts w:ascii="仿宋_GB2312" w:eastAsia="仿宋_GB2312" w:hAnsi="黑体" w:cs="黑体" w:hint="eastAsia"/>
          <w:bCs/>
          <w:sz w:val="30"/>
          <w:szCs w:val="30"/>
        </w:rPr>
        <w:t>要求</w:t>
      </w:r>
      <w:r w:rsidR="00651BE0" w:rsidRPr="00C4412C">
        <w:rPr>
          <w:rFonts w:ascii="仿宋_GB2312" w:eastAsia="仿宋_GB2312" w:hAnsi="黑体" w:cs="黑体" w:hint="eastAsia"/>
          <w:bCs/>
          <w:sz w:val="30"/>
          <w:szCs w:val="30"/>
        </w:rPr>
        <w:t>：</w:t>
      </w:r>
    </w:p>
    <w:p w:rsidR="00EF6E19" w:rsidRDefault="00A244B6" w:rsidP="00A244B6">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（一）</w:t>
      </w:r>
      <w:r w:rsidR="00F228F9" w:rsidRPr="00C4412C">
        <w:rPr>
          <w:rFonts w:ascii="仿宋_GB2312" w:eastAsia="仿宋_GB2312" w:hAnsi="黑体" w:cs="黑体" w:hint="eastAsia"/>
          <w:bCs/>
          <w:sz w:val="30"/>
          <w:szCs w:val="30"/>
        </w:rPr>
        <w:t>《证券法》</w:t>
      </w:r>
      <w:r w:rsidR="00FB4339" w:rsidRPr="00817914">
        <w:rPr>
          <w:rFonts w:ascii="仿宋_GB2312" w:eastAsia="仿宋_GB2312" w:hAnsi="黑体" w:cs="黑体" w:hint="eastAsia"/>
          <w:bCs/>
          <w:sz w:val="30"/>
          <w:szCs w:val="30"/>
        </w:rPr>
        <w:t>《国</w:t>
      </w:r>
      <w:r w:rsidR="00971942">
        <w:rPr>
          <w:rFonts w:ascii="仿宋_GB2312" w:eastAsia="仿宋_GB2312" w:hAnsi="黑体" w:cs="黑体" w:hint="eastAsia"/>
          <w:bCs/>
          <w:sz w:val="30"/>
          <w:szCs w:val="30"/>
        </w:rPr>
        <w:t>办</w:t>
      </w:r>
      <w:r w:rsidR="00FB4339" w:rsidRPr="00817914">
        <w:rPr>
          <w:rFonts w:ascii="仿宋_GB2312" w:eastAsia="仿宋_GB2312" w:hAnsi="黑体" w:cs="黑体" w:hint="eastAsia"/>
          <w:bCs/>
          <w:sz w:val="30"/>
          <w:szCs w:val="30"/>
        </w:rPr>
        <w:t>通知》</w:t>
      </w:r>
      <w:r w:rsidR="00F228F9" w:rsidRPr="00C4412C">
        <w:rPr>
          <w:rFonts w:ascii="仿宋_GB2312" w:eastAsia="仿宋_GB2312" w:hAnsi="黑体" w:cs="黑体" w:hint="eastAsia"/>
          <w:bCs/>
          <w:sz w:val="30"/>
          <w:szCs w:val="30"/>
        </w:rPr>
        <w:t>《</w:t>
      </w:r>
      <w:r w:rsidR="00651BE0" w:rsidRPr="00C4412C">
        <w:rPr>
          <w:rFonts w:ascii="仿宋_GB2312" w:eastAsia="仿宋_GB2312" w:hAnsi="黑体" w:cs="黑体" w:hint="eastAsia"/>
          <w:bCs/>
          <w:sz w:val="30"/>
          <w:szCs w:val="30"/>
        </w:rPr>
        <w:t>公司债券发行与交易管理办法</w:t>
      </w:r>
      <w:r w:rsidR="00F228F9" w:rsidRPr="00C4412C">
        <w:rPr>
          <w:rFonts w:ascii="仿宋_GB2312" w:eastAsia="仿宋_GB2312" w:hAnsi="黑体" w:cs="黑体" w:hint="eastAsia"/>
          <w:bCs/>
          <w:sz w:val="30"/>
          <w:szCs w:val="30"/>
        </w:rPr>
        <w:t>》规定的</w:t>
      </w:r>
      <w:r w:rsidR="00651BE0" w:rsidRPr="00C4412C">
        <w:rPr>
          <w:rFonts w:ascii="仿宋_GB2312" w:eastAsia="仿宋_GB2312" w:hAnsi="黑体" w:cs="黑体" w:hint="eastAsia"/>
          <w:bCs/>
          <w:sz w:val="30"/>
          <w:szCs w:val="30"/>
        </w:rPr>
        <w:t>公司债券</w:t>
      </w:r>
      <w:r w:rsidR="00F228F9" w:rsidRPr="00C4412C">
        <w:rPr>
          <w:rFonts w:ascii="仿宋_GB2312" w:eastAsia="仿宋_GB2312" w:hAnsi="黑体" w:cs="黑体" w:hint="eastAsia"/>
          <w:bCs/>
          <w:sz w:val="30"/>
          <w:szCs w:val="30"/>
        </w:rPr>
        <w:t>发行条件</w:t>
      </w:r>
      <w:r w:rsidR="00651BE0" w:rsidRPr="00C4412C">
        <w:rPr>
          <w:rFonts w:ascii="仿宋_GB2312" w:eastAsia="仿宋_GB2312" w:hAnsi="黑体" w:cs="黑体" w:hint="eastAsia"/>
          <w:bCs/>
          <w:sz w:val="30"/>
          <w:szCs w:val="30"/>
        </w:rPr>
        <w:t>；</w:t>
      </w:r>
    </w:p>
    <w:p w:rsidR="009459CF" w:rsidRDefault="00A244B6" w:rsidP="00A244B6">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（二）</w:t>
      </w:r>
      <w:r w:rsidR="00F228F9" w:rsidRPr="00C4412C">
        <w:rPr>
          <w:rFonts w:ascii="仿宋_GB2312" w:eastAsia="仿宋_GB2312" w:hAnsi="黑体" w:cs="黑体" w:hint="eastAsia"/>
          <w:bCs/>
          <w:sz w:val="30"/>
          <w:szCs w:val="30"/>
        </w:rPr>
        <w:t>《上海证券交易所公司债券上市规则》规定的上市条件</w:t>
      </w:r>
      <w:r w:rsidR="00C47C7F">
        <w:rPr>
          <w:rFonts w:ascii="仿宋_GB2312" w:eastAsia="仿宋_GB2312" w:hAnsi="黑体" w:cs="黑体" w:hint="eastAsia"/>
          <w:bCs/>
          <w:sz w:val="30"/>
          <w:szCs w:val="30"/>
        </w:rPr>
        <w:t>；</w:t>
      </w:r>
    </w:p>
    <w:p w:rsidR="009E6655" w:rsidRDefault="009E6655" w:rsidP="00A244B6">
      <w:pPr>
        <w:pStyle w:val="Style3"/>
        <w:spacing w:line="560" w:lineRule="exact"/>
        <w:ind w:firstLine="600"/>
        <w:rPr>
          <w:rFonts w:ascii="仿宋_GB2312" w:eastAsia="仿宋_GB2312" w:hAnsi="黑体" w:cs="黑体"/>
          <w:bCs/>
          <w:sz w:val="30"/>
          <w:szCs w:val="30"/>
        </w:rPr>
      </w:pPr>
      <w:r>
        <w:rPr>
          <w:rFonts w:ascii="仿宋_GB2312" w:eastAsia="仿宋_GB2312" w:hAnsi="黑体" w:cs="黑体" w:hint="eastAsia"/>
          <w:bCs/>
          <w:sz w:val="30"/>
          <w:szCs w:val="30"/>
        </w:rPr>
        <w:t>（三）中国证监会和本所规定的信息披露要求。</w:t>
      </w:r>
    </w:p>
    <w:p w:rsidR="00F56F1B" w:rsidRPr="00C4412C" w:rsidRDefault="0035465A"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【审核标准】</w:t>
      </w:r>
      <w:r w:rsidR="00FC1880" w:rsidRPr="00C4412C">
        <w:rPr>
          <w:rFonts w:ascii="仿宋_GB2312" w:eastAsia="仿宋_GB2312" w:hAnsi="黑体" w:cs="黑体" w:hint="eastAsia"/>
          <w:bCs/>
          <w:sz w:val="30"/>
          <w:szCs w:val="30"/>
        </w:rPr>
        <w:t>本所</w:t>
      </w:r>
      <w:r w:rsidR="00FC1880">
        <w:rPr>
          <w:rFonts w:ascii="仿宋_GB2312" w:eastAsia="仿宋_GB2312" w:hAnsi="黑体" w:cs="黑体" w:hint="eastAsia"/>
          <w:bCs/>
          <w:sz w:val="30"/>
          <w:szCs w:val="30"/>
        </w:rPr>
        <w:t>针对公司债券公开发行上市条件和信息披露要求，制定</w:t>
      </w:r>
      <w:r w:rsidR="00FC1880" w:rsidRPr="00C4412C">
        <w:rPr>
          <w:rFonts w:ascii="仿宋_GB2312" w:eastAsia="仿宋_GB2312" w:hAnsi="黑体" w:cs="黑体" w:hint="eastAsia"/>
          <w:bCs/>
          <w:sz w:val="30"/>
          <w:szCs w:val="30"/>
        </w:rPr>
        <w:t>具体审核标准，</w:t>
      </w:r>
      <w:r w:rsidR="00FC1880">
        <w:rPr>
          <w:rFonts w:ascii="仿宋_GB2312" w:eastAsia="仿宋_GB2312" w:hAnsi="黑体" w:cs="黑体" w:hint="eastAsia"/>
          <w:bCs/>
          <w:sz w:val="30"/>
          <w:szCs w:val="30"/>
        </w:rPr>
        <w:t>并及时向市场公开</w:t>
      </w:r>
      <w:r w:rsidR="00FC1880" w:rsidRPr="00C4412C">
        <w:rPr>
          <w:rFonts w:ascii="仿宋_GB2312" w:eastAsia="仿宋_GB2312" w:hAnsi="黑体" w:cs="黑体" w:hint="eastAsia"/>
          <w:bCs/>
          <w:sz w:val="30"/>
          <w:szCs w:val="30"/>
        </w:rPr>
        <w:t>。</w:t>
      </w:r>
    </w:p>
    <w:p w:rsidR="00681FDB" w:rsidRPr="00C4412C" w:rsidRDefault="00CE7123" w:rsidP="00CE7123">
      <w:pPr>
        <w:pStyle w:val="Style3"/>
        <w:spacing w:line="560" w:lineRule="exact"/>
        <w:ind w:firstLine="600"/>
        <w:rPr>
          <w:rFonts w:ascii="仿宋_GB2312" w:eastAsia="仿宋_GB2312" w:hAnsi="黑体" w:cs="黑体"/>
          <w:bCs/>
          <w:sz w:val="30"/>
          <w:szCs w:val="30"/>
        </w:rPr>
      </w:pPr>
      <w:r w:rsidRPr="00CE7123">
        <w:rPr>
          <w:rFonts w:ascii="仿宋_GB2312" w:eastAsia="仿宋_GB2312" w:hAnsi="黑体" w:cs="黑体" w:hint="eastAsia"/>
          <w:bCs/>
          <w:sz w:val="30"/>
          <w:szCs w:val="30"/>
        </w:rPr>
        <w:t>本所在发行上市审核中，对发行条件具体审核标准等涉及中国证监会部门规章及规范性文件理解和适用的重大疑难问题、重大无先例情况以及其他需要中国证监会决定的事项，将及时请示中国证监会。</w:t>
      </w:r>
    </w:p>
    <w:p w:rsidR="00A244B6" w:rsidRPr="00C4412C" w:rsidRDefault="00A244B6"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【发行人</w:t>
      </w:r>
      <w:r w:rsidR="009A68B5" w:rsidRPr="00C4412C">
        <w:rPr>
          <w:rFonts w:ascii="仿宋_GB2312" w:eastAsia="仿宋_GB2312" w:hAnsi="黑体" w:cs="黑体" w:hint="eastAsia"/>
          <w:bCs/>
          <w:sz w:val="30"/>
          <w:szCs w:val="30"/>
        </w:rPr>
        <w:t>及其控股股东、实际控制人</w:t>
      </w:r>
      <w:r w:rsidRPr="00C4412C">
        <w:rPr>
          <w:rFonts w:ascii="仿宋_GB2312" w:eastAsia="仿宋_GB2312" w:hAnsi="黑体" w:cs="黑体" w:hint="eastAsia"/>
          <w:bCs/>
          <w:sz w:val="30"/>
          <w:szCs w:val="30"/>
        </w:rPr>
        <w:t>信息披露】发行人作为信息披露第一责任人，</w:t>
      </w:r>
      <w:r w:rsidR="007B7FD9" w:rsidRPr="00C4412C">
        <w:rPr>
          <w:rFonts w:ascii="仿宋_GB2312" w:eastAsia="仿宋_GB2312" w:hAnsi="黑体" w:cs="黑体" w:hint="eastAsia"/>
          <w:bCs/>
          <w:sz w:val="30"/>
          <w:szCs w:val="30"/>
        </w:rPr>
        <w:t>提交的募集说明书等发行上市申请文件应当充分披露投资者作出价值判断和投资决策所必需的信息。</w:t>
      </w:r>
      <w:r w:rsidRPr="00C4412C">
        <w:rPr>
          <w:rFonts w:ascii="仿宋_GB2312" w:eastAsia="仿宋_GB2312" w:hAnsi="黑体" w:cs="黑体" w:hint="eastAsia"/>
          <w:bCs/>
          <w:sz w:val="30"/>
          <w:szCs w:val="30"/>
        </w:rPr>
        <w:t>所披露</w:t>
      </w:r>
      <w:r w:rsidR="007B7FD9" w:rsidRPr="00C4412C">
        <w:rPr>
          <w:rFonts w:ascii="仿宋_GB2312" w:eastAsia="仿宋_GB2312" w:hAnsi="黑体" w:cs="黑体" w:hint="eastAsia"/>
          <w:bCs/>
          <w:sz w:val="30"/>
          <w:szCs w:val="30"/>
        </w:rPr>
        <w:t>的</w:t>
      </w:r>
      <w:r w:rsidRPr="00C4412C">
        <w:rPr>
          <w:rFonts w:ascii="仿宋_GB2312" w:eastAsia="仿宋_GB2312" w:hAnsi="黑体" w:cs="黑体" w:hint="eastAsia"/>
          <w:bCs/>
          <w:sz w:val="30"/>
          <w:szCs w:val="30"/>
        </w:rPr>
        <w:t>信息应当</w:t>
      </w:r>
      <w:r w:rsidR="007B7FD9" w:rsidRPr="00C4412C">
        <w:rPr>
          <w:rFonts w:ascii="仿宋_GB2312" w:eastAsia="仿宋_GB2312" w:hAnsi="黑体" w:cs="黑体" w:hint="eastAsia"/>
          <w:bCs/>
          <w:sz w:val="30"/>
          <w:szCs w:val="30"/>
        </w:rPr>
        <w:t>遵循重要性原则，内容</w:t>
      </w:r>
      <w:r w:rsidRPr="00C4412C">
        <w:rPr>
          <w:rFonts w:ascii="仿宋_GB2312" w:eastAsia="仿宋_GB2312" w:hAnsi="黑体" w:cs="黑体" w:hint="eastAsia"/>
          <w:bCs/>
          <w:sz w:val="30"/>
          <w:szCs w:val="30"/>
        </w:rPr>
        <w:t>真实、准确、完整，</w:t>
      </w:r>
      <w:r w:rsidR="007B7FD9" w:rsidRPr="00C4412C">
        <w:rPr>
          <w:rFonts w:ascii="仿宋_GB2312" w:eastAsia="仿宋_GB2312" w:hAnsi="黑体" w:cs="黑体" w:hint="eastAsia"/>
          <w:bCs/>
          <w:sz w:val="30"/>
          <w:szCs w:val="30"/>
        </w:rPr>
        <w:t>简明清晰，通俗易懂，</w:t>
      </w:r>
      <w:r w:rsidR="00F56F1B" w:rsidRPr="00C4412C">
        <w:rPr>
          <w:rFonts w:ascii="仿宋_GB2312" w:eastAsia="仿宋_GB2312" w:hAnsi="黑体" w:cs="黑体" w:hint="eastAsia"/>
          <w:bCs/>
          <w:sz w:val="30"/>
          <w:szCs w:val="30"/>
        </w:rPr>
        <w:t>增强针对性，</w:t>
      </w:r>
      <w:r w:rsidRPr="00C4412C">
        <w:rPr>
          <w:rFonts w:ascii="仿宋_GB2312" w:eastAsia="仿宋_GB2312" w:hAnsi="黑体" w:cs="黑体" w:hint="eastAsia"/>
          <w:bCs/>
          <w:sz w:val="30"/>
          <w:szCs w:val="30"/>
        </w:rPr>
        <w:t>不得有虚假记载、误导性陈述或者重大遗漏。</w:t>
      </w:r>
    </w:p>
    <w:p w:rsidR="00AA4B6C" w:rsidRPr="00C4412C" w:rsidRDefault="00AA4B6C" w:rsidP="00AA4B6C">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lastRenderedPageBreak/>
        <w:t>发行人控股股东、实际控制人应当为发行人提供披露所必需的真实、准确、完整的信息，不得指使或者协助发行人隐瞒应当披露的信息或者披露虚假信息。</w:t>
      </w:r>
    </w:p>
    <w:p w:rsidR="00AA4B6C" w:rsidRPr="00C4412C" w:rsidRDefault="00B92F08" w:rsidP="00B92F08">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发行人及其控股股东、实际控制人等作出与发行上市公司债券相关的公开承诺，应当在募集说明书等发行上市申请文件中披露。</w:t>
      </w:r>
    </w:p>
    <w:p w:rsidR="00074A2D" w:rsidRPr="00C4412C" w:rsidRDefault="00074A2D" w:rsidP="00074A2D">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发行人在制作、修改募集说明书等发行上市申请文件时，对属于国家秘密、发行人商业秘密或者保密商务的信息，应当按照国家相关法律法规规定进行处理，并向本所说明。发行人不得泄露国家秘密，也不得滥用商业秘密或者保密商务信息影响信息披露的真实、准确、完整。</w:t>
      </w:r>
    </w:p>
    <w:p w:rsidR="00AC65DF" w:rsidRPr="00AC65DF" w:rsidRDefault="00B83FB1" w:rsidP="00AC65DF">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发行人及其控股股东、实际控制人等应当配合主承销商、证券服务机构开展尽职调查、核查和其他相关工作，及时提供真实、准确、完整的资料和情况。</w:t>
      </w:r>
    </w:p>
    <w:p w:rsidR="001C46DD" w:rsidRPr="001C46DD" w:rsidRDefault="00042FF7" w:rsidP="001C46DD">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【发行人相关人员履职】</w:t>
      </w:r>
      <w:r w:rsidR="001C46DD" w:rsidRPr="001C46DD">
        <w:rPr>
          <w:rFonts w:ascii="仿宋_GB2312" w:eastAsia="仿宋_GB2312" w:hAnsi="黑体" w:cs="黑体" w:hint="eastAsia"/>
          <w:bCs/>
          <w:sz w:val="30"/>
          <w:szCs w:val="30"/>
        </w:rPr>
        <w:t>发行人的董事、高级管理人员应当对</w:t>
      </w:r>
      <w:r w:rsidR="007A6EF6">
        <w:rPr>
          <w:rFonts w:ascii="仿宋_GB2312" w:eastAsia="仿宋_GB2312" w:hAnsi="黑体" w:cs="黑体" w:hint="eastAsia"/>
          <w:bCs/>
          <w:sz w:val="30"/>
          <w:szCs w:val="30"/>
        </w:rPr>
        <w:t>公司债券</w:t>
      </w:r>
      <w:r w:rsidR="00D74830" w:rsidRPr="00D74830">
        <w:rPr>
          <w:rFonts w:ascii="仿宋_GB2312" w:eastAsia="仿宋_GB2312" w:hAnsi="黑体" w:cs="黑体" w:hint="eastAsia"/>
          <w:bCs/>
          <w:sz w:val="30"/>
          <w:szCs w:val="30"/>
        </w:rPr>
        <w:t>发行上市申请文件</w:t>
      </w:r>
      <w:r w:rsidR="001C46DD" w:rsidRPr="001C46DD">
        <w:rPr>
          <w:rFonts w:ascii="仿宋_GB2312" w:eastAsia="仿宋_GB2312" w:hAnsi="黑体" w:cs="黑体" w:hint="eastAsia"/>
          <w:bCs/>
          <w:sz w:val="30"/>
          <w:szCs w:val="30"/>
        </w:rPr>
        <w:t>签署书面确认意见。</w:t>
      </w:r>
    </w:p>
    <w:p w:rsidR="001C46DD" w:rsidRPr="001C46DD" w:rsidRDefault="001C46DD" w:rsidP="001C46DD">
      <w:pPr>
        <w:pStyle w:val="Style3"/>
        <w:spacing w:line="560" w:lineRule="exact"/>
        <w:ind w:firstLine="600"/>
        <w:rPr>
          <w:rFonts w:ascii="仿宋_GB2312" w:eastAsia="仿宋_GB2312" w:hAnsi="黑体" w:cs="黑体"/>
          <w:bCs/>
          <w:sz w:val="30"/>
          <w:szCs w:val="30"/>
        </w:rPr>
      </w:pPr>
      <w:r w:rsidRPr="001C46DD">
        <w:rPr>
          <w:rFonts w:ascii="仿宋_GB2312" w:eastAsia="仿宋_GB2312" w:hAnsi="黑体" w:cs="黑体" w:hint="eastAsia"/>
          <w:bCs/>
          <w:sz w:val="30"/>
          <w:szCs w:val="30"/>
        </w:rPr>
        <w:t>发行人的监事会应当对董事会编制的</w:t>
      </w:r>
      <w:r w:rsidR="007A6EF6">
        <w:rPr>
          <w:rFonts w:ascii="仿宋_GB2312" w:eastAsia="仿宋_GB2312" w:hAnsi="黑体" w:cs="黑体" w:hint="eastAsia"/>
          <w:bCs/>
          <w:sz w:val="30"/>
          <w:szCs w:val="30"/>
        </w:rPr>
        <w:t>公司债券</w:t>
      </w:r>
      <w:r w:rsidR="00D74830" w:rsidRPr="00D74830">
        <w:rPr>
          <w:rFonts w:ascii="仿宋_GB2312" w:eastAsia="仿宋_GB2312" w:hAnsi="黑体" w:cs="黑体" w:hint="eastAsia"/>
          <w:bCs/>
          <w:sz w:val="30"/>
          <w:szCs w:val="30"/>
        </w:rPr>
        <w:t>发行上市申请文件</w:t>
      </w:r>
      <w:r w:rsidRPr="001C46DD">
        <w:rPr>
          <w:rFonts w:ascii="仿宋_GB2312" w:eastAsia="仿宋_GB2312" w:hAnsi="黑体" w:cs="黑体" w:hint="eastAsia"/>
          <w:bCs/>
          <w:sz w:val="30"/>
          <w:szCs w:val="30"/>
        </w:rPr>
        <w:t>进行审核并提出书面审核意见。监事应当签署书面确认意见。</w:t>
      </w:r>
    </w:p>
    <w:p w:rsidR="001C46DD" w:rsidRDefault="001C46DD" w:rsidP="001C46DD">
      <w:pPr>
        <w:pStyle w:val="Style3"/>
        <w:spacing w:line="560" w:lineRule="exact"/>
        <w:ind w:firstLine="600"/>
        <w:rPr>
          <w:rFonts w:ascii="仿宋_GB2312" w:eastAsia="仿宋_GB2312" w:hAnsi="黑体" w:cs="黑体"/>
          <w:bCs/>
          <w:sz w:val="30"/>
          <w:szCs w:val="30"/>
        </w:rPr>
      </w:pPr>
      <w:r w:rsidRPr="001C46DD">
        <w:rPr>
          <w:rFonts w:ascii="仿宋_GB2312" w:eastAsia="仿宋_GB2312" w:hAnsi="黑体" w:cs="黑体" w:hint="eastAsia"/>
          <w:bCs/>
          <w:sz w:val="30"/>
          <w:szCs w:val="30"/>
        </w:rPr>
        <w:t>发行人的董事、监事和高级管理人员应当保证发行人及时、公平地披露信息，所披露的信息真实、准确、完整。</w:t>
      </w:r>
    </w:p>
    <w:p w:rsidR="005979FB" w:rsidRPr="00C4412C" w:rsidRDefault="005979FB" w:rsidP="001C46DD">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董事、监事和高级管理人员无法保证募集说明书等发行上市申请文件的真实性、准确性、完整性或者有异议的，应当在书面</w:t>
      </w:r>
      <w:r w:rsidRPr="00C4412C">
        <w:rPr>
          <w:rFonts w:ascii="仿宋_GB2312" w:eastAsia="仿宋_GB2312" w:hAnsi="黑体" w:cs="黑体" w:hint="eastAsia"/>
          <w:bCs/>
          <w:sz w:val="30"/>
          <w:szCs w:val="30"/>
        </w:rPr>
        <w:lastRenderedPageBreak/>
        <w:t>确认意见中发表意见并陈述理由，发行人应当披露。发行人不予披露的，董事、监事和高级管理人员可以直接</w:t>
      </w:r>
      <w:r w:rsidR="00961174">
        <w:rPr>
          <w:rFonts w:ascii="仿宋_GB2312" w:eastAsia="仿宋_GB2312" w:hAnsi="黑体" w:cs="黑体" w:hint="eastAsia"/>
          <w:bCs/>
          <w:sz w:val="30"/>
          <w:szCs w:val="30"/>
        </w:rPr>
        <w:t>向本所</w:t>
      </w:r>
      <w:r w:rsidRPr="00C4412C">
        <w:rPr>
          <w:rFonts w:ascii="仿宋_GB2312" w:eastAsia="仿宋_GB2312" w:hAnsi="黑体" w:cs="黑体" w:hint="eastAsia"/>
          <w:bCs/>
          <w:sz w:val="30"/>
          <w:szCs w:val="30"/>
        </w:rPr>
        <w:t>申请披露。</w:t>
      </w:r>
    </w:p>
    <w:p w:rsidR="00961174" w:rsidRDefault="00A244B6"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w:t>
      </w:r>
      <w:r w:rsidR="00B83FB1" w:rsidRPr="00C4412C">
        <w:rPr>
          <w:rFonts w:ascii="仿宋_GB2312" w:eastAsia="仿宋_GB2312" w:hAnsi="黑体" w:cs="黑体" w:hint="eastAsia"/>
          <w:bCs/>
          <w:sz w:val="30"/>
          <w:szCs w:val="30"/>
        </w:rPr>
        <w:t>主承销商</w:t>
      </w:r>
      <w:r w:rsidR="00FD773F" w:rsidRPr="00C4412C">
        <w:rPr>
          <w:rFonts w:ascii="仿宋_GB2312" w:eastAsia="仿宋_GB2312" w:hAnsi="黑体" w:cs="黑体" w:hint="eastAsia"/>
          <w:bCs/>
          <w:sz w:val="30"/>
          <w:szCs w:val="30"/>
        </w:rPr>
        <w:t>核查</w:t>
      </w:r>
      <w:r w:rsidRPr="00C4412C">
        <w:rPr>
          <w:rFonts w:ascii="仿宋_GB2312" w:eastAsia="仿宋_GB2312" w:hAnsi="黑体" w:cs="黑体" w:hint="eastAsia"/>
          <w:bCs/>
          <w:sz w:val="30"/>
          <w:szCs w:val="30"/>
        </w:rPr>
        <w:t>】</w:t>
      </w:r>
      <w:r w:rsidR="00B83FB1" w:rsidRPr="00C4412C">
        <w:rPr>
          <w:rFonts w:ascii="仿宋_GB2312" w:eastAsia="仿宋_GB2312" w:hAnsi="黑体" w:cs="黑体" w:hint="eastAsia"/>
          <w:bCs/>
          <w:sz w:val="30"/>
          <w:szCs w:val="30"/>
        </w:rPr>
        <w:t>主承销商</w:t>
      </w:r>
      <w:r w:rsidRPr="00C4412C">
        <w:rPr>
          <w:rFonts w:ascii="仿宋_GB2312" w:eastAsia="仿宋_GB2312" w:hAnsi="黑体" w:cs="黑体" w:hint="eastAsia"/>
          <w:bCs/>
          <w:sz w:val="30"/>
          <w:szCs w:val="30"/>
        </w:rPr>
        <w:t>及其相关人员应当</w:t>
      </w:r>
      <w:r w:rsidR="0076062F" w:rsidRPr="00C4412C">
        <w:rPr>
          <w:rFonts w:ascii="仿宋_GB2312" w:eastAsia="仿宋_GB2312" w:hAnsi="黑体" w:cs="黑体" w:hint="eastAsia"/>
          <w:bCs/>
          <w:sz w:val="30"/>
          <w:szCs w:val="30"/>
        </w:rPr>
        <w:t>严格</w:t>
      </w:r>
      <w:r w:rsidR="008142A2" w:rsidRPr="00C4412C">
        <w:rPr>
          <w:rFonts w:ascii="仿宋_GB2312" w:eastAsia="仿宋_GB2312" w:hAnsi="黑体" w:cs="黑体" w:hint="eastAsia"/>
          <w:bCs/>
          <w:sz w:val="30"/>
          <w:szCs w:val="30"/>
        </w:rPr>
        <w:t>按照</w:t>
      </w:r>
      <w:r w:rsidR="0076062F" w:rsidRPr="00C4412C">
        <w:rPr>
          <w:rFonts w:ascii="仿宋_GB2312" w:eastAsia="仿宋_GB2312" w:hAnsi="黑体" w:cs="黑体" w:hint="eastAsia"/>
          <w:bCs/>
          <w:sz w:val="30"/>
          <w:szCs w:val="30"/>
        </w:rPr>
        <w:t>法律法规、执业规范</w:t>
      </w:r>
      <w:r w:rsidR="002A392F">
        <w:rPr>
          <w:rFonts w:ascii="仿宋_GB2312" w:eastAsia="仿宋_GB2312" w:hAnsi="黑体" w:cs="黑体" w:hint="eastAsia"/>
          <w:bCs/>
          <w:sz w:val="30"/>
          <w:szCs w:val="30"/>
        </w:rPr>
        <w:t>、中国证监会</w:t>
      </w:r>
      <w:r w:rsidR="0076062F" w:rsidRPr="00C4412C">
        <w:rPr>
          <w:rFonts w:ascii="仿宋_GB2312" w:eastAsia="仿宋_GB2312" w:hAnsi="黑体" w:cs="黑体" w:hint="eastAsia"/>
          <w:bCs/>
          <w:sz w:val="30"/>
          <w:szCs w:val="30"/>
        </w:rPr>
        <w:t>和本所相关规定</w:t>
      </w:r>
      <w:r w:rsidR="00FD773F" w:rsidRPr="00C4412C">
        <w:rPr>
          <w:rFonts w:ascii="仿宋_GB2312" w:eastAsia="仿宋_GB2312" w:hAnsi="黑体" w:cs="黑体" w:hint="eastAsia"/>
          <w:bCs/>
          <w:sz w:val="30"/>
          <w:szCs w:val="30"/>
        </w:rPr>
        <w:t>履行职责</w:t>
      </w:r>
      <w:r w:rsidRPr="00C4412C">
        <w:rPr>
          <w:rFonts w:ascii="仿宋_GB2312" w:eastAsia="仿宋_GB2312" w:hAnsi="黑体" w:cs="黑体" w:hint="eastAsia"/>
          <w:bCs/>
          <w:sz w:val="30"/>
          <w:szCs w:val="30"/>
        </w:rPr>
        <w:t>，按照合理性、必要性和重要性原则，对</w:t>
      </w:r>
      <w:r w:rsidR="00B83FB1" w:rsidRPr="00C4412C">
        <w:rPr>
          <w:rFonts w:ascii="仿宋_GB2312" w:eastAsia="仿宋_GB2312" w:hAnsi="黑体" w:cs="黑体" w:hint="eastAsia"/>
          <w:bCs/>
          <w:sz w:val="30"/>
          <w:szCs w:val="30"/>
        </w:rPr>
        <w:t>发行人是否符合发行上市条件、</w:t>
      </w:r>
      <w:r w:rsidRPr="00C4412C">
        <w:rPr>
          <w:rFonts w:ascii="仿宋_GB2312" w:eastAsia="仿宋_GB2312" w:hAnsi="黑体" w:cs="黑体" w:hint="eastAsia"/>
          <w:bCs/>
          <w:sz w:val="30"/>
          <w:szCs w:val="30"/>
        </w:rPr>
        <w:t>募集说明书</w:t>
      </w:r>
      <w:r w:rsidR="00FD773F" w:rsidRPr="00C4412C">
        <w:rPr>
          <w:rFonts w:ascii="仿宋_GB2312" w:eastAsia="仿宋_GB2312" w:hAnsi="黑体" w:cs="黑体" w:hint="eastAsia"/>
          <w:bCs/>
          <w:sz w:val="30"/>
          <w:szCs w:val="30"/>
        </w:rPr>
        <w:t>等发行上市申请文件</w:t>
      </w:r>
      <w:r w:rsidR="00C97AAD" w:rsidRPr="00C4412C">
        <w:rPr>
          <w:rFonts w:ascii="仿宋_GB2312" w:eastAsia="仿宋_GB2312" w:hAnsi="黑体" w:cs="黑体" w:hint="eastAsia"/>
          <w:bCs/>
          <w:sz w:val="30"/>
          <w:szCs w:val="30"/>
        </w:rPr>
        <w:t>信息披露的</w:t>
      </w:r>
      <w:r w:rsidRPr="00C4412C">
        <w:rPr>
          <w:rFonts w:ascii="仿宋_GB2312" w:eastAsia="仿宋_GB2312" w:hAnsi="黑体" w:cs="黑体" w:hint="eastAsia"/>
          <w:bCs/>
          <w:sz w:val="30"/>
          <w:szCs w:val="30"/>
        </w:rPr>
        <w:t>真实性、准确性和完整性进行核查，</w:t>
      </w:r>
      <w:r w:rsidR="00FD773F" w:rsidRPr="00C4412C">
        <w:rPr>
          <w:rFonts w:ascii="仿宋_GB2312" w:eastAsia="仿宋_GB2312" w:hAnsi="黑体" w:cs="黑体" w:hint="eastAsia"/>
          <w:bCs/>
          <w:sz w:val="30"/>
          <w:szCs w:val="30"/>
        </w:rPr>
        <w:t>保证</w:t>
      </w:r>
      <w:r w:rsidR="00B83FB1" w:rsidRPr="00C4412C">
        <w:rPr>
          <w:rFonts w:ascii="仿宋_GB2312" w:eastAsia="仿宋_GB2312" w:hAnsi="黑体" w:cs="黑体" w:hint="eastAsia"/>
          <w:bCs/>
          <w:sz w:val="30"/>
          <w:szCs w:val="30"/>
        </w:rPr>
        <w:t>其</w:t>
      </w:r>
      <w:r w:rsidR="00FD773F" w:rsidRPr="00C4412C">
        <w:rPr>
          <w:rFonts w:ascii="仿宋_GB2312" w:eastAsia="仿宋_GB2312" w:hAnsi="黑体" w:cs="黑体" w:hint="eastAsia"/>
          <w:bCs/>
          <w:sz w:val="30"/>
          <w:szCs w:val="30"/>
        </w:rPr>
        <w:t>出具</w:t>
      </w:r>
      <w:r w:rsidR="00B92F08" w:rsidRPr="00C4412C">
        <w:rPr>
          <w:rFonts w:ascii="仿宋_GB2312" w:eastAsia="仿宋_GB2312" w:hAnsi="黑体" w:cs="黑体" w:hint="eastAsia"/>
          <w:bCs/>
          <w:sz w:val="30"/>
          <w:szCs w:val="30"/>
        </w:rPr>
        <w:t>专业意见</w:t>
      </w:r>
      <w:r w:rsidR="00FD773F" w:rsidRPr="00C4412C">
        <w:rPr>
          <w:rFonts w:ascii="仿宋_GB2312" w:eastAsia="仿宋_GB2312" w:hAnsi="黑体" w:cs="黑体" w:hint="eastAsia"/>
          <w:bCs/>
          <w:sz w:val="30"/>
          <w:szCs w:val="30"/>
        </w:rPr>
        <w:t>的真实、准确、完整</w:t>
      </w:r>
      <w:r w:rsidRPr="00C4412C">
        <w:rPr>
          <w:rFonts w:ascii="仿宋_GB2312" w:eastAsia="仿宋_GB2312" w:hAnsi="黑体" w:cs="黑体" w:hint="eastAsia"/>
          <w:bCs/>
          <w:sz w:val="30"/>
          <w:szCs w:val="30"/>
        </w:rPr>
        <w:t>。</w:t>
      </w:r>
    </w:p>
    <w:p w:rsidR="007D4CCC" w:rsidRDefault="00961174" w:rsidP="007D4CCC">
      <w:pPr>
        <w:pStyle w:val="Style3"/>
        <w:spacing w:line="560" w:lineRule="exact"/>
        <w:ind w:firstLine="600"/>
        <w:rPr>
          <w:rFonts w:ascii="仿宋_GB2312" w:eastAsia="仿宋_GB2312" w:hAnsi="黑体" w:cs="黑体"/>
          <w:bCs/>
          <w:sz w:val="30"/>
          <w:szCs w:val="30"/>
        </w:rPr>
      </w:pPr>
      <w:r w:rsidRPr="00961174">
        <w:rPr>
          <w:rFonts w:ascii="仿宋_GB2312" w:eastAsia="仿宋_GB2312" w:hAnsi="黑体" w:cs="黑体" w:hint="eastAsia"/>
          <w:bCs/>
          <w:sz w:val="30"/>
          <w:szCs w:val="30"/>
        </w:rPr>
        <w:t>主承销商对公司债券发行</w:t>
      </w:r>
      <w:r w:rsidR="00754ABC">
        <w:rPr>
          <w:rFonts w:ascii="仿宋_GB2312" w:eastAsia="仿宋_GB2312" w:hAnsi="黑体" w:cs="黑体" w:hint="eastAsia"/>
          <w:bCs/>
          <w:sz w:val="30"/>
          <w:szCs w:val="30"/>
        </w:rPr>
        <w:t>上市申请</w:t>
      </w:r>
      <w:r w:rsidRPr="00961174">
        <w:rPr>
          <w:rFonts w:ascii="仿宋_GB2312" w:eastAsia="仿宋_GB2312" w:hAnsi="黑体" w:cs="黑体" w:hint="eastAsia"/>
          <w:bCs/>
          <w:sz w:val="30"/>
          <w:szCs w:val="30"/>
        </w:rPr>
        <w:t>文件中证券服务机构出具专业意见的重要内容存在合理怀疑的，应当履行审慎核查和必要的调查、复核工作，排除合理怀疑。证券服务机构应当配合主承销商的相关核查工作。</w:t>
      </w:r>
    </w:p>
    <w:p w:rsidR="00181103" w:rsidRPr="00C4412C" w:rsidRDefault="00A244B6" w:rsidP="0096117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【证券服务机构职责】证券服务机构及其</w:t>
      </w:r>
      <w:r w:rsidR="00667429" w:rsidRPr="00C4412C">
        <w:rPr>
          <w:rFonts w:ascii="仿宋_GB2312" w:eastAsia="仿宋_GB2312" w:hAnsi="黑体" w:cs="黑体" w:hint="eastAsia"/>
          <w:bCs/>
          <w:sz w:val="30"/>
          <w:szCs w:val="30"/>
        </w:rPr>
        <w:t>相关</w:t>
      </w:r>
      <w:r w:rsidR="0076062F" w:rsidRPr="00C4412C">
        <w:rPr>
          <w:rFonts w:ascii="仿宋_GB2312" w:eastAsia="仿宋_GB2312" w:hAnsi="黑体" w:cs="黑体" w:hint="eastAsia"/>
          <w:bCs/>
          <w:sz w:val="30"/>
          <w:szCs w:val="30"/>
        </w:rPr>
        <w:t>人员应当严格遵</w:t>
      </w:r>
      <w:r w:rsidR="00C47C7F">
        <w:rPr>
          <w:rFonts w:ascii="仿宋_GB2312" w:eastAsia="仿宋_GB2312" w:hAnsi="黑体" w:cs="黑体" w:hint="eastAsia"/>
          <w:bCs/>
          <w:sz w:val="30"/>
          <w:szCs w:val="30"/>
        </w:rPr>
        <w:t>守</w:t>
      </w:r>
      <w:r w:rsidR="0076062F" w:rsidRPr="00C4412C">
        <w:rPr>
          <w:rFonts w:ascii="仿宋_GB2312" w:eastAsia="仿宋_GB2312" w:hAnsi="黑体" w:cs="黑体" w:hint="eastAsia"/>
          <w:bCs/>
          <w:sz w:val="30"/>
          <w:szCs w:val="30"/>
        </w:rPr>
        <w:t>法律法规、执业规范</w:t>
      </w:r>
      <w:r w:rsidR="002A392F">
        <w:rPr>
          <w:rFonts w:ascii="仿宋_GB2312" w:eastAsia="仿宋_GB2312" w:hAnsi="黑体" w:cs="黑体" w:hint="eastAsia"/>
          <w:bCs/>
          <w:sz w:val="30"/>
          <w:szCs w:val="30"/>
        </w:rPr>
        <w:t>、中国证监会</w:t>
      </w:r>
      <w:r w:rsidR="0076062F" w:rsidRPr="00C4412C">
        <w:rPr>
          <w:rFonts w:ascii="仿宋_GB2312" w:eastAsia="仿宋_GB2312" w:hAnsi="黑体" w:cs="黑体" w:hint="eastAsia"/>
          <w:bCs/>
          <w:sz w:val="30"/>
          <w:szCs w:val="30"/>
        </w:rPr>
        <w:t>和本所相关规定，</w:t>
      </w:r>
      <w:r w:rsidR="00667429" w:rsidRPr="00C4412C">
        <w:rPr>
          <w:rFonts w:ascii="仿宋_GB2312" w:eastAsia="仿宋_GB2312" w:hAnsi="黑体" w:cs="黑体" w:hint="eastAsia"/>
          <w:bCs/>
          <w:sz w:val="30"/>
          <w:szCs w:val="30"/>
        </w:rPr>
        <w:t>勤勉、审慎履行职责，对募集说明书等发行上市申请文件中与各自工作范围和专业领域</w:t>
      </w:r>
      <w:r w:rsidR="00B83FB1" w:rsidRPr="00C4412C">
        <w:rPr>
          <w:rFonts w:ascii="仿宋_GB2312" w:eastAsia="仿宋_GB2312" w:hAnsi="黑体" w:cs="黑体" w:hint="eastAsia"/>
          <w:bCs/>
          <w:sz w:val="30"/>
          <w:szCs w:val="30"/>
        </w:rPr>
        <w:t>有关的</w:t>
      </w:r>
      <w:r w:rsidR="00667429" w:rsidRPr="00C4412C">
        <w:rPr>
          <w:rFonts w:ascii="仿宋_GB2312" w:eastAsia="仿宋_GB2312" w:hAnsi="黑体" w:cs="黑体" w:hint="eastAsia"/>
          <w:bCs/>
          <w:sz w:val="30"/>
          <w:szCs w:val="30"/>
        </w:rPr>
        <w:t>事项履行特别注意义务，确认</w:t>
      </w:r>
      <w:r w:rsidR="00961174" w:rsidRPr="00961174">
        <w:rPr>
          <w:rFonts w:ascii="仿宋_GB2312" w:eastAsia="仿宋_GB2312" w:hAnsi="黑体" w:cs="黑体" w:hint="eastAsia"/>
          <w:bCs/>
          <w:sz w:val="30"/>
          <w:szCs w:val="30"/>
        </w:rPr>
        <w:t>与其专业职责有关的内容</w:t>
      </w:r>
      <w:r w:rsidR="00667429" w:rsidRPr="00C4412C">
        <w:rPr>
          <w:rFonts w:ascii="仿宋_GB2312" w:eastAsia="仿宋_GB2312" w:hAnsi="黑体" w:cs="黑体" w:hint="eastAsia"/>
          <w:bCs/>
          <w:sz w:val="30"/>
          <w:szCs w:val="30"/>
        </w:rPr>
        <w:t>及各自出具</w:t>
      </w:r>
      <w:r w:rsidR="0060381A" w:rsidRPr="00C4412C">
        <w:rPr>
          <w:rFonts w:ascii="仿宋_GB2312" w:eastAsia="仿宋_GB2312" w:hAnsi="黑体" w:cs="黑体" w:hint="eastAsia"/>
          <w:bCs/>
          <w:sz w:val="30"/>
          <w:szCs w:val="30"/>
        </w:rPr>
        <w:t>专业意见</w:t>
      </w:r>
      <w:r w:rsidR="00667429" w:rsidRPr="00C4412C">
        <w:rPr>
          <w:rFonts w:ascii="仿宋_GB2312" w:eastAsia="仿宋_GB2312" w:hAnsi="黑体" w:cs="黑体" w:hint="eastAsia"/>
          <w:bCs/>
          <w:sz w:val="30"/>
          <w:szCs w:val="30"/>
        </w:rPr>
        <w:t>的真实、准确、完整</w:t>
      </w:r>
      <w:r w:rsidR="00F97F50">
        <w:rPr>
          <w:rFonts w:ascii="仿宋_GB2312" w:eastAsia="仿宋_GB2312" w:hAnsi="黑体" w:cs="黑体" w:hint="eastAsia"/>
          <w:bCs/>
          <w:sz w:val="30"/>
          <w:szCs w:val="30"/>
        </w:rPr>
        <w:t>，对其他业务事项履行普通注意义务</w:t>
      </w:r>
      <w:r w:rsidR="00667429" w:rsidRPr="00C4412C">
        <w:rPr>
          <w:rFonts w:ascii="仿宋_GB2312" w:eastAsia="仿宋_GB2312" w:hAnsi="黑体" w:cs="黑体" w:hint="eastAsia"/>
          <w:bCs/>
          <w:sz w:val="30"/>
          <w:szCs w:val="30"/>
        </w:rPr>
        <w:t>。</w:t>
      </w:r>
    </w:p>
    <w:p w:rsidR="00F228F9" w:rsidRPr="00C4412C" w:rsidRDefault="00B2693B"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【发行上市条件</w:t>
      </w:r>
      <w:r w:rsidR="00F228F9" w:rsidRPr="00C4412C">
        <w:rPr>
          <w:rFonts w:ascii="仿宋_GB2312" w:eastAsia="仿宋_GB2312" w:hAnsi="黑体" w:cs="黑体" w:hint="eastAsia"/>
          <w:bCs/>
          <w:sz w:val="30"/>
          <w:szCs w:val="30"/>
        </w:rPr>
        <w:t>审核】本所对</w:t>
      </w:r>
      <w:r w:rsidR="00667429" w:rsidRPr="00C4412C">
        <w:rPr>
          <w:rFonts w:ascii="仿宋_GB2312" w:eastAsia="仿宋_GB2312" w:hAnsi="黑体" w:cs="黑体" w:hint="eastAsia"/>
          <w:bCs/>
          <w:sz w:val="30"/>
          <w:szCs w:val="30"/>
        </w:rPr>
        <w:t>公开</w:t>
      </w:r>
      <w:r w:rsidR="00F228F9" w:rsidRPr="00C4412C">
        <w:rPr>
          <w:rFonts w:ascii="仿宋_GB2312" w:eastAsia="仿宋_GB2312" w:hAnsi="黑体" w:cs="黑体" w:hint="eastAsia"/>
          <w:bCs/>
          <w:sz w:val="30"/>
          <w:szCs w:val="30"/>
        </w:rPr>
        <w:t>发行上市</w:t>
      </w:r>
      <w:r w:rsidR="00667429" w:rsidRPr="00C4412C">
        <w:rPr>
          <w:rFonts w:ascii="仿宋_GB2312" w:eastAsia="仿宋_GB2312" w:hAnsi="黑体" w:cs="黑体" w:hint="eastAsia"/>
          <w:bCs/>
          <w:sz w:val="30"/>
          <w:szCs w:val="30"/>
        </w:rPr>
        <w:t>公司债券</w:t>
      </w:r>
      <w:r w:rsidR="00F228F9" w:rsidRPr="00C4412C">
        <w:rPr>
          <w:rFonts w:ascii="仿宋_GB2312" w:eastAsia="仿宋_GB2312" w:hAnsi="黑体" w:cs="黑体" w:hint="eastAsia"/>
          <w:bCs/>
          <w:sz w:val="30"/>
          <w:szCs w:val="30"/>
        </w:rPr>
        <w:t>条件的审核，重点关注下列事项：</w:t>
      </w:r>
    </w:p>
    <w:p w:rsidR="00B2693B" w:rsidRPr="00C4412C" w:rsidRDefault="00F228F9" w:rsidP="00C635F7">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（一）</w:t>
      </w:r>
      <w:r w:rsidR="00DD59C8" w:rsidRPr="00C4412C">
        <w:rPr>
          <w:rFonts w:ascii="仿宋_GB2312" w:eastAsia="仿宋_GB2312" w:hAnsi="黑体" w:cs="黑体" w:hint="eastAsia"/>
          <w:bCs/>
          <w:sz w:val="30"/>
          <w:szCs w:val="30"/>
        </w:rPr>
        <w:t>是否符合《证券法》</w:t>
      </w:r>
      <w:r w:rsidR="00FB4339" w:rsidRPr="00817914">
        <w:rPr>
          <w:rFonts w:ascii="仿宋_GB2312" w:eastAsia="仿宋_GB2312" w:hAnsi="黑体" w:cs="黑体" w:hint="eastAsia"/>
          <w:bCs/>
          <w:sz w:val="30"/>
          <w:szCs w:val="30"/>
        </w:rPr>
        <w:t>《国</w:t>
      </w:r>
      <w:r w:rsidR="00971942">
        <w:rPr>
          <w:rFonts w:ascii="仿宋_GB2312" w:eastAsia="仿宋_GB2312" w:hAnsi="黑体" w:cs="黑体" w:hint="eastAsia"/>
          <w:bCs/>
          <w:sz w:val="30"/>
          <w:szCs w:val="30"/>
        </w:rPr>
        <w:t>办</w:t>
      </w:r>
      <w:r w:rsidR="00FB4339" w:rsidRPr="00817914">
        <w:rPr>
          <w:rFonts w:ascii="仿宋_GB2312" w:eastAsia="仿宋_GB2312" w:hAnsi="黑体" w:cs="黑体" w:hint="eastAsia"/>
          <w:bCs/>
          <w:sz w:val="30"/>
          <w:szCs w:val="30"/>
        </w:rPr>
        <w:t>通知》</w:t>
      </w:r>
      <w:r w:rsidR="00B2693B" w:rsidRPr="00C4412C">
        <w:rPr>
          <w:rFonts w:ascii="仿宋_GB2312" w:eastAsia="仿宋_GB2312" w:hAnsi="黑体" w:cs="黑体" w:hint="eastAsia"/>
          <w:bCs/>
          <w:sz w:val="30"/>
          <w:szCs w:val="30"/>
        </w:rPr>
        <w:t>《公司债券发行与交易管理办法》规定的公司债券发行条件；</w:t>
      </w:r>
    </w:p>
    <w:p w:rsidR="00F228F9" w:rsidRPr="00C4412C" w:rsidRDefault="00F228F9" w:rsidP="00C635F7">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（二）是否符合</w:t>
      </w:r>
      <w:r w:rsidR="005E1119" w:rsidRPr="00C4412C">
        <w:rPr>
          <w:rFonts w:ascii="仿宋_GB2312" w:eastAsia="仿宋_GB2312" w:hAnsi="黑体" w:cs="黑体" w:hint="eastAsia"/>
          <w:bCs/>
          <w:sz w:val="30"/>
          <w:szCs w:val="30"/>
        </w:rPr>
        <w:t>《上海证券交易所公司债券上市规则》</w:t>
      </w:r>
      <w:r w:rsidR="00933F3C">
        <w:rPr>
          <w:rFonts w:ascii="仿宋_GB2312" w:eastAsia="仿宋_GB2312" w:hAnsi="黑体" w:cs="黑体" w:hint="eastAsia"/>
          <w:bCs/>
          <w:sz w:val="30"/>
          <w:szCs w:val="30"/>
        </w:rPr>
        <w:t>规定</w:t>
      </w:r>
      <w:r w:rsidRPr="00C4412C">
        <w:rPr>
          <w:rFonts w:ascii="仿宋_GB2312" w:eastAsia="仿宋_GB2312" w:hAnsi="黑体" w:cs="黑体" w:hint="eastAsia"/>
          <w:bCs/>
          <w:sz w:val="30"/>
          <w:szCs w:val="30"/>
        </w:rPr>
        <w:t>的上市条件；</w:t>
      </w:r>
    </w:p>
    <w:p w:rsidR="007F4790" w:rsidRPr="00C4412C" w:rsidRDefault="00F228F9" w:rsidP="00C635F7">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lastRenderedPageBreak/>
        <w:t>（三）</w:t>
      </w:r>
      <w:r w:rsidR="00B83FB1" w:rsidRPr="00C4412C">
        <w:rPr>
          <w:rFonts w:ascii="仿宋_GB2312" w:eastAsia="仿宋_GB2312" w:hAnsi="黑体" w:cs="黑体" w:hint="eastAsia"/>
          <w:bCs/>
          <w:sz w:val="30"/>
          <w:szCs w:val="30"/>
        </w:rPr>
        <w:t>主承销商</w:t>
      </w:r>
      <w:r w:rsidRPr="00C4412C">
        <w:rPr>
          <w:rFonts w:ascii="仿宋_GB2312" w:eastAsia="仿宋_GB2312" w:hAnsi="黑体" w:cs="黑体" w:hint="eastAsia"/>
          <w:bCs/>
          <w:sz w:val="30"/>
          <w:szCs w:val="30"/>
        </w:rPr>
        <w:t>和证券服务机构出具的</w:t>
      </w:r>
      <w:r w:rsidR="0060381A" w:rsidRPr="00C4412C">
        <w:rPr>
          <w:rFonts w:ascii="仿宋_GB2312" w:eastAsia="仿宋_GB2312" w:hAnsi="黑体" w:cs="黑体" w:hint="eastAsia"/>
          <w:bCs/>
          <w:sz w:val="30"/>
          <w:szCs w:val="30"/>
        </w:rPr>
        <w:t>专业意见</w:t>
      </w:r>
      <w:r w:rsidRPr="00C4412C">
        <w:rPr>
          <w:rFonts w:ascii="仿宋_GB2312" w:eastAsia="仿宋_GB2312" w:hAnsi="黑体" w:cs="黑体" w:hint="eastAsia"/>
          <w:bCs/>
          <w:sz w:val="30"/>
          <w:szCs w:val="30"/>
        </w:rPr>
        <w:t>是否就发行人符合</w:t>
      </w:r>
      <w:r w:rsidR="00B2693B" w:rsidRPr="00C4412C">
        <w:rPr>
          <w:rFonts w:ascii="仿宋_GB2312" w:eastAsia="仿宋_GB2312" w:hAnsi="黑体" w:cs="黑体" w:hint="eastAsia"/>
          <w:bCs/>
          <w:sz w:val="30"/>
          <w:szCs w:val="30"/>
        </w:rPr>
        <w:t>相关</w:t>
      </w:r>
      <w:r w:rsidRPr="00C4412C">
        <w:rPr>
          <w:rFonts w:ascii="仿宋_GB2312" w:eastAsia="仿宋_GB2312" w:hAnsi="黑体" w:cs="黑体" w:hint="eastAsia"/>
          <w:bCs/>
          <w:sz w:val="30"/>
          <w:szCs w:val="30"/>
        </w:rPr>
        <w:t>发行上市条件发表明确意见，且具备充分的理由和依据。</w:t>
      </w:r>
    </w:p>
    <w:p w:rsidR="00D3679F" w:rsidRPr="00C4412C" w:rsidRDefault="00D3679F"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【信息披露</w:t>
      </w:r>
      <w:r w:rsidR="00994DEC" w:rsidRPr="00C4412C">
        <w:rPr>
          <w:rFonts w:ascii="仿宋_GB2312" w:eastAsia="仿宋_GB2312" w:hAnsi="黑体" w:cs="黑体" w:hint="eastAsia"/>
          <w:bCs/>
          <w:sz w:val="30"/>
          <w:szCs w:val="30"/>
        </w:rPr>
        <w:t>审核</w:t>
      </w:r>
      <w:r w:rsidRPr="00C4412C">
        <w:rPr>
          <w:rFonts w:ascii="仿宋_GB2312" w:eastAsia="仿宋_GB2312" w:hAnsi="黑体" w:cs="黑体" w:hint="eastAsia"/>
          <w:bCs/>
          <w:sz w:val="30"/>
          <w:szCs w:val="30"/>
        </w:rPr>
        <w:t>】本所</w:t>
      </w:r>
      <w:r w:rsidR="00B2693B" w:rsidRPr="00C4412C">
        <w:rPr>
          <w:rFonts w:ascii="仿宋_GB2312" w:eastAsia="仿宋_GB2312" w:hAnsi="黑体" w:cs="黑体" w:hint="eastAsia"/>
          <w:bCs/>
          <w:sz w:val="30"/>
          <w:szCs w:val="30"/>
        </w:rPr>
        <w:t>对发行上市申请文件</w:t>
      </w:r>
      <w:r w:rsidRPr="00C4412C">
        <w:rPr>
          <w:rFonts w:ascii="仿宋_GB2312" w:eastAsia="仿宋_GB2312" w:hAnsi="黑体" w:cs="黑体" w:hint="eastAsia"/>
          <w:bCs/>
          <w:sz w:val="30"/>
          <w:szCs w:val="30"/>
        </w:rPr>
        <w:t>信息披露</w:t>
      </w:r>
      <w:r w:rsidR="00B2693B" w:rsidRPr="00C4412C">
        <w:rPr>
          <w:rFonts w:ascii="仿宋_GB2312" w:eastAsia="仿宋_GB2312" w:hAnsi="黑体" w:cs="黑体" w:hint="eastAsia"/>
          <w:bCs/>
          <w:sz w:val="30"/>
          <w:szCs w:val="30"/>
        </w:rPr>
        <w:t>的</w:t>
      </w:r>
      <w:r w:rsidRPr="00C4412C">
        <w:rPr>
          <w:rFonts w:ascii="仿宋_GB2312" w:eastAsia="仿宋_GB2312" w:hAnsi="黑体" w:cs="黑体" w:hint="eastAsia"/>
          <w:bCs/>
          <w:sz w:val="30"/>
          <w:szCs w:val="30"/>
        </w:rPr>
        <w:t>审核，重点关注下列事项：</w:t>
      </w:r>
    </w:p>
    <w:p w:rsidR="00400338" w:rsidRPr="00400338" w:rsidRDefault="00400338" w:rsidP="00400338">
      <w:pPr>
        <w:ind w:firstLineChars="200" w:firstLine="600"/>
        <w:rPr>
          <w:rFonts w:ascii="仿宋_GB2312" w:eastAsia="仿宋_GB2312" w:hAnsi="黑体" w:cs="黑体"/>
          <w:bCs/>
          <w:sz w:val="30"/>
          <w:szCs w:val="30"/>
        </w:rPr>
      </w:pPr>
      <w:r w:rsidRPr="00400338">
        <w:rPr>
          <w:rFonts w:ascii="仿宋_GB2312" w:eastAsia="仿宋_GB2312" w:hAnsi="黑体" w:cs="黑体" w:hint="eastAsia"/>
          <w:bCs/>
          <w:sz w:val="30"/>
          <w:szCs w:val="30"/>
        </w:rPr>
        <w:t>（一）发行上市申请文件的内容与格式是否符合中国证监会和本所的相关规定；</w:t>
      </w:r>
    </w:p>
    <w:p w:rsidR="00400338" w:rsidRDefault="00A14312" w:rsidP="00400338">
      <w:pPr>
        <w:ind w:firstLineChars="200" w:firstLine="600"/>
        <w:rPr>
          <w:rFonts w:ascii="仿宋_GB2312" w:eastAsia="仿宋_GB2312"/>
          <w:sz w:val="30"/>
          <w:szCs w:val="30"/>
        </w:rPr>
      </w:pPr>
      <w:r w:rsidRPr="00C4412C">
        <w:rPr>
          <w:rFonts w:ascii="仿宋_GB2312" w:eastAsia="仿宋_GB2312" w:hAnsi="黑体" w:cs="黑体" w:hint="eastAsia"/>
          <w:bCs/>
          <w:sz w:val="30"/>
          <w:szCs w:val="30"/>
        </w:rPr>
        <w:t>（二）发行</w:t>
      </w:r>
      <w:r w:rsidR="00B2693B" w:rsidRPr="00C4412C">
        <w:rPr>
          <w:rFonts w:ascii="仿宋_GB2312" w:eastAsia="仿宋_GB2312" w:hAnsi="黑体" w:cs="黑体" w:hint="eastAsia"/>
          <w:bCs/>
          <w:sz w:val="30"/>
          <w:szCs w:val="30"/>
        </w:rPr>
        <w:t>上市申请文件</w:t>
      </w:r>
      <w:r w:rsidR="00382366" w:rsidRPr="00C4412C">
        <w:rPr>
          <w:rFonts w:ascii="仿宋_GB2312" w:eastAsia="仿宋_GB2312" w:hAnsi="黑体" w:cs="黑体" w:hint="eastAsia"/>
          <w:bCs/>
          <w:sz w:val="30"/>
          <w:szCs w:val="30"/>
        </w:rPr>
        <w:t>是否充分披露投资者作出价值判断和投资决策所必需的信息，</w:t>
      </w:r>
      <w:r w:rsidR="00B2693B" w:rsidRPr="00C4412C">
        <w:rPr>
          <w:rFonts w:ascii="仿宋_GB2312" w:eastAsia="仿宋_GB2312" w:hAnsi="黑体" w:cs="黑体" w:hint="eastAsia"/>
          <w:bCs/>
          <w:sz w:val="30"/>
          <w:szCs w:val="30"/>
        </w:rPr>
        <w:t>特别是影响发行人偿付能力的重大事项和保护投资者权益的重要措施</w:t>
      </w:r>
      <w:r w:rsidR="000274ED" w:rsidRPr="00C4412C">
        <w:rPr>
          <w:rFonts w:ascii="仿宋_GB2312" w:eastAsia="仿宋_GB2312" w:hAnsi="黑体" w:cs="黑体" w:hint="eastAsia"/>
          <w:bCs/>
          <w:sz w:val="30"/>
          <w:szCs w:val="30"/>
        </w:rPr>
        <w:t>的信息</w:t>
      </w:r>
      <w:r w:rsidR="00B2693B" w:rsidRPr="00C4412C">
        <w:rPr>
          <w:rFonts w:ascii="仿宋_GB2312" w:eastAsia="仿宋_GB2312" w:hAnsi="黑体" w:cs="黑体" w:hint="eastAsia"/>
          <w:bCs/>
          <w:sz w:val="30"/>
          <w:szCs w:val="30"/>
        </w:rPr>
        <w:t>；</w:t>
      </w:r>
    </w:p>
    <w:p w:rsidR="00400338" w:rsidRPr="00400338" w:rsidRDefault="00400338" w:rsidP="00400338">
      <w:pPr>
        <w:ind w:firstLineChars="200" w:firstLine="600"/>
        <w:rPr>
          <w:rFonts w:ascii="仿宋_GB2312" w:eastAsia="仿宋_GB2312" w:hAnsi="黑体" w:cs="黑体"/>
          <w:bCs/>
          <w:sz w:val="30"/>
          <w:szCs w:val="30"/>
        </w:rPr>
      </w:pPr>
      <w:r w:rsidRPr="00400338">
        <w:rPr>
          <w:rFonts w:ascii="仿宋_GB2312" w:eastAsia="仿宋_GB2312" w:hAnsi="黑体" w:cs="黑体" w:hint="eastAsia"/>
          <w:bCs/>
          <w:sz w:val="30"/>
          <w:szCs w:val="30"/>
        </w:rPr>
        <w:t>（三）发行上市申请文件前后、各项发行上市申请文件之间、本次发行上市申请文件与发行人之前证券信息披露文件之间的重要信息披露内容是否一致、合理，是否存在影响信息披露真实、准确、完整的重大事项；</w:t>
      </w:r>
    </w:p>
    <w:p w:rsidR="00400338" w:rsidRPr="00400338" w:rsidRDefault="00400338" w:rsidP="00400338">
      <w:pPr>
        <w:ind w:firstLineChars="200" w:firstLine="600"/>
        <w:rPr>
          <w:rFonts w:ascii="仿宋_GB2312" w:eastAsia="仿宋_GB2312" w:hAnsi="黑体" w:cs="黑体"/>
          <w:bCs/>
          <w:sz w:val="30"/>
          <w:szCs w:val="30"/>
        </w:rPr>
      </w:pPr>
      <w:r w:rsidRPr="00400338">
        <w:rPr>
          <w:rFonts w:ascii="仿宋_GB2312" w:eastAsia="仿宋_GB2312" w:hAnsi="黑体" w:cs="黑体" w:hint="eastAsia"/>
          <w:bCs/>
          <w:sz w:val="30"/>
          <w:szCs w:val="30"/>
        </w:rPr>
        <w:t>（四）发行上市申请文件披露的内容是否简明清晰，通俗易懂，重点突出，针对发行人自身特点强，便于投资者阅读、理解并做出价值判断；</w:t>
      </w:r>
    </w:p>
    <w:p w:rsidR="00400338" w:rsidRDefault="00D3679F" w:rsidP="00400338">
      <w:pPr>
        <w:ind w:firstLineChars="20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（五）特定债券品种的</w:t>
      </w:r>
      <w:r w:rsidR="00A70E3B" w:rsidRPr="00C4412C">
        <w:rPr>
          <w:rFonts w:ascii="仿宋_GB2312" w:eastAsia="仿宋_GB2312" w:hAnsi="黑体" w:cs="黑体" w:hint="eastAsia"/>
          <w:bCs/>
          <w:sz w:val="30"/>
          <w:szCs w:val="30"/>
        </w:rPr>
        <w:t>发行上市申请文件</w:t>
      </w:r>
      <w:r w:rsidRPr="00C4412C">
        <w:rPr>
          <w:rFonts w:ascii="仿宋_GB2312" w:eastAsia="仿宋_GB2312" w:hAnsi="黑体" w:cs="黑体" w:hint="eastAsia"/>
          <w:bCs/>
          <w:sz w:val="30"/>
          <w:szCs w:val="30"/>
        </w:rPr>
        <w:t>，是否</w:t>
      </w:r>
      <w:r w:rsidR="00A70E3B" w:rsidRPr="00C4412C">
        <w:rPr>
          <w:rFonts w:ascii="仿宋_GB2312" w:eastAsia="仿宋_GB2312" w:hAnsi="黑体" w:cs="黑体" w:hint="eastAsia"/>
          <w:bCs/>
          <w:sz w:val="30"/>
          <w:szCs w:val="30"/>
        </w:rPr>
        <w:t>在</w:t>
      </w:r>
      <w:r w:rsidR="000274ED" w:rsidRPr="00C4412C">
        <w:rPr>
          <w:rFonts w:ascii="仿宋_GB2312" w:eastAsia="仿宋_GB2312" w:hAnsi="黑体" w:cs="黑体" w:hint="eastAsia"/>
          <w:bCs/>
          <w:sz w:val="30"/>
          <w:szCs w:val="30"/>
        </w:rPr>
        <w:t>相关债券要素及其实施</w:t>
      </w:r>
      <w:r w:rsidR="00A70E3B" w:rsidRPr="00C4412C">
        <w:rPr>
          <w:rFonts w:ascii="仿宋_GB2312" w:eastAsia="仿宋_GB2312" w:hAnsi="黑体" w:cs="黑体" w:hint="eastAsia"/>
          <w:bCs/>
          <w:sz w:val="30"/>
          <w:szCs w:val="30"/>
        </w:rPr>
        <w:t>安排</w:t>
      </w:r>
      <w:r w:rsidRPr="00C4412C">
        <w:rPr>
          <w:rFonts w:ascii="仿宋_GB2312" w:eastAsia="仿宋_GB2312" w:hAnsi="黑体" w:cs="黑体" w:hint="eastAsia"/>
          <w:bCs/>
          <w:sz w:val="30"/>
          <w:szCs w:val="30"/>
        </w:rPr>
        <w:t>等</w:t>
      </w:r>
      <w:r w:rsidR="00A70E3B" w:rsidRPr="00C4412C">
        <w:rPr>
          <w:rFonts w:ascii="仿宋_GB2312" w:eastAsia="仿宋_GB2312" w:hAnsi="黑体" w:cs="黑体" w:hint="eastAsia"/>
          <w:bCs/>
          <w:sz w:val="30"/>
          <w:szCs w:val="30"/>
        </w:rPr>
        <w:t>方面</w:t>
      </w:r>
      <w:r w:rsidRPr="00C4412C">
        <w:rPr>
          <w:rFonts w:ascii="仿宋_GB2312" w:eastAsia="仿宋_GB2312" w:hAnsi="黑体" w:cs="黑体" w:hint="eastAsia"/>
          <w:bCs/>
          <w:sz w:val="30"/>
          <w:szCs w:val="30"/>
        </w:rPr>
        <w:t>作</w:t>
      </w:r>
      <w:r w:rsidR="00A70E3B" w:rsidRPr="00C4412C">
        <w:rPr>
          <w:rFonts w:ascii="仿宋_GB2312" w:eastAsia="仿宋_GB2312" w:hAnsi="黑体" w:cs="黑体" w:hint="eastAsia"/>
          <w:bCs/>
          <w:sz w:val="30"/>
          <w:szCs w:val="30"/>
        </w:rPr>
        <w:t>出与该品种相适应的</w:t>
      </w:r>
      <w:r w:rsidRPr="00C4412C">
        <w:rPr>
          <w:rFonts w:ascii="仿宋_GB2312" w:eastAsia="仿宋_GB2312" w:hAnsi="黑体" w:cs="黑体" w:hint="eastAsia"/>
          <w:bCs/>
          <w:sz w:val="30"/>
          <w:szCs w:val="30"/>
        </w:rPr>
        <w:t>信息披露；</w:t>
      </w:r>
    </w:p>
    <w:p w:rsidR="009B6650" w:rsidRDefault="00D3679F" w:rsidP="00BE0194">
      <w:pPr>
        <w:ind w:firstLineChars="20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（六）</w:t>
      </w:r>
      <w:r w:rsidR="00B83FB1" w:rsidRPr="00C4412C">
        <w:rPr>
          <w:rFonts w:ascii="仿宋_GB2312" w:eastAsia="仿宋_GB2312" w:hAnsi="黑体" w:cs="黑体" w:hint="eastAsia"/>
          <w:bCs/>
          <w:sz w:val="30"/>
          <w:szCs w:val="30"/>
        </w:rPr>
        <w:t>主承销商</w:t>
      </w:r>
      <w:r w:rsidRPr="00C4412C">
        <w:rPr>
          <w:rFonts w:ascii="仿宋_GB2312" w:eastAsia="仿宋_GB2312" w:hAnsi="黑体" w:cs="黑体" w:hint="eastAsia"/>
          <w:bCs/>
          <w:sz w:val="30"/>
          <w:szCs w:val="30"/>
        </w:rPr>
        <w:t>和证券服务机构出具的</w:t>
      </w:r>
      <w:r w:rsidR="00A70E3B" w:rsidRPr="00C4412C">
        <w:rPr>
          <w:rFonts w:ascii="仿宋_GB2312" w:eastAsia="仿宋_GB2312" w:hAnsi="黑体" w:cs="黑体" w:hint="eastAsia"/>
          <w:bCs/>
          <w:sz w:val="30"/>
          <w:szCs w:val="30"/>
        </w:rPr>
        <w:t>文件</w:t>
      </w:r>
      <w:r w:rsidRPr="00C4412C">
        <w:rPr>
          <w:rFonts w:ascii="仿宋_GB2312" w:eastAsia="仿宋_GB2312" w:hAnsi="黑体" w:cs="黑体" w:hint="eastAsia"/>
          <w:bCs/>
          <w:sz w:val="30"/>
          <w:szCs w:val="30"/>
        </w:rPr>
        <w:t>是否就发行人的</w:t>
      </w:r>
      <w:r w:rsidR="00A70E3B" w:rsidRPr="00C4412C">
        <w:rPr>
          <w:rFonts w:ascii="仿宋_GB2312" w:eastAsia="仿宋_GB2312" w:hAnsi="黑体" w:cs="黑体" w:hint="eastAsia"/>
          <w:bCs/>
          <w:sz w:val="30"/>
          <w:szCs w:val="30"/>
        </w:rPr>
        <w:t>重要</w:t>
      </w:r>
      <w:r w:rsidRPr="00C4412C">
        <w:rPr>
          <w:rFonts w:ascii="仿宋_GB2312" w:eastAsia="仿宋_GB2312" w:hAnsi="黑体" w:cs="黑体" w:hint="eastAsia"/>
          <w:bCs/>
          <w:sz w:val="30"/>
          <w:szCs w:val="30"/>
        </w:rPr>
        <w:t>信息披露发表明确意见，且具备充分的理由和依据。</w:t>
      </w:r>
    </w:p>
    <w:p w:rsidR="00F91B43" w:rsidRPr="00C4412C" w:rsidRDefault="00F91B43" w:rsidP="00F91B43">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w:t>
      </w:r>
      <w:r>
        <w:rPr>
          <w:rFonts w:ascii="仿宋_GB2312" w:eastAsia="仿宋_GB2312" w:hAnsi="黑体" w:cs="黑体" w:hint="eastAsia"/>
          <w:bCs/>
          <w:sz w:val="30"/>
          <w:szCs w:val="30"/>
        </w:rPr>
        <w:t>持续融资</w:t>
      </w:r>
      <w:r w:rsidRPr="00C4412C">
        <w:rPr>
          <w:rFonts w:ascii="仿宋_GB2312" w:eastAsia="仿宋_GB2312" w:hAnsi="黑体" w:cs="黑体" w:hint="eastAsia"/>
          <w:bCs/>
          <w:sz w:val="30"/>
          <w:szCs w:val="30"/>
        </w:rPr>
        <w:t>审核】</w:t>
      </w:r>
      <w:r w:rsidR="0093598D">
        <w:rPr>
          <w:rFonts w:ascii="仿宋_GB2312" w:eastAsia="仿宋_GB2312" w:hAnsi="黑体" w:cs="黑体" w:hint="eastAsia"/>
          <w:bCs/>
          <w:sz w:val="30"/>
          <w:szCs w:val="30"/>
        </w:rPr>
        <w:t>发行人</w:t>
      </w:r>
      <w:r w:rsidRPr="00C4412C">
        <w:rPr>
          <w:rFonts w:ascii="仿宋_GB2312" w:eastAsia="仿宋_GB2312" w:hAnsi="黑体" w:cs="黑体" w:hint="eastAsia"/>
          <w:bCs/>
          <w:sz w:val="30"/>
          <w:szCs w:val="30"/>
        </w:rPr>
        <w:t>最近</w:t>
      </w:r>
      <w:r w:rsidR="0093598D">
        <w:rPr>
          <w:rFonts w:ascii="仿宋_GB2312" w:eastAsia="仿宋_GB2312" w:hAnsi="黑体" w:cs="黑体" w:hint="eastAsia"/>
          <w:bCs/>
          <w:sz w:val="30"/>
          <w:szCs w:val="30"/>
        </w:rPr>
        <w:t>三年</w:t>
      </w:r>
      <w:r w:rsidRPr="00C4412C">
        <w:rPr>
          <w:rFonts w:ascii="仿宋_GB2312" w:eastAsia="仿宋_GB2312" w:hAnsi="黑体" w:cs="黑体" w:hint="eastAsia"/>
          <w:bCs/>
          <w:sz w:val="30"/>
          <w:szCs w:val="30"/>
        </w:rPr>
        <w:t>内已公开发行</w:t>
      </w:r>
      <w:r>
        <w:rPr>
          <w:rFonts w:ascii="仿宋_GB2312" w:eastAsia="仿宋_GB2312" w:hAnsi="黑体" w:cs="黑体" w:hint="eastAsia"/>
          <w:bCs/>
          <w:sz w:val="30"/>
          <w:szCs w:val="30"/>
        </w:rPr>
        <w:t>公司债券并再次申报的</w:t>
      </w:r>
      <w:r w:rsidR="0093598D">
        <w:rPr>
          <w:rFonts w:ascii="仿宋_GB2312" w:eastAsia="仿宋_GB2312" w:hAnsi="黑体" w:cs="黑体" w:hint="eastAsia"/>
          <w:bCs/>
          <w:sz w:val="30"/>
          <w:szCs w:val="30"/>
        </w:rPr>
        <w:t>，本所</w:t>
      </w:r>
      <w:r w:rsidRPr="00C4412C">
        <w:rPr>
          <w:rFonts w:ascii="仿宋_GB2312" w:eastAsia="仿宋_GB2312" w:hAnsi="黑体" w:cs="黑体" w:hint="eastAsia"/>
          <w:bCs/>
          <w:sz w:val="30"/>
          <w:szCs w:val="30"/>
        </w:rPr>
        <w:t>重点对</w:t>
      </w:r>
      <w:r w:rsidR="0093598D" w:rsidRPr="00C4412C">
        <w:rPr>
          <w:rFonts w:ascii="仿宋_GB2312" w:eastAsia="仿宋_GB2312" w:hAnsi="黑体" w:cs="黑体" w:hint="eastAsia"/>
          <w:bCs/>
          <w:sz w:val="30"/>
          <w:szCs w:val="30"/>
        </w:rPr>
        <w:t>发行人是否符合发行上</w:t>
      </w:r>
      <w:r w:rsidR="0093598D" w:rsidRPr="00C4412C">
        <w:rPr>
          <w:rFonts w:ascii="仿宋_GB2312" w:eastAsia="仿宋_GB2312" w:hAnsi="黑体" w:cs="黑体" w:hint="eastAsia"/>
          <w:bCs/>
          <w:sz w:val="30"/>
          <w:szCs w:val="30"/>
        </w:rPr>
        <w:lastRenderedPageBreak/>
        <w:t>市条件</w:t>
      </w:r>
      <w:r w:rsidR="0093598D">
        <w:rPr>
          <w:rFonts w:ascii="仿宋_GB2312" w:eastAsia="仿宋_GB2312" w:hAnsi="黑体" w:cs="黑体" w:hint="eastAsia"/>
          <w:bCs/>
          <w:sz w:val="30"/>
          <w:szCs w:val="30"/>
        </w:rPr>
        <w:t>、</w:t>
      </w:r>
      <w:r w:rsidRPr="00C4412C">
        <w:rPr>
          <w:rFonts w:ascii="仿宋_GB2312" w:eastAsia="仿宋_GB2312" w:hAnsi="黑体" w:cs="黑体" w:hint="eastAsia"/>
          <w:bCs/>
          <w:sz w:val="30"/>
          <w:szCs w:val="30"/>
        </w:rPr>
        <w:t>募集说明书等发行上市申请文件中最近一次公开发行债券以来下列生产经营和财务状况等</w:t>
      </w:r>
      <w:r w:rsidR="00D74830">
        <w:rPr>
          <w:rFonts w:ascii="仿宋_GB2312" w:eastAsia="仿宋_GB2312" w:hAnsi="黑体" w:cs="黑体" w:hint="eastAsia"/>
          <w:bCs/>
          <w:sz w:val="30"/>
          <w:szCs w:val="30"/>
        </w:rPr>
        <w:t>发生</w:t>
      </w:r>
      <w:r w:rsidRPr="00C4412C">
        <w:rPr>
          <w:rFonts w:ascii="仿宋_GB2312" w:eastAsia="仿宋_GB2312" w:hAnsi="黑体" w:cs="黑体" w:hint="eastAsia"/>
          <w:bCs/>
          <w:sz w:val="30"/>
          <w:szCs w:val="30"/>
        </w:rPr>
        <w:t>重大变化的信息披露内容进行审核：</w:t>
      </w:r>
    </w:p>
    <w:p w:rsidR="00F91B43" w:rsidRPr="00C4412C" w:rsidRDefault="00F91B43" w:rsidP="00F91B43">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（一）发生本规则</w:t>
      </w:r>
      <w:r w:rsidR="00243C69">
        <w:rPr>
          <w:rFonts w:ascii="仿宋_GB2312" w:eastAsia="仿宋_GB2312" w:hAnsi="黑体" w:cs="黑体" w:hint="eastAsia"/>
          <w:bCs/>
          <w:sz w:val="30"/>
          <w:szCs w:val="30"/>
        </w:rPr>
        <w:t>第</w:t>
      </w:r>
      <w:r w:rsidR="00622D96">
        <w:rPr>
          <w:rFonts w:ascii="仿宋_GB2312" w:eastAsia="仿宋_GB2312" w:hAnsi="黑体" w:cs="黑体" w:hint="eastAsia"/>
          <w:bCs/>
          <w:sz w:val="30"/>
          <w:szCs w:val="30"/>
        </w:rPr>
        <w:t>四十</w:t>
      </w:r>
      <w:r w:rsidR="00FD7B62">
        <w:rPr>
          <w:rFonts w:ascii="仿宋_GB2312" w:eastAsia="仿宋_GB2312" w:hAnsi="黑体" w:cs="黑体" w:hint="eastAsia"/>
          <w:bCs/>
          <w:sz w:val="30"/>
          <w:szCs w:val="30"/>
        </w:rPr>
        <w:t>五</w:t>
      </w:r>
      <w:r w:rsidR="00243C69">
        <w:rPr>
          <w:rFonts w:ascii="仿宋_GB2312" w:eastAsia="仿宋_GB2312" w:hAnsi="黑体" w:cs="黑体" w:hint="eastAsia"/>
          <w:bCs/>
          <w:sz w:val="30"/>
          <w:szCs w:val="30"/>
        </w:rPr>
        <w:t>条</w:t>
      </w:r>
      <w:r w:rsidRPr="00C4412C">
        <w:rPr>
          <w:rFonts w:ascii="仿宋_GB2312" w:eastAsia="仿宋_GB2312" w:hAnsi="黑体" w:cs="黑体" w:hint="eastAsia"/>
          <w:bCs/>
          <w:sz w:val="30"/>
          <w:szCs w:val="30"/>
        </w:rPr>
        <w:t>规定的可能对公司债券发行上市条件或者对</w:t>
      </w:r>
      <w:r w:rsidRPr="00C4412C">
        <w:rPr>
          <w:rFonts w:ascii="仿宋_GB2312" w:eastAsia="仿宋_GB2312" w:hAnsi="黑体" w:cs="黑体" w:hint="eastAsia"/>
          <w:bCs/>
          <w:color w:val="000000"/>
          <w:sz w:val="30"/>
          <w:szCs w:val="30"/>
        </w:rPr>
        <w:t>投资者作出价值判断和投资决策有影响</w:t>
      </w:r>
      <w:r w:rsidRPr="00C4412C">
        <w:rPr>
          <w:rFonts w:ascii="仿宋_GB2312" w:eastAsia="仿宋_GB2312" w:hAnsi="黑体" w:cs="黑体" w:hint="eastAsia"/>
          <w:bCs/>
          <w:sz w:val="30"/>
          <w:szCs w:val="30"/>
        </w:rPr>
        <w:t>的重大事项；</w:t>
      </w:r>
    </w:p>
    <w:p w:rsidR="00F91B43" w:rsidRPr="00C4412C" w:rsidRDefault="00F91B43" w:rsidP="00F91B43">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（二）主要财务数据或者指标发生重大变化，可能影响发行人偿付能力；</w:t>
      </w:r>
    </w:p>
    <w:p w:rsidR="00F91B43" w:rsidRPr="00C4412C" w:rsidRDefault="00F91B43" w:rsidP="00F91B43">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（三）发生影响偿付能力的其他重大事项；</w:t>
      </w:r>
    </w:p>
    <w:p w:rsidR="00F91B43" w:rsidRPr="00C4412C" w:rsidRDefault="00F91B43" w:rsidP="00F91B43">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（四）本所认为需要审核的其他重大变化。</w:t>
      </w:r>
    </w:p>
    <w:p w:rsidR="0003081D" w:rsidRDefault="003050D6">
      <w:pPr>
        <w:pStyle w:val="Style3"/>
        <w:numPr>
          <w:ilvl w:val="0"/>
          <w:numId w:val="5"/>
        </w:numPr>
        <w:spacing w:line="560" w:lineRule="exact"/>
        <w:ind w:left="0" w:firstLine="600"/>
        <w:rPr>
          <w:rFonts w:ascii="仿宋_GB2312" w:eastAsia="仿宋_GB2312" w:hAnsi="黑体" w:cs="黑体"/>
          <w:bCs/>
          <w:sz w:val="30"/>
          <w:szCs w:val="30"/>
        </w:rPr>
      </w:pPr>
      <w:r>
        <w:rPr>
          <w:rFonts w:ascii="仿宋_GB2312" w:eastAsia="仿宋_GB2312" w:hAnsi="黑体" w:cs="黑体" w:hint="eastAsia"/>
          <w:bCs/>
          <w:sz w:val="30"/>
          <w:szCs w:val="30"/>
        </w:rPr>
        <w:t>【特定债券品种审核】</w:t>
      </w:r>
      <w:r w:rsidR="005B11A7" w:rsidRPr="005B11A7">
        <w:rPr>
          <w:rFonts w:ascii="仿宋_GB2312" w:eastAsia="仿宋_GB2312" w:hAnsi="黑体" w:cs="黑体" w:hint="eastAsia"/>
          <w:bCs/>
          <w:sz w:val="30"/>
          <w:szCs w:val="30"/>
        </w:rPr>
        <w:t>对发行人、增信措施、债券期限、债券利率、可交换为股票、募集资金用途、本息偿付等基本要素有特定要求的公司债券，本所制定相应的审核标准，并向</w:t>
      </w:r>
      <w:r w:rsidR="001C46DD">
        <w:rPr>
          <w:rFonts w:ascii="仿宋_GB2312" w:eastAsia="仿宋_GB2312" w:hAnsi="黑体" w:cs="黑体" w:hint="eastAsia"/>
          <w:bCs/>
          <w:sz w:val="30"/>
          <w:szCs w:val="30"/>
        </w:rPr>
        <w:t>市场</w:t>
      </w:r>
      <w:r w:rsidR="005B11A7" w:rsidRPr="005B11A7">
        <w:rPr>
          <w:rFonts w:ascii="仿宋_GB2312" w:eastAsia="仿宋_GB2312" w:hAnsi="黑体" w:cs="黑体" w:hint="eastAsia"/>
          <w:bCs/>
          <w:sz w:val="30"/>
          <w:szCs w:val="30"/>
        </w:rPr>
        <w:t>公开。</w:t>
      </w:r>
    </w:p>
    <w:p w:rsidR="0003081D" w:rsidRDefault="00C54CF6">
      <w:pPr>
        <w:pStyle w:val="Style3"/>
        <w:spacing w:line="560" w:lineRule="exact"/>
        <w:ind w:firstLine="600"/>
        <w:rPr>
          <w:rFonts w:ascii="仿宋_GB2312" w:eastAsia="仿宋_GB2312" w:hAnsi="黑体" w:cs="黑体"/>
          <w:bCs/>
          <w:sz w:val="30"/>
          <w:szCs w:val="30"/>
        </w:rPr>
      </w:pPr>
      <w:r>
        <w:rPr>
          <w:rFonts w:ascii="仿宋_GB2312" w:eastAsia="仿宋_GB2312" w:hAnsi="黑体" w:cs="黑体" w:hint="eastAsia"/>
          <w:bCs/>
          <w:sz w:val="30"/>
          <w:szCs w:val="30"/>
        </w:rPr>
        <w:t>本所对符合国家宏观调控政策和产业政策鼓励方向的特定债券品种，</w:t>
      </w:r>
      <w:r>
        <w:rPr>
          <w:rFonts w:ascii="仿宋_GB2312" w:eastAsia="仿宋_GB2312" w:hAnsi="黑体" w:cs="黑体"/>
          <w:bCs/>
          <w:sz w:val="30"/>
          <w:szCs w:val="30"/>
        </w:rPr>
        <w:t>按照规定予以重点支持。</w:t>
      </w:r>
    </w:p>
    <w:p w:rsidR="00A70E3B" w:rsidRPr="007A6EF6" w:rsidRDefault="00A70E3B" w:rsidP="00F24114">
      <w:pPr>
        <w:pStyle w:val="Style3"/>
        <w:numPr>
          <w:ilvl w:val="0"/>
          <w:numId w:val="5"/>
        </w:numPr>
        <w:spacing w:line="560" w:lineRule="exact"/>
        <w:ind w:left="0" w:firstLine="600"/>
        <w:rPr>
          <w:rFonts w:ascii="仿宋_GB2312" w:eastAsia="仿宋_GB2312" w:hAnsi="黑体" w:cs="黑体"/>
          <w:bCs/>
          <w:sz w:val="30"/>
          <w:szCs w:val="30"/>
        </w:rPr>
      </w:pPr>
      <w:r w:rsidRPr="007A6EF6">
        <w:rPr>
          <w:rFonts w:ascii="仿宋_GB2312" w:eastAsia="仿宋_GB2312" w:hAnsi="黑体" w:cs="黑体" w:hint="eastAsia"/>
          <w:bCs/>
          <w:sz w:val="30"/>
          <w:szCs w:val="30"/>
        </w:rPr>
        <w:t>【审核</w:t>
      </w:r>
      <w:r w:rsidR="00891D13" w:rsidRPr="007A6EF6">
        <w:rPr>
          <w:rFonts w:ascii="仿宋_GB2312" w:eastAsia="仿宋_GB2312" w:hAnsi="黑体" w:cs="黑体" w:hint="eastAsia"/>
          <w:bCs/>
          <w:sz w:val="30"/>
          <w:szCs w:val="30"/>
        </w:rPr>
        <w:t>问询</w:t>
      </w:r>
      <w:r w:rsidRPr="007A6EF6">
        <w:rPr>
          <w:rFonts w:ascii="仿宋_GB2312" w:eastAsia="仿宋_GB2312" w:hAnsi="黑体" w:cs="黑体" w:hint="eastAsia"/>
          <w:bCs/>
          <w:sz w:val="30"/>
          <w:szCs w:val="30"/>
        </w:rPr>
        <w:t>要求】</w:t>
      </w:r>
      <w:r w:rsidR="00891D13" w:rsidRPr="007A6EF6">
        <w:rPr>
          <w:rFonts w:ascii="仿宋_GB2312" w:eastAsia="仿宋_GB2312" w:hAnsi="黑体" w:cs="黑体" w:hint="eastAsia"/>
          <w:bCs/>
          <w:sz w:val="30"/>
          <w:szCs w:val="30"/>
        </w:rPr>
        <w:t>本所</w:t>
      </w:r>
      <w:r w:rsidR="00C54CF6">
        <w:rPr>
          <w:rFonts w:ascii="仿宋_GB2312" w:eastAsia="仿宋_GB2312" w:hAnsi="黑体" w:cs="黑体" w:hint="eastAsia"/>
          <w:bCs/>
          <w:sz w:val="30"/>
          <w:szCs w:val="30"/>
        </w:rPr>
        <w:t>对发行上市条件和信息披露审</w:t>
      </w:r>
      <w:r w:rsidR="00891D13" w:rsidRPr="00C4412C">
        <w:rPr>
          <w:rFonts w:ascii="仿宋_GB2312" w:eastAsia="仿宋_GB2312" w:hAnsi="黑体" w:cs="黑体" w:hint="eastAsia"/>
          <w:bCs/>
          <w:sz w:val="30"/>
          <w:szCs w:val="30"/>
        </w:rPr>
        <w:t>核</w:t>
      </w:r>
      <w:r w:rsidR="00891D13" w:rsidRPr="007A6EF6">
        <w:rPr>
          <w:rFonts w:ascii="仿宋_GB2312" w:eastAsia="仿宋_GB2312" w:hAnsi="黑体" w:cs="黑体" w:hint="eastAsia"/>
          <w:bCs/>
          <w:sz w:val="30"/>
          <w:szCs w:val="30"/>
        </w:rPr>
        <w:t>后</w:t>
      </w:r>
      <w:r w:rsidRPr="007A6EF6">
        <w:rPr>
          <w:rFonts w:ascii="仿宋_GB2312" w:eastAsia="仿宋_GB2312" w:hAnsi="黑体" w:cs="黑体" w:hint="eastAsia"/>
          <w:bCs/>
          <w:sz w:val="30"/>
          <w:szCs w:val="30"/>
        </w:rPr>
        <w:t>，</w:t>
      </w:r>
      <w:r w:rsidR="0060381A" w:rsidRPr="007A6EF6">
        <w:rPr>
          <w:rFonts w:ascii="仿宋_GB2312" w:eastAsia="仿宋_GB2312" w:hAnsi="黑体" w:cs="黑体" w:hint="eastAsia"/>
          <w:bCs/>
          <w:sz w:val="30"/>
          <w:szCs w:val="30"/>
        </w:rPr>
        <w:t>就</w:t>
      </w:r>
      <w:r w:rsidR="00891D13" w:rsidRPr="007A6EF6">
        <w:rPr>
          <w:rFonts w:ascii="仿宋_GB2312" w:eastAsia="仿宋_GB2312" w:hAnsi="黑体" w:cs="黑体" w:hint="eastAsia"/>
          <w:bCs/>
          <w:sz w:val="30"/>
          <w:szCs w:val="30"/>
        </w:rPr>
        <w:t>审核发现的重要问题向</w:t>
      </w:r>
      <w:r w:rsidR="00C54CF6">
        <w:rPr>
          <w:rFonts w:ascii="仿宋_GB2312" w:eastAsia="仿宋_GB2312" w:hAnsi="黑体" w:cs="黑体" w:hint="eastAsia"/>
          <w:bCs/>
          <w:sz w:val="30"/>
          <w:szCs w:val="30"/>
        </w:rPr>
        <w:t>发行人、主承销商、证券服务机构进行问询并提出下列要求：</w:t>
      </w:r>
    </w:p>
    <w:p w:rsidR="00A70E3B" w:rsidRPr="00C4412C" w:rsidRDefault="00C54CF6" w:rsidP="00A70E3B">
      <w:pPr>
        <w:pStyle w:val="Style3"/>
        <w:spacing w:line="560" w:lineRule="exact"/>
        <w:ind w:firstLine="600"/>
        <w:jc w:val="left"/>
        <w:rPr>
          <w:rFonts w:ascii="仿宋_GB2312" w:eastAsia="仿宋_GB2312" w:hAnsi="黑体" w:cs="黑体"/>
          <w:bCs/>
          <w:sz w:val="30"/>
          <w:szCs w:val="30"/>
        </w:rPr>
      </w:pPr>
      <w:r>
        <w:rPr>
          <w:rFonts w:ascii="仿宋_GB2312" w:eastAsia="仿宋_GB2312" w:hAnsi="黑体" w:cs="黑体" w:hint="eastAsia"/>
          <w:bCs/>
          <w:sz w:val="30"/>
          <w:szCs w:val="30"/>
        </w:rPr>
        <w:t>（一）解释说明相关情况及原</w:t>
      </w:r>
      <w:r w:rsidR="00A70E3B" w:rsidRPr="00C4412C">
        <w:rPr>
          <w:rFonts w:ascii="仿宋_GB2312" w:eastAsia="仿宋_GB2312" w:hAnsi="黑体" w:cs="黑体" w:hint="eastAsia"/>
          <w:bCs/>
          <w:sz w:val="30"/>
          <w:szCs w:val="30"/>
        </w:rPr>
        <w:t>因；</w:t>
      </w:r>
    </w:p>
    <w:p w:rsidR="00A70E3B" w:rsidRPr="00C4412C" w:rsidRDefault="00A70E3B" w:rsidP="00A70E3B">
      <w:pPr>
        <w:pStyle w:val="Style3"/>
        <w:spacing w:line="560" w:lineRule="exact"/>
        <w:ind w:firstLine="600"/>
        <w:jc w:val="left"/>
        <w:rPr>
          <w:rFonts w:ascii="仿宋_GB2312" w:eastAsia="仿宋_GB2312" w:hAnsi="黑体" w:cs="黑体"/>
          <w:bCs/>
          <w:sz w:val="30"/>
          <w:szCs w:val="30"/>
        </w:rPr>
      </w:pPr>
      <w:r w:rsidRPr="00C4412C">
        <w:rPr>
          <w:rFonts w:ascii="仿宋_GB2312" w:eastAsia="仿宋_GB2312" w:hAnsi="黑体" w:cs="黑体" w:hint="eastAsia"/>
          <w:bCs/>
          <w:sz w:val="30"/>
          <w:szCs w:val="30"/>
        </w:rPr>
        <w:t>（二）补充核查相关事项；</w:t>
      </w:r>
    </w:p>
    <w:p w:rsidR="00A70E3B" w:rsidRPr="00C4412C" w:rsidRDefault="00A70E3B" w:rsidP="00A70E3B">
      <w:pPr>
        <w:pStyle w:val="Style3"/>
        <w:spacing w:line="560" w:lineRule="exact"/>
        <w:ind w:firstLine="600"/>
        <w:jc w:val="left"/>
        <w:rPr>
          <w:rFonts w:ascii="仿宋_GB2312" w:eastAsia="仿宋_GB2312" w:hAnsi="黑体" w:cs="黑体"/>
          <w:bCs/>
          <w:sz w:val="30"/>
          <w:szCs w:val="30"/>
        </w:rPr>
      </w:pPr>
      <w:r w:rsidRPr="00C4412C">
        <w:rPr>
          <w:rFonts w:ascii="仿宋_GB2312" w:eastAsia="仿宋_GB2312" w:hAnsi="黑体" w:cs="黑体" w:hint="eastAsia"/>
          <w:bCs/>
          <w:sz w:val="30"/>
          <w:szCs w:val="30"/>
        </w:rPr>
        <w:t>（三）补充提供新的依据或</w:t>
      </w:r>
      <w:r w:rsidR="00891D13" w:rsidRPr="00C4412C">
        <w:rPr>
          <w:rFonts w:ascii="仿宋_GB2312" w:eastAsia="仿宋_GB2312" w:hAnsi="黑体" w:cs="黑体" w:hint="eastAsia"/>
          <w:bCs/>
          <w:sz w:val="30"/>
          <w:szCs w:val="30"/>
        </w:rPr>
        <w:t>者</w:t>
      </w:r>
      <w:r w:rsidRPr="00C4412C">
        <w:rPr>
          <w:rFonts w:ascii="仿宋_GB2312" w:eastAsia="仿宋_GB2312" w:hAnsi="黑体" w:cs="黑体" w:hint="eastAsia"/>
          <w:bCs/>
          <w:sz w:val="30"/>
          <w:szCs w:val="30"/>
        </w:rPr>
        <w:t>材料；</w:t>
      </w:r>
    </w:p>
    <w:p w:rsidR="00A70E3B" w:rsidRPr="00C4412C" w:rsidRDefault="00A70E3B" w:rsidP="00A70E3B">
      <w:pPr>
        <w:pStyle w:val="Style3"/>
        <w:spacing w:line="560" w:lineRule="exact"/>
        <w:ind w:firstLine="600"/>
        <w:jc w:val="left"/>
        <w:rPr>
          <w:rFonts w:ascii="仿宋_GB2312" w:eastAsia="仿宋_GB2312" w:hAnsi="黑体" w:cs="黑体"/>
          <w:bCs/>
          <w:sz w:val="30"/>
          <w:szCs w:val="30"/>
        </w:rPr>
      </w:pPr>
      <w:r w:rsidRPr="00C4412C">
        <w:rPr>
          <w:rFonts w:ascii="仿宋_GB2312" w:eastAsia="仿宋_GB2312" w:hAnsi="黑体" w:cs="黑体" w:hint="eastAsia"/>
          <w:bCs/>
          <w:sz w:val="30"/>
          <w:szCs w:val="30"/>
        </w:rPr>
        <w:t>（四）修改或</w:t>
      </w:r>
      <w:r w:rsidR="00891D13" w:rsidRPr="00C4412C">
        <w:rPr>
          <w:rFonts w:ascii="仿宋_GB2312" w:eastAsia="仿宋_GB2312" w:hAnsi="黑体" w:cs="黑体" w:hint="eastAsia"/>
          <w:bCs/>
          <w:sz w:val="30"/>
          <w:szCs w:val="30"/>
        </w:rPr>
        <w:t>者</w:t>
      </w:r>
      <w:r w:rsidRPr="00C4412C">
        <w:rPr>
          <w:rFonts w:ascii="仿宋_GB2312" w:eastAsia="仿宋_GB2312" w:hAnsi="黑体" w:cs="黑体" w:hint="eastAsia"/>
          <w:bCs/>
          <w:sz w:val="30"/>
          <w:szCs w:val="30"/>
        </w:rPr>
        <w:t>更新信息披露内容；</w:t>
      </w:r>
    </w:p>
    <w:p w:rsidR="00A70E3B" w:rsidRPr="00C4412C" w:rsidRDefault="00A70E3B" w:rsidP="00A70E3B">
      <w:pPr>
        <w:pStyle w:val="Style3"/>
        <w:spacing w:line="560" w:lineRule="exact"/>
        <w:ind w:firstLine="600"/>
        <w:jc w:val="left"/>
        <w:rPr>
          <w:rFonts w:ascii="仿宋_GB2312" w:eastAsia="仿宋_GB2312" w:hAnsi="黑体" w:cs="黑体"/>
          <w:bCs/>
          <w:sz w:val="30"/>
          <w:szCs w:val="30"/>
        </w:rPr>
      </w:pPr>
      <w:r w:rsidRPr="00C4412C">
        <w:rPr>
          <w:rFonts w:ascii="仿宋_GB2312" w:eastAsia="仿宋_GB2312" w:hAnsi="黑体" w:cs="黑体" w:hint="eastAsia"/>
          <w:bCs/>
          <w:sz w:val="30"/>
          <w:szCs w:val="30"/>
        </w:rPr>
        <w:t>（五）本所认为适当的其他</w:t>
      </w:r>
      <w:r w:rsidR="00891D13" w:rsidRPr="00C4412C">
        <w:rPr>
          <w:rFonts w:ascii="仿宋_GB2312" w:eastAsia="仿宋_GB2312" w:hAnsi="黑体" w:cs="黑体" w:hint="eastAsia"/>
          <w:bCs/>
          <w:sz w:val="30"/>
          <w:szCs w:val="30"/>
        </w:rPr>
        <w:t>要求</w:t>
      </w:r>
      <w:r w:rsidRPr="00C4412C">
        <w:rPr>
          <w:rFonts w:ascii="仿宋_GB2312" w:eastAsia="仿宋_GB2312" w:hAnsi="黑体" w:cs="黑体" w:hint="eastAsia"/>
          <w:bCs/>
          <w:sz w:val="30"/>
          <w:szCs w:val="30"/>
        </w:rPr>
        <w:t>。</w:t>
      </w:r>
    </w:p>
    <w:p w:rsidR="00CD59FF" w:rsidRPr="00C4412C" w:rsidRDefault="00CD59FF" w:rsidP="00C635F7">
      <w:pPr>
        <w:pStyle w:val="Style3"/>
        <w:spacing w:line="560" w:lineRule="exact"/>
        <w:ind w:firstLine="600"/>
        <w:rPr>
          <w:rFonts w:ascii="仿宋_GB2312" w:eastAsia="仿宋_GB2312" w:hAnsi="黑体" w:cs="黑体"/>
          <w:bCs/>
          <w:sz w:val="30"/>
          <w:szCs w:val="30"/>
        </w:rPr>
      </w:pPr>
    </w:p>
    <w:p w:rsidR="00CD41A6" w:rsidRPr="00C4412C" w:rsidRDefault="00CD41A6" w:rsidP="00C635F7">
      <w:pPr>
        <w:widowControl/>
        <w:adjustRightInd w:val="0"/>
        <w:snapToGrid w:val="0"/>
        <w:spacing w:line="560" w:lineRule="exact"/>
        <w:jc w:val="center"/>
        <w:outlineLvl w:val="0"/>
        <w:rPr>
          <w:rFonts w:ascii="黑体" w:eastAsia="黑体" w:hAnsi="黑体" w:cs="宋体"/>
          <w:kern w:val="0"/>
          <w:sz w:val="32"/>
          <w:szCs w:val="32"/>
        </w:rPr>
      </w:pPr>
      <w:r w:rsidRPr="00C4412C">
        <w:rPr>
          <w:rFonts w:ascii="黑体" w:eastAsia="黑体" w:hAnsi="黑体" w:cs="宋体" w:hint="eastAsia"/>
          <w:kern w:val="0"/>
          <w:sz w:val="32"/>
          <w:szCs w:val="32"/>
        </w:rPr>
        <w:t>第四章</w:t>
      </w:r>
      <w:r w:rsidRPr="00C4412C">
        <w:rPr>
          <w:rFonts w:ascii="黑体" w:eastAsia="黑体" w:hAnsi="黑体" w:cs="宋体"/>
          <w:kern w:val="0"/>
          <w:sz w:val="32"/>
          <w:szCs w:val="32"/>
        </w:rPr>
        <w:t xml:space="preserve">  </w:t>
      </w:r>
      <w:r w:rsidRPr="00C4412C">
        <w:rPr>
          <w:rFonts w:ascii="黑体" w:eastAsia="黑体" w:hAnsi="黑体" w:cs="宋体" w:hint="eastAsia"/>
          <w:kern w:val="0"/>
          <w:sz w:val="32"/>
          <w:szCs w:val="32"/>
        </w:rPr>
        <w:t>审核程序</w:t>
      </w:r>
    </w:p>
    <w:p w:rsidR="00CD41A6" w:rsidRPr="00C4412C" w:rsidRDefault="00CD41A6" w:rsidP="00C635F7">
      <w:pPr>
        <w:adjustRightInd w:val="0"/>
        <w:snapToGrid w:val="0"/>
        <w:spacing w:line="560" w:lineRule="exact"/>
        <w:jc w:val="center"/>
        <w:outlineLvl w:val="1"/>
        <w:rPr>
          <w:rFonts w:ascii="楷体_GB2312" w:eastAsia="楷体_GB2312" w:hAnsi="Calibri"/>
          <w:sz w:val="30"/>
          <w:szCs w:val="30"/>
        </w:rPr>
      </w:pPr>
      <w:r w:rsidRPr="00C4412C">
        <w:rPr>
          <w:rFonts w:ascii="楷体_GB2312" w:eastAsia="楷体_GB2312" w:hAnsi="Calibri" w:hint="eastAsia"/>
          <w:sz w:val="30"/>
          <w:szCs w:val="30"/>
        </w:rPr>
        <w:t xml:space="preserve">第一节  </w:t>
      </w:r>
      <w:r w:rsidR="00FF19B2" w:rsidRPr="00C4412C">
        <w:rPr>
          <w:rFonts w:ascii="楷体_GB2312" w:eastAsia="楷体_GB2312" w:hAnsi="Calibri" w:hint="eastAsia"/>
          <w:sz w:val="30"/>
          <w:szCs w:val="30"/>
        </w:rPr>
        <w:t>本所</w:t>
      </w:r>
      <w:r w:rsidR="00C512D8" w:rsidRPr="00C4412C">
        <w:rPr>
          <w:rFonts w:ascii="楷体_GB2312" w:eastAsia="楷体_GB2312" w:hAnsi="Calibri" w:hint="eastAsia"/>
          <w:sz w:val="30"/>
          <w:szCs w:val="30"/>
        </w:rPr>
        <w:t>审核</w:t>
      </w:r>
    </w:p>
    <w:p w:rsidR="00BA7877" w:rsidRPr="00C4412C" w:rsidRDefault="00824EFC"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【初审】</w:t>
      </w:r>
      <w:r w:rsidR="00E62D81" w:rsidRPr="00C4412C">
        <w:rPr>
          <w:rFonts w:ascii="仿宋_GB2312" w:eastAsia="仿宋_GB2312" w:hAnsi="黑体" w:cs="黑体" w:hint="eastAsia"/>
          <w:bCs/>
          <w:sz w:val="30"/>
          <w:szCs w:val="30"/>
        </w:rPr>
        <w:t>本所</w:t>
      </w:r>
      <w:r w:rsidR="00BA7877" w:rsidRPr="00C4412C">
        <w:rPr>
          <w:rFonts w:ascii="仿宋_GB2312" w:eastAsia="仿宋_GB2312" w:hAnsi="黑体" w:cs="黑体" w:hint="eastAsia"/>
          <w:bCs/>
          <w:sz w:val="30"/>
          <w:szCs w:val="30"/>
        </w:rPr>
        <w:t>受理发行上市申请文件后，</w:t>
      </w:r>
      <w:r w:rsidR="00E62D81" w:rsidRPr="00C4412C">
        <w:rPr>
          <w:rFonts w:ascii="仿宋_GB2312" w:eastAsia="仿宋_GB2312" w:hAnsi="黑体" w:cs="黑体" w:hint="eastAsia"/>
          <w:bCs/>
          <w:sz w:val="30"/>
          <w:szCs w:val="30"/>
        </w:rPr>
        <w:t>公司债券发行上市审核机构（以下简称审核机构）</w:t>
      </w:r>
      <w:r w:rsidR="00BA7877" w:rsidRPr="00C4412C">
        <w:rPr>
          <w:rFonts w:ascii="仿宋_GB2312" w:eastAsia="仿宋_GB2312" w:hAnsi="黑体" w:cs="黑体" w:hint="eastAsia"/>
          <w:bCs/>
          <w:sz w:val="30"/>
          <w:szCs w:val="30"/>
        </w:rPr>
        <w:t>安排</w:t>
      </w:r>
      <w:r w:rsidR="00BA7877" w:rsidRPr="00C4412C">
        <w:rPr>
          <w:rFonts w:ascii="仿宋_GB2312" w:eastAsia="仿宋_GB2312" w:hAnsi="黑体" w:cs="黑体"/>
          <w:bCs/>
          <w:sz w:val="30"/>
          <w:szCs w:val="30"/>
        </w:rPr>
        <w:t>2</w:t>
      </w:r>
      <w:r w:rsidR="00BA7877" w:rsidRPr="00C4412C">
        <w:rPr>
          <w:rFonts w:ascii="仿宋_GB2312" w:eastAsia="仿宋_GB2312" w:hAnsi="黑体" w:cs="黑体" w:hint="eastAsia"/>
          <w:bCs/>
          <w:sz w:val="30"/>
          <w:szCs w:val="30"/>
        </w:rPr>
        <w:t>名审核</w:t>
      </w:r>
      <w:r w:rsidR="00031FF9" w:rsidRPr="00C4412C">
        <w:rPr>
          <w:rFonts w:ascii="仿宋_GB2312" w:eastAsia="仿宋_GB2312" w:hAnsi="黑体" w:cs="黑体" w:hint="eastAsia"/>
          <w:bCs/>
          <w:sz w:val="30"/>
          <w:szCs w:val="30"/>
        </w:rPr>
        <w:t>人</w:t>
      </w:r>
      <w:r w:rsidR="00BA7877" w:rsidRPr="00C4412C">
        <w:rPr>
          <w:rFonts w:ascii="仿宋_GB2312" w:eastAsia="仿宋_GB2312" w:hAnsi="黑体" w:cs="黑体" w:hint="eastAsia"/>
          <w:bCs/>
          <w:sz w:val="30"/>
          <w:szCs w:val="30"/>
        </w:rPr>
        <w:t>员同时进行</w:t>
      </w:r>
      <w:r w:rsidR="001E4552" w:rsidRPr="00C4412C">
        <w:rPr>
          <w:rFonts w:ascii="仿宋_GB2312" w:eastAsia="仿宋_GB2312" w:hAnsi="黑体" w:cs="黑体" w:hint="eastAsia"/>
          <w:bCs/>
          <w:sz w:val="30"/>
          <w:szCs w:val="30"/>
        </w:rPr>
        <w:t>审核</w:t>
      </w:r>
      <w:r w:rsidR="00BA7877" w:rsidRPr="00C4412C">
        <w:rPr>
          <w:rFonts w:ascii="仿宋_GB2312" w:eastAsia="仿宋_GB2312" w:hAnsi="黑体" w:cs="黑体" w:hint="eastAsia"/>
          <w:bCs/>
          <w:sz w:val="30"/>
          <w:szCs w:val="30"/>
        </w:rPr>
        <w:t>。</w:t>
      </w:r>
    </w:p>
    <w:p w:rsidR="00A46BCD" w:rsidRPr="00C4412C" w:rsidRDefault="00BA7877"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w:t>
      </w:r>
      <w:r w:rsidR="00E62D81" w:rsidRPr="00C4412C">
        <w:rPr>
          <w:rFonts w:ascii="仿宋_GB2312" w:eastAsia="仿宋_GB2312" w:hAnsi="黑体" w:cs="黑体" w:hint="eastAsia"/>
          <w:bCs/>
          <w:sz w:val="30"/>
          <w:szCs w:val="30"/>
        </w:rPr>
        <w:t>首次问询</w:t>
      </w:r>
      <w:r w:rsidRPr="00C4412C">
        <w:rPr>
          <w:rFonts w:ascii="仿宋_GB2312" w:eastAsia="仿宋_GB2312" w:hAnsi="黑体" w:cs="黑体" w:hint="eastAsia"/>
          <w:bCs/>
          <w:sz w:val="30"/>
          <w:szCs w:val="30"/>
        </w:rPr>
        <w:t>】</w:t>
      </w:r>
      <w:r w:rsidR="001F6438" w:rsidRPr="00C4412C">
        <w:rPr>
          <w:rFonts w:ascii="仿宋_GB2312" w:eastAsia="仿宋_GB2312" w:hAnsi="黑体" w:cs="黑体" w:hint="eastAsia"/>
          <w:bCs/>
          <w:sz w:val="30"/>
          <w:szCs w:val="30"/>
        </w:rPr>
        <w:t>审核机构</w:t>
      </w:r>
      <w:r w:rsidR="00A46BCD" w:rsidRPr="00C4412C">
        <w:rPr>
          <w:rFonts w:ascii="仿宋_GB2312" w:eastAsia="仿宋_GB2312" w:hAnsi="黑体" w:cs="黑体" w:hint="eastAsia"/>
          <w:bCs/>
          <w:sz w:val="30"/>
          <w:szCs w:val="30"/>
        </w:rPr>
        <w:t>根据审核情况，</w:t>
      </w:r>
      <w:r w:rsidRPr="00C4412C">
        <w:rPr>
          <w:rFonts w:ascii="仿宋_GB2312" w:eastAsia="仿宋_GB2312" w:hAnsi="黑体" w:cs="黑体" w:hint="eastAsia"/>
          <w:bCs/>
          <w:sz w:val="30"/>
          <w:szCs w:val="30"/>
        </w:rPr>
        <w:t>认为需要出具</w:t>
      </w:r>
      <w:r w:rsidR="00A46BCD" w:rsidRPr="00C4412C">
        <w:rPr>
          <w:rFonts w:ascii="仿宋_GB2312" w:eastAsia="仿宋_GB2312" w:hAnsi="黑体" w:cs="黑体" w:hint="eastAsia"/>
          <w:bCs/>
          <w:sz w:val="30"/>
          <w:szCs w:val="30"/>
        </w:rPr>
        <w:t>审核问询</w:t>
      </w:r>
      <w:r w:rsidRPr="00C4412C">
        <w:rPr>
          <w:rFonts w:ascii="仿宋_GB2312" w:eastAsia="仿宋_GB2312" w:hAnsi="黑体" w:cs="黑体" w:hint="eastAsia"/>
          <w:bCs/>
          <w:sz w:val="30"/>
          <w:szCs w:val="30"/>
        </w:rPr>
        <w:t>反馈意见的，</w:t>
      </w:r>
      <w:r w:rsidR="00A46BCD" w:rsidRPr="00C4412C">
        <w:rPr>
          <w:rFonts w:ascii="仿宋_GB2312" w:eastAsia="仿宋_GB2312" w:hAnsi="黑体" w:cs="黑体" w:hint="eastAsia"/>
          <w:bCs/>
          <w:sz w:val="30"/>
          <w:szCs w:val="30"/>
        </w:rPr>
        <w:t>应当一次性向发行人、</w:t>
      </w:r>
      <w:r w:rsidR="00B83FB1" w:rsidRPr="00C4412C">
        <w:rPr>
          <w:rFonts w:ascii="仿宋_GB2312" w:eastAsia="仿宋_GB2312" w:hAnsi="黑体" w:cs="黑体" w:hint="eastAsia"/>
          <w:bCs/>
          <w:sz w:val="30"/>
          <w:szCs w:val="30"/>
        </w:rPr>
        <w:t>主承销商</w:t>
      </w:r>
      <w:r w:rsidR="00A46BCD" w:rsidRPr="00C4412C">
        <w:rPr>
          <w:rFonts w:ascii="仿宋_GB2312" w:eastAsia="仿宋_GB2312" w:hAnsi="黑体" w:cs="黑体" w:hint="eastAsia"/>
          <w:bCs/>
          <w:sz w:val="30"/>
          <w:szCs w:val="30"/>
        </w:rPr>
        <w:t>、证券服务机构提出需要问询的全部重要问题及其</w:t>
      </w:r>
      <w:r w:rsidR="00E009F1">
        <w:rPr>
          <w:rFonts w:ascii="仿宋_GB2312" w:eastAsia="仿宋_GB2312" w:hAnsi="黑体" w:cs="黑体" w:hint="eastAsia"/>
          <w:bCs/>
          <w:sz w:val="30"/>
          <w:szCs w:val="30"/>
        </w:rPr>
        <w:t>答复</w:t>
      </w:r>
      <w:r w:rsidR="00A46BCD" w:rsidRPr="00C4412C">
        <w:rPr>
          <w:rFonts w:ascii="仿宋_GB2312" w:eastAsia="仿宋_GB2312" w:hAnsi="黑体" w:cs="黑体" w:hint="eastAsia"/>
          <w:bCs/>
          <w:sz w:val="30"/>
          <w:szCs w:val="30"/>
        </w:rPr>
        <w:t>要求</w:t>
      </w:r>
      <w:r w:rsidR="007F14C4" w:rsidRPr="00C4412C">
        <w:rPr>
          <w:rFonts w:ascii="仿宋_GB2312" w:eastAsia="仿宋_GB2312" w:hAnsi="黑体" w:cs="黑体" w:hint="eastAsia"/>
          <w:bCs/>
          <w:sz w:val="30"/>
          <w:szCs w:val="30"/>
        </w:rPr>
        <w:t>；</w:t>
      </w:r>
      <w:r w:rsidRPr="00C4412C">
        <w:rPr>
          <w:rFonts w:ascii="仿宋_GB2312" w:eastAsia="仿宋_GB2312" w:hAnsi="黑体" w:cs="黑体" w:hint="eastAsia"/>
          <w:bCs/>
          <w:sz w:val="30"/>
          <w:szCs w:val="30"/>
        </w:rPr>
        <w:t>不需出具</w:t>
      </w:r>
      <w:r w:rsidR="00A46BCD" w:rsidRPr="00C4412C">
        <w:rPr>
          <w:rFonts w:ascii="仿宋_GB2312" w:eastAsia="仿宋_GB2312" w:hAnsi="黑体" w:cs="黑体" w:hint="eastAsia"/>
          <w:bCs/>
          <w:sz w:val="30"/>
          <w:szCs w:val="30"/>
        </w:rPr>
        <w:t>审核问询</w:t>
      </w:r>
      <w:r w:rsidRPr="00C4412C">
        <w:rPr>
          <w:rFonts w:ascii="仿宋_GB2312" w:eastAsia="仿宋_GB2312" w:hAnsi="黑体" w:cs="黑体" w:hint="eastAsia"/>
          <w:bCs/>
          <w:sz w:val="30"/>
          <w:szCs w:val="30"/>
        </w:rPr>
        <w:t>反馈意见的，审核机构</w:t>
      </w:r>
      <w:r w:rsidR="00A46BCD" w:rsidRPr="00C4412C">
        <w:rPr>
          <w:rFonts w:ascii="仿宋_GB2312" w:eastAsia="仿宋_GB2312" w:hAnsi="黑体" w:cs="黑体" w:hint="eastAsia"/>
          <w:bCs/>
          <w:sz w:val="30"/>
          <w:szCs w:val="30"/>
        </w:rPr>
        <w:t>提出</w:t>
      </w:r>
      <w:r w:rsidR="00E2185B" w:rsidRPr="00C4412C">
        <w:rPr>
          <w:rFonts w:ascii="仿宋_GB2312" w:eastAsia="仿宋_GB2312" w:hAnsi="黑体" w:cs="黑体" w:hint="eastAsia"/>
          <w:bCs/>
          <w:sz w:val="30"/>
          <w:szCs w:val="30"/>
        </w:rPr>
        <w:t>审核</w:t>
      </w:r>
      <w:r w:rsidR="00A46BCD" w:rsidRPr="00C4412C">
        <w:rPr>
          <w:rFonts w:ascii="仿宋_GB2312" w:eastAsia="仿宋_GB2312" w:hAnsi="黑体" w:cs="黑体" w:hint="eastAsia"/>
          <w:bCs/>
          <w:sz w:val="30"/>
          <w:szCs w:val="30"/>
        </w:rPr>
        <w:t>报告</w:t>
      </w:r>
      <w:r w:rsidRPr="00C4412C">
        <w:rPr>
          <w:rFonts w:ascii="仿宋_GB2312" w:eastAsia="仿宋_GB2312" w:hAnsi="黑体" w:cs="黑体" w:hint="eastAsia"/>
          <w:bCs/>
          <w:sz w:val="30"/>
          <w:szCs w:val="30"/>
        </w:rPr>
        <w:t>并提</w:t>
      </w:r>
      <w:r w:rsidR="00A46BCD" w:rsidRPr="00C4412C">
        <w:rPr>
          <w:rFonts w:ascii="仿宋_GB2312" w:eastAsia="仿宋_GB2312" w:hAnsi="黑体" w:cs="黑体" w:hint="eastAsia"/>
          <w:bCs/>
          <w:sz w:val="30"/>
          <w:szCs w:val="30"/>
        </w:rPr>
        <w:t>交</w:t>
      </w:r>
      <w:r w:rsidRPr="00C4412C">
        <w:rPr>
          <w:rFonts w:ascii="仿宋_GB2312" w:eastAsia="仿宋_GB2312" w:hAnsi="黑体" w:cs="黑体" w:hint="eastAsia"/>
          <w:bCs/>
          <w:sz w:val="30"/>
          <w:szCs w:val="30"/>
        </w:rPr>
        <w:t>审核专家会议（以下简称专家会议）审议。</w:t>
      </w:r>
    </w:p>
    <w:p w:rsidR="007F14C4" w:rsidRPr="00C4412C" w:rsidRDefault="007F14C4" w:rsidP="00A46BCD">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审核机构应当自受理发行上市申请文件之日起</w:t>
      </w:r>
      <w:r w:rsidR="00994D4E" w:rsidRPr="00C4412C">
        <w:rPr>
          <w:rFonts w:ascii="仿宋_GB2312" w:eastAsia="仿宋_GB2312" w:hAnsi="黑体" w:cs="黑体"/>
          <w:bCs/>
          <w:sz w:val="30"/>
          <w:szCs w:val="30"/>
        </w:rPr>
        <w:t>10</w:t>
      </w:r>
      <w:r w:rsidR="00994D4E" w:rsidRPr="00C4412C">
        <w:rPr>
          <w:rFonts w:ascii="仿宋_GB2312" w:eastAsia="仿宋_GB2312" w:hAnsi="黑体" w:cs="黑体" w:hint="eastAsia"/>
          <w:bCs/>
          <w:sz w:val="30"/>
          <w:szCs w:val="30"/>
        </w:rPr>
        <w:t>个</w:t>
      </w:r>
      <w:r w:rsidRPr="00C4412C">
        <w:rPr>
          <w:rFonts w:ascii="仿宋_GB2312" w:eastAsia="仿宋_GB2312" w:hAnsi="黑体" w:cs="黑体" w:hint="eastAsia"/>
          <w:bCs/>
          <w:sz w:val="30"/>
          <w:szCs w:val="30"/>
        </w:rPr>
        <w:t>工作日内，通过</w:t>
      </w:r>
      <w:r w:rsidR="00B83FB1" w:rsidRPr="00C4412C">
        <w:rPr>
          <w:rFonts w:ascii="仿宋_GB2312" w:eastAsia="仿宋_GB2312" w:hAnsi="黑体" w:cs="黑体" w:hint="eastAsia"/>
          <w:bCs/>
          <w:sz w:val="30"/>
          <w:szCs w:val="30"/>
        </w:rPr>
        <w:t>主承销商</w:t>
      </w:r>
      <w:r w:rsidRPr="00C4412C">
        <w:rPr>
          <w:rFonts w:ascii="仿宋_GB2312" w:eastAsia="仿宋_GB2312" w:hAnsi="黑体" w:cs="黑体" w:hint="eastAsia"/>
          <w:bCs/>
          <w:sz w:val="30"/>
          <w:szCs w:val="30"/>
        </w:rPr>
        <w:t>向发行人出具审核问询反馈意见，或者提出审核报告并提交专家会议审议</w:t>
      </w:r>
      <w:r w:rsidR="00234D46" w:rsidRPr="00C4412C">
        <w:rPr>
          <w:rFonts w:ascii="仿宋_GB2312" w:eastAsia="仿宋_GB2312" w:hAnsi="黑体" w:cs="黑体" w:hint="eastAsia"/>
          <w:bCs/>
          <w:sz w:val="30"/>
          <w:szCs w:val="30"/>
        </w:rPr>
        <w:t>。</w:t>
      </w:r>
    </w:p>
    <w:p w:rsidR="00A46BCD" w:rsidRPr="00C4412C" w:rsidRDefault="00A46BCD"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【继续问询】存在下列情形之一的，审核机构可以在收到发行人</w:t>
      </w:r>
      <w:r w:rsidR="00F37324" w:rsidRPr="00C4412C">
        <w:rPr>
          <w:rFonts w:ascii="仿宋_GB2312" w:eastAsia="仿宋_GB2312" w:hAnsi="黑体" w:cs="黑体" w:hint="eastAsia"/>
          <w:bCs/>
          <w:sz w:val="30"/>
          <w:szCs w:val="30"/>
        </w:rPr>
        <w:t>审核问询</w:t>
      </w:r>
      <w:r w:rsidRPr="00C4412C">
        <w:rPr>
          <w:rFonts w:ascii="仿宋_GB2312" w:eastAsia="仿宋_GB2312" w:hAnsi="黑体" w:cs="黑体" w:hint="eastAsia"/>
          <w:bCs/>
          <w:sz w:val="30"/>
          <w:szCs w:val="30"/>
        </w:rPr>
        <w:t>反馈意见回复后</w:t>
      </w:r>
      <w:r w:rsidR="00233C6B">
        <w:rPr>
          <w:rFonts w:ascii="仿宋_GB2312" w:eastAsia="仿宋_GB2312" w:hAnsi="黑体" w:cs="黑体" w:hint="eastAsia"/>
          <w:bCs/>
          <w:sz w:val="30"/>
          <w:szCs w:val="30"/>
        </w:rPr>
        <w:t>10</w:t>
      </w:r>
      <w:r w:rsidRPr="00C4412C">
        <w:rPr>
          <w:rFonts w:ascii="仿宋_GB2312" w:eastAsia="仿宋_GB2312" w:hAnsi="黑体" w:cs="黑体" w:hint="eastAsia"/>
          <w:bCs/>
          <w:sz w:val="30"/>
          <w:szCs w:val="30"/>
        </w:rPr>
        <w:t>个工作日内继续</w:t>
      </w:r>
      <w:r w:rsidR="00F37324" w:rsidRPr="00C4412C">
        <w:rPr>
          <w:rFonts w:ascii="仿宋_GB2312" w:eastAsia="仿宋_GB2312" w:hAnsi="黑体" w:cs="黑体" w:hint="eastAsia"/>
          <w:bCs/>
          <w:sz w:val="30"/>
          <w:szCs w:val="30"/>
        </w:rPr>
        <w:t>提出审核问询</w:t>
      </w:r>
      <w:r w:rsidRPr="00C4412C">
        <w:rPr>
          <w:rFonts w:ascii="仿宋_GB2312" w:eastAsia="仿宋_GB2312" w:hAnsi="黑体" w:cs="黑体" w:hint="eastAsia"/>
          <w:bCs/>
          <w:sz w:val="30"/>
          <w:szCs w:val="30"/>
        </w:rPr>
        <w:t>反馈</w:t>
      </w:r>
      <w:r w:rsidR="00F37324" w:rsidRPr="00C4412C">
        <w:rPr>
          <w:rFonts w:ascii="仿宋_GB2312" w:eastAsia="仿宋_GB2312" w:hAnsi="黑体" w:cs="黑体" w:hint="eastAsia"/>
          <w:bCs/>
          <w:sz w:val="30"/>
          <w:szCs w:val="30"/>
        </w:rPr>
        <w:t>意见</w:t>
      </w:r>
      <w:r w:rsidRPr="00C4412C">
        <w:rPr>
          <w:rFonts w:ascii="仿宋_GB2312" w:eastAsia="仿宋_GB2312" w:hAnsi="黑体" w:cs="黑体" w:hint="eastAsia"/>
          <w:bCs/>
          <w:sz w:val="30"/>
          <w:szCs w:val="30"/>
        </w:rPr>
        <w:t>：</w:t>
      </w:r>
    </w:p>
    <w:p w:rsidR="00A46BCD" w:rsidRPr="00C4412C" w:rsidRDefault="00A46BCD" w:rsidP="00A46BCD">
      <w:pPr>
        <w:pStyle w:val="Style3"/>
        <w:spacing w:line="560" w:lineRule="exact"/>
        <w:ind w:firstLine="600"/>
        <w:jc w:val="left"/>
        <w:rPr>
          <w:rFonts w:ascii="仿宋_GB2312" w:eastAsia="仿宋_GB2312" w:hAnsi="黑体" w:cs="黑体"/>
          <w:bCs/>
          <w:sz w:val="30"/>
          <w:szCs w:val="30"/>
        </w:rPr>
      </w:pPr>
      <w:r w:rsidRPr="00C4412C">
        <w:rPr>
          <w:rFonts w:ascii="仿宋_GB2312" w:eastAsia="仿宋_GB2312" w:hAnsi="黑体" w:cs="黑体" w:hint="eastAsia"/>
          <w:bCs/>
          <w:sz w:val="30"/>
          <w:szCs w:val="30"/>
        </w:rPr>
        <w:t>（一）</w:t>
      </w:r>
      <w:r w:rsidR="00F37324" w:rsidRPr="00C4412C">
        <w:rPr>
          <w:rFonts w:ascii="仿宋_GB2312" w:eastAsia="仿宋_GB2312" w:hAnsi="黑体" w:cs="黑体" w:hint="eastAsia"/>
          <w:bCs/>
          <w:sz w:val="30"/>
          <w:szCs w:val="30"/>
        </w:rPr>
        <w:t>回复未能针对性地回</w:t>
      </w:r>
      <w:r w:rsidR="00634D17" w:rsidRPr="00C4412C">
        <w:rPr>
          <w:rFonts w:ascii="仿宋_GB2312" w:eastAsia="仿宋_GB2312" w:hAnsi="黑体" w:cs="黑体" w:hint="eastAsia"/>
          <w:bCs/>
          <w:sz w:val="30"/>
          <w:szCs w:val="30"/>
        </w:rPr>
        <w:t>答</w:t>
      </w:r>
      <w:r w:rsidR="00F37324" w:rsidRPr="00C4412C">
        <w:rPr>
          <w:rFonts w:ascii="仿宋_GB2312" w:eastAsia="仿宋_GB2312" w:hAnsi="黑体" w:cs="黑体" w:hint="eastAsia"/>
          <w:bCs/>
          <w:sz w:val="30"/>
          <w:szCs w:val="30"/>
        </w:rPr>
        <w:t>审核机构提出的问询及其要求，或者需要就回复中的重要问题继续问询；</w:t>
      </w:r>
    </w:p>
    <w:p w:rsidR="00A46BCD" w:rsidRPr="00C4412C" w:rsidRDefault="00A46BCD" w:rsidP="00A46BCD">
      <w:pPr>
        <w:pStyle w:val="Style3"/>
        <w:spacing w:line="560" w:lineRule="exact"/>
        <w:ind w:firstLine="600"/>
        <w:jc w:val="left"/>
        <w:rPr>
          <w:rFonts w:ascii="仿宋_GB2312" w:eastAsia="仿宋_GB2312" w:hAnsi="黑体" w:cs="黑体"/>
          <w:bCs/>
          <w:sz w:val="30"/>
          <w:szCs w:val="30"/>
        </w:rPr>
      </w:pPr>
      <w:r w:rsidRPr="00C4412C">
        <w:rPr>
          <w:rFonts w:ascii="仿宋_GB2312" w:eastAsia="仿宋_GB2312" w:hAnsi="黑体" w:cs="黑体" w:hint="eastAsia"/>
          <w:bCs/>
          <w:sz w:val="30"/>
          <w:szCs w:val="30"/>
        </w:rPr>
        <w:t>（二）</w:t>
      </w:r>
      <w:r w:rsidR="00DA7492" w:rsidRPr="00C4412C">
        <w:rPr>
          <w:rFonts w:ascii="仿宋_GB2312" w:eastAsia="仿宋_GB2312" w:hAnsi="黑体" w:cs="黑体" w:hint="eastAsia"/>
          <w:bCs/>
          <w:sz w:val="30"/>
          <w:szCs w:val="30"/>
        </w:rPr>
        <w:t>审核过程中发生本规则</w:t>
      </w:r>
      <w:r w:rsidR="007B2221" w:rsidRPr="00C4412C">
        <w:rPr>
          <w:rFonts w:ascii="仿宋_GB2312" w:eastAsia="仿宋_GB2312" w:hAnsi="黑体" w:cs="黑体" w:hint="eastAsia"/>
          <w:bCs/>
          <w:sz w:val="30"/>
          <w:szCs w:val="30"/>
        </w:rPr>
        <w:t>第</w:t>
      </w:r>
      <w:r w:rsidR="00622D96">
        <w:rPr>
          <w:rFonts w:ascii="仿宋_GB2312" w:eastAsia="仿宋_GB2312" w:hAnsi="黑体" w:cs="黑体" w:hint="eastAsia"/>
          <w:bCs/>
          <w:sz w:val="30"/>
          <w:szCs w:val="30"/>
        </w:rPr>
        <w:t>四十</w:t>
      </w:r>
      <w:r w:rsidR="00FD7B62">
        <w:rPr>
          <w:rFonts w:ascii="仿宋_GB2312" w:eastAsia="仿宋_GB2312" w:hAnsi="黑体" w:cs="黑体" w:hint="eastAsia"/>
          <w:bCs/>
          <w:sz w:val="30"/>
          <w:szCs w:val="30"/>
        </w:rPr>
        <w:t>五</w:t>
      </w:r>
      <w:r w:rsidR="00DA7492" w:rsidRPr="00C4412C">
        <w:rPr>
          <w:rFonts w:ascii="仿宋_GB2312" w:eastAsia="仿宋_GB2312" w:hAnsi="黑体" w:cs="黑体" w:hint="eastAsia"/>
          <w:bCs/>
          <w:sz w:val="30"/>
          <w:szCs w:val="30"/>
        </w:rPr>
        <w:t>条</w:t>
      </w:r>
      <w:r w:rsidR="00B83FB1" w:rsidRPr="00C4412C">
        <w:rPr>
          <w:rFonts w:ascii="仿宋_GB2312" w:eastAsia="仿宋_GB2312" w:hAnsi="黑体" w:cs="黑体" w:hint="eastAsia"/>
          <w:bCs/>
          <w:sz w:val="30"/>
          <w:szCs w:val="30"/>
        </w:rPr>
        <w:t>规定的可能对公司债券发行上市条件或者对</w:t>
      </w:r>
      <w:r w:rsidR="00B83FB1" w:rsidRPr="00C4412C">
        <w:rPr>
          <w:rFonts w:ascii="仿宋_GB2312" w:eastAsia="仿宋_GB2312" w:hAnsi="黑体" w:cs="黑体" w:hint="eastAsia"/>
          <w:bCs/>
          <w:color w:val="000000"/>
          <w:sz w:val="30"/>
          <w:szCs w:val="30"/>
        </w:rPr>
        <w:t>投资者作出价值判断和投资决策有影响</w:t>
      </w:r>
      <w:r w:rsidR="00B83FB1" w:rsidRPr="00C4412C">
        <w:rPr>
          <w:rFonts w:ascii="仿宋_GB2312" w:eastAsia="仿宋_GB2312" w:hAnsi="黑体" w:cs="黑体" w:hint="eastAsia"/>
          <w:bCs/>
          <w:sz w:val="30"/>
          <w:szCs w:val="30"/>
        </w:rPr>
        <w:t>的重大事项</w:t>
      </w:r>
      <w:r w:rsidR="00F37324" w:rsidRPr="00C4412C">
        <w:rPr>
          <w:rFonts w:ascii="仿宋_GB2312" w:eastAsia="仿宋_GB2312" w:hAnsi="黑体" w:cs="黑体" w:hint="eastAsia"/>
          <w:bCs/>
          <w:sz w:val="30"/>
          <w:szCs w:val="30"/>
        </w:rPr>
        <w:t>；</w:t>
      </w:r>
    </w:p>
    <w:p w:rsidR="00A46BCD" w:rsidRPr="00C4412C" w:rsidRDefault="006E1E85" w:rsidP="006E1E85">
      <w:pPr>
        <w:pStyle w:val="Style3"/>
        <w:spacing w:line="560" w:lineRule="exact"/>
        <w:ind w:firstLine="600"/>
        <w:jc w:val="left"/>
        <w:rPr>
          <w:rFonts w:ascii="仿宋_GB2312" w:eastAsia="仿宋_GB2312" w:hAnsi="黑体" w:cs="黑体"/>
          <w:bCs/>
          <w:sz w:val="30"/>
          <w:szCs w:val="30"/>
        </w:rPr>
      </w:pPr>
      <w:r w:rsidRPr="00C4412C">
        <w:rPr>
          <w:rFonts w:ascii="仿宋_GB2312" w:eastAsia="仿宋_GB2312" w:hAnsi="黑体" w:cs="黑体" w:hint="eastAsia"/>
          <w:bCs/>
          <w:sz w:val="30"/>
          <w:szCs w:val="30"/>
        </w:rPr>
        <w:t>（三）</w:t>
      </w:r>
      <w:r w:rsidR="00634D17" w:rsidRPr="00C4412C">
        <w:rPr>
          <w:rFonts w:ascii="仿宋_GB2312" w:eastAsia="仿宋_GB2312" w:hAnsi="黑体" w:cs="黑体" w:hint="eastAsia"/>
          <w:bCs/>
          <w:sz w:val="30"/>
          <w:szCs w:val="30"/>
        </w:rPr>
        <w:t>确</w:t>
      </w:r>
      <w:r w:rsidR="00A46BCD" w:rsidRPr="00C4412C">
        <w:rPr>
          <w:rFonts w:ascii="仿宋_GB2312" w:eastAsia="仿宋_GB2312" w:hAnsi="黑体" w:cs="黑体" w:hint="eastAsia"/>
          <w:bCs/>
          <w:sz w:val="30"/>
          <w:szCs w:val="30"/>
        </w:rPr>
        <w:t>需继续审核</w:t>
      </w:r>
      <w:r w:rsidR="00F37324" w:rsidRPr="00C4412C">
        <w:rPr>
          <w:rFonts w:ascii="仿宋_GB2312" w:eastAsia="仿宋_GB2312" w:hAnsi="黑体" w:cs="黑体" w:hint="eastAsia"/>
          <w:bCs/>
          <w:sz w:val="30"/>
          <w:szCs w:val="30"/>
        </w:rPr>
        <w:t>问询</w:t>
      </w:r>
      <w:r w:rsidR="00A46BCD" w:rsidRPr="00C4412C">
        <w:rPr>
          <w:rFonts w:ascii="仿宋_GB2312" w:eastAsia="仿宋_GB2312" w:hAnsi="黑体" w:cs="黑体" w:hint="eastAsia"/>
          <w:bCs/>
          <w:sz w:val="30"/>
          <w:szCs w:val="30"/>
        </w:rPr>
        <w:t>的其他</w:t>
      </w:r>
      <w:r w:rsidR="00F37324" w:rsidRPr="00C4412C">
        <w:rPr>
          <w:rFonts w:ascii="仿宋_GB2312" w:eastAsia="仿宋_GB2312" w:hAnsi="黑体" w:cs="黑体" w:hint="eastAsia"/>
          <w:bCs/>
          <w:sz w:val="30"/>
          <w:szCs w:val="30"/>
        </w:rPr>
        <w:t>重大事项</w:t>
      </w:r>
      <w:r w:rsidR="00A46BCD" w:rsidRPr="00C4412C">
        <w:rPr>
          <w:rFonts w:ascii="仿宋_GB2312" w:eastAsia="仿宋_GB2312" w:hAnsi="黑体" w:cs="黑体" w:hint="eastAsia"/>
          <w:bCs/>
          <w:sz w:val="30"/>
          <w:szCs w:val="30"/>
        </w:rPr>
        <w:t>。</w:t>
      </w:r>
    </w:p>
    <w:p w:rsidR="003C6148" w:rsidRPr="00C4412C" w:rsidRDefault="00F37324"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w:t>
      </w:r>
      <w:r w:rsidR="00C4669B" w:rsidRPr="00C4412C">
        <w:rPr>
          <w:rFonts w:ascii="仿宋_GB2312" w:eastAsia="仿宋_GB2312" w:hAnsi="黑体" w:cs="黑体" w:hint="eastAsia"/>
          <w:bCs/>
          <w:sz w:val="30"/>
          <w:szCs w:val="30"/>
        </w:rPr>
        <w:t>问询</w:t>
      </w:r>
      <w:r w:rsidRPr="00C4412C">
        <w:rPr>
          <w:rFonts w:ascii="仿宋_GB2312" w:eastAsia="仿宋_GB2312" w:hAnsi="黑体" w:cs="黑体" w:hint="eastAsia"/>
          <w:bCs/>
          <w:sz w:val="30"/>
          <w:szCs w:val="30"/>
        </w:rPr>
        <w:t>回复】发行人、</w:t>
      </w:r>
      <w:r w:rsidR="00B83FB1" w:rsidRPr="00C4412C">
        <w:rPr>
          <w:rFonts w:ascii="仿宋_GB2312" w:eastAsia="仿宋_GB2312" w:hAnsi="黑体" w:cs="黑体" w:hint="eastAsia"/>
          <w:bCs/>
          <w:sz w:val="30"/>
          <w:szCs w:val="30"/>
        </w:rPr>
        <w:t>主承销商</w:t>
      </w:r>
      <w:r w:rsidR="007F14C4" w:rsidRPr="00C4412C">
        <w:rPr>
          <w:rFonts w:ascii="仿宋_GB2312" w:eastAsia="仿宋_GB2312" w:hAnsi="黑体" w:cs="黑体" w:hint="eastAsia"/>
          <w:bCs/>
          <w:sz w:val="30"/>
          <w:szCs w:val="30"/>
        </w:rPr>
        <w:t>、证券服务</w:t>
      </w:r>
      <w:r w:rsidR="007F14C4" w:rsidRPr="00C4412C">
        <w:rPr>
          <w:rFonts w:ascii="仿宋_GB2312" w:eastAsia="仿宋_GB2312" w:hAnsi="黑体" w:cs="黑体" w:hint="eastAsia"/>
          <w:bCs/>
          <w:sz w:val="30"/>
          <w:szCs w:val="30"/>
        </w:rPr>
        <w:lastRenderedPageBreak/>
        <w:t>机构</w:t>
      </w:r>
      <w:r w:rsidR="003C6148" w:rsidRPr="00C4412C">
        <w:rPr>
          <w:rFonts w:ascii="仿宋_GB2312" w:eastAsia="仿宋_GB2312" w:hAnsi="黑体" w:cs="黑体" w:hint="eastAsia"/>
          <w:bCs/>
          <w:sz w:val="30"/>
          <w:szCs w:val="30"/>
        </w:rPr>
        <w:t>应当按照审核问询反馈意见要求，进行必要的补充调查或者核查，逐项解释说明相关情况及</w:t>
      </w:r>
      <w:r w:rsidR="00634D17" w:rsidRPr="00C4412C">
        <w:rPr>
          <w:rFonts w:ascii="仿宋_GB2312" w:eastAsia="仿宋_GB2312" w:hAnsi="黑体" w:cs="黑体" w:hint="eastAsia"/>
          <w:bCs/>
          <w:sz w:val="30"/>
          <w:szCs w:val="30"/>
        </w:rPr>
        <w:t>其</w:t>
      </w:r>
      <w:r w:rsidR="003C6148" w:rsidRPr="00C4412C">
        <w:rPr>
          <w:rFonts w:ascii="仿宋_GB2312" w:eastAsia="仿宋_GB2312" w:hAnsi="黑体" w:cs="黑体" w:hint="eastAsia"/>
          <w:bCs/>
          <w:sz w:val="30"/>
          <w:szCs w:val="30"/>
        </w:rPr>
        <w:t>原因并予以处理，相应补充或者修改发行上市申请文件。</w:t>
      </w:r>
    </w:p>
    <w:p w:rsidR="003C6148" w:rsidRPr="00C4412C" w:rsidRDefault="003C6148" w:rsidP="00C4669B">
      <w:pPr>
        <w:pStyle w:val="Style3"/>
        <w:spacing w:line="560" w:lineRule="exact"/>
        <w:ind w:left="15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发行人、</w:t>
      </w:r>
      <w:r w:rsidR="00B83FB1" w:rsidRPr="00C4412C">
        <w:rPr>
          <w:rFonts w:ascii="仿宋_GB2312" w:eastAsia="仿宋_GB2312" w:hAnsi="黑体" w:cs="黑体" w:hint="eastAsia"/>
          <w:bCs/>
          <w:sz w:val="30"/>
          <w:szCs w:val="30"/>
        </w:rPr>
        <w:t>主承销商</w:t>
      </w:r>
      <w:r w:rsidRPr="00C4412C">
        <w:rPr>
          <w:rFonts w:ascii="仿宋_GB2312" w:eastAsia="仿宋_GB2312" w:hAnsi="黑体" w:cs="黑体" w:hint="eastAsia"/>
          <w:bCs/>
          <w:sz w:val="30"/>
          <w:szCs w:val="30"/>
        </w:rPr>
        <w:t>、证券服务机构应当保证回复的真实、准确、完整</w:t>
      </w:r>
      <w:r w:rsidR="00DA7492" w:rsidRPr="00C4412C">
        <w:rPr>
          <w:rFonts w:ascii="仿宋_GB2312" w:eastAsia="仿宋_GB2312" w:hAnsi="黑体" w:cs="黑体" w:hint="eastAsia"/>
          <w:bCs/>
          <w:sz w:val="30"/>
          <w:szCs w:val="30"/>
        </w:rPr>
        <w:t>。</w:t>
      </w:r>
      <w:r w:rsidR="00994D4E" w:rsidRPr="00C4412C">
        <w:rPr>
          <w:rFonts w:ascii="仿宋_GB2312" w:eastAsia="仿宋_GB2312" w:hAnsi="黑体" w:cs="黑体" w:hint="eastAsia"/>
          <w:bCs/>
          <w:sz w:val="30"/>
          <w:szCs w:val="30"/>
        </w:rPr>
        <w:t>审核问询反馈意见和回复内容通过本所网站及时披露。</w:t>
      </w:r>
    </w:p>
    <w:p w:rsidR="00F37324" w:rsidRPr="00C4412C" w:rsidRDefault="005A1342" w:rsidP="006E1E85">
      <w:pPr>
        <w:pStyle w:val="Style3"/>
        <w:spacing w:line="560" w:lineRule="exact"/>
        <w:ind w:left="150" w:firstLine="600"/>
        <w:rPr>
          <w:rFonts w:ascii="仿宋_GB2312" w:eastAsia="仿宋_GB2312" w:hAnsi="黑体" w:cs="黑体"/>
          <w:bCs/>
          <w:sz w:val="30"/>
          <w:szCs w:val="30"/>
        </w:rPr>
      </w:pPr>
      <w:r>
        <w:rPr>
          <w:rFonts w:ascii="仿宋_GB2312" w:eastAsia="仿宋_GB2312" w:hAnsi="黑体" w:cs="黑体" w:hint="eastAsia"/>
          <w:bCs/>
          <w:sz w:val="30"/>
          <w:szCs w:val="30"/>
        </w:rPr>
        <w:t>发行人、主承销商</w:t>
      </w:r>
      <w:r w:rsidR="005865EF">
        <w:rPr>
          <w:rFonts w:ascii="仿宋_GB2312" w:eastAsia="仿宋_GB2312" w:hAnsi="黑体" w:cs="黑体" w:hint="eastAsia"/>
          <w:bCs/>
          <w:sz w:val="30"/>
          <w:szCs w:val="30"/>
        </w:rPr>
        <w:t>和</w:t>
      </w:r>
      <w:r w:rsidR="005865EF" w:rsidRPr="005865EF">
        <w:rPr>
          <w:rFonts w:ascii="仿宋_GB2312" w:eastAsia="仿宋_GB2312" w:hAnsi="黑体" w:cs="黑体" w:hint="eastAsia"/>
          <w:bCs/>
          <w:sz w:val="30"/>
          <w:szCs w:val="30"/>
        </w:rPr>
        <w:t>证券服务机构</w:t>
      </w:r>
      <w:r>
        <w:rPr>
          <w:rFonts w:ascii="仿宋_GB2312" w:eastAsia="仿宋_GB2312" w:hAnsi="黑体" w:cs="黑体" w:hint="eastAsia"/>
          <w:bCs/>
          <w:sz w:val="30"/>
          <w:szCs w:val="30"/>
        </w:rPr>
        <w:t>应当自收到审核问询反馈意见之日起</w:t>
      </w:r>
      <w:r>
        <w:rPr>
          <w:rFonts w:ascii="仿宋_GB2312" w:eastAsia="仿宋_GB2312" w:hAnsi="黑体" w:cs="黑体"/>
          <w:bCs/>
          <w:sz w:val="30"/>
          <w:szCs w:val="30"/>
        </w:rPr>
        <w:t>15</w:t>
      </w:r>
      <w:r>
        <w:rPr>
          <w:rFonts w:ascii="仿宋_GB2312" w:eastAsia="仿宋_GB2312" w:hAnsi="黑体" w:cs="黑体" w:hint="eastAsia"/>
          <w:bCs/>
          <w:sz w:val="30"/>
          <w:szCs w:val="30"/>
        </w:rPr>
        <w:t>个工作日内提交反馈意见回复。需延期回复的，应当在回复期限届满前向本所提交延期回复申请，回复延期时间最长不超过</w:t>
      </w:r>
      <w:r>
        <w:rPr>
          <w:rFonts w:ascii="仿宋_GB2312" w:eastAsia="仿宋_GB2312" w:hAnsi="黑体" w:cs="黑体"/>
          <w:bCs/>
          <w:sz w:val="30"/>
          <w:szCs w:val="30"/>
        </w:rPr>
        <w:t>15</w:t>
      </w:r>
      <w:r>
        <w:rPr>
          <w:rFonts w:ascii="仿宋_GB2312" w:eastAsia="仿宋_GB2312" w:hAnsi="黑体" w:cs="黑体" w:hint="eastAsia"/>
          <w:bCs/>
          <w:sz w:val="30"/>
          <w:szCs w:val="30"/>
        </w:rPr>
        <w:t>个工作日。</w:t>
      </w:r>
    </w:p>
    <w:p w:rsidR="006E1E85" w:rsidRPr="00C4412C" w:rsidRDefault="006E1E85"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【约见问询】本所在审核中，可以根据需要，约见问询发行人、</w:t>
      </w:r>
      <w:r w:rsidR="00B83FB1" w:rsidRPr="00C4412C">
        <w:rPr>
          <w:rFonts w:ascii="仿宋_GB2312" w:eastAsia="仿宋_GB2312" w:hAnsi="黑体" w:cs="黑体" w:hint="eastAsia"/>
          <w:bCs/>
          <w:sz w:val="30"/>
          <w:szCs w:val="30"/>
        </w:rPr>
        <w:t>主承销商</w:t>
      </w:r>
      <w:r w:rsidRPr="00C4412C">
        <w:rPr>
          <w:rFonts w:ascii="仿宋_GB2312" w:eastAsia="仿宋_GB2312" w:hAnsi="黑体" w:cs="黑体" w:hint="eastAsia"/>
          <w:bCs/>
          <w:sz w:val="30"/>
          <w:szCs w:val="30"/>
        </w:rPr>
        <w:t>、证券服务机构相关人员，调阅发行人、</w:t>
      </w:r>
      <w:r w:rsidR="00B83FB1" w:rsidRPr="00C4412C">
        <w:rPr>
          <w:rFonts w:ascii="仿宋_GB2312" w:eastAsia="仿宋_GB2312" w:hAnsi="黑体" w:cs="黑体" w:hint="eastAsia"/>
          <w:bCs/>
          <w:sz w:val="30"/>
          <w:szCs w:val="30"/>
        </w:rPr>
        <w:t>主承销商</w:t>
      </w:r>
      <w:r w:rsidRPr="00C4412C">
        <w:rPr>
          <w:rFonts w:ascii="仿宋_GB2312" w:eastAsia="仿宋_GB2312" w:hAnsi="黑体" w:cs="黑体" w:hint="eastAsia"/>
          <w:bCs/>
          <w:sz w:val="30"/>
          <w:szCs w:val="30"/>
        </w:rPr>
        <w:t>、证券服务机构与发行上市相关的工作底稿等资料。</w:t>
      </w:r>
    </w:p>
    <w:p w:rsidR="00BA7877" w:rsidRPr="00C4412C" w:rsidRDefault="00BA7877"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w:t>
      </w:r>
      <w:r w:rsidR="0072404C" w:rsidRPr="00C4412C">
        <w:rPr>
          <w:rFonts w:ascii="仿宋_GB2312" w:eastAsia="仿宋_GB2312" w:hAnsi="黑体" w:cs="黑体" w:hint="eastAsia"/>
          <w:bCs/>
          <w:sz w:val="30"/>
          <w:szCs w:val="30"/>
        </w:rPr>
        <w:t>沟通安排</w:t>
      </w:r>
      <w:r w:rsidRPr="00C4412C">
        <w:rPr>
          <w:rFonts w:ascii="仿宋_GB2312" w:eastAsia="仿宋_GB2312" w:hAnsi="黑体" w:cs="黑体" w:hint="eastAsia"/>
          <w:bCs/>
          <w:sz w:val="30"/>
          <w:szCs w:val="30"/>
        </w:rPr>
        <w:t>】自</w:t>
      </w:r>
      <w:r w:rsidR="00C631F2" w:rsidRPr="00C4412C">
        <w:rPr>
          <w:rFonts w:ascii="仿宋_GB2312" w:eastAsia="仿宋_GB2312" w:hAnsi="黑体" w:cs="黑体" w:hint="eastAsia"/>
          <w:bCs/>
          <w:sz w:val="30"/>
          <w:szCs w:val="30"/>
        </w:rPr>
        <w:t>发行上市</w:t>
      </w:r>
      <w:r w:rsidRPr="00C4412C">
        <w:rPr>
          <w:rFonts w:ascii="仿宋_GB2312" w:eastAsia="仿宋_GB2312" w:hAnsi="黑体" w:cs="黑体" w:hint="eastAsia"/>
          <w:bCs/>
          <w:sz w:val="30"/>
          <w:szCs w:val="30"/>
        </w:rPr>
        <w:t>申请文件受理至</w:t>
      </w:r>
      <w:r w:rsidR="0072404C" w:rsidRPr="00C4412C">
        <w:rPr>
          <w:rFonts w:ascii="仿宋_GB2312" w:eastAsia="仿宋_GB2312" w:hAnsi="黑体" w:cs="黑体" w:hint="eastAsia"/>
          <w:bCs/>
          <w:sz w:val="30"/>
          <w:szCs w:val="30"/>
        </w:rPr>
        <w:t>首次审核问询</w:t>
      </w:r>
      <w:r w:rsidRPr="00C4412C">
        <w:rPr>
          <w:rFonts w:ascii="仿宋_GB2312" w:eastAsia="仿宋_GB2312" w:hAnsi="黑体" w:cs="黑体" w:hint="eastAsia"/>
          <w:bCs/>
          <w:sz w:val="30"/>
          <w:szCs w:val="30"/>
        </w:rPr>
        <w:t>反馈意见发出期间，审核人员不接受发行人、</w:t>
      </w:r>
      <w:r w:rsidR="00B83FB1" w:rsidRPr="00C4412C">
        <w:rPr>
          <w:rFonts w:ascii="仿宋_GB2312" w:eastAsia="仿宋_GB2312" w:hAnsi="黑体" w:cs="黑体" w:hint="eastAsia"/>
          <w:bCs/>
          <w:sz w:val="30"/>
          <w:szCs w:val="30"/>
        </w:rPr>
        <w:t>主承销商</w:t>
      </w:r>
      <w:r w:rsidRPr="00C4412C">
        <w:rPr>
          <w:rFonts w:ascii="仿宋_GB2312" w:eastAsia="仿宋_GB2312" w:hAnsi="黑体" w:cs="黑体" w:hint="eastAsia"/>
          <w:bCs/>
          <w:sz w:val="30"/>
          <w:szCs w:val="30"/>
        </w:rPr>
        <w:t>、证券服务机构就本次公司债券审核事宜来访或</w:t>
      </w:r>
      <w:r w:rsidR="0072404C" w:rsidRPr="00C4412C">
        <w:rPr>
          <w:rFonts w:ascii="仿宋_GB2312" w:eastAsia="仿宋_GB2312" w:hAnsi="黑体" w:cs="黑体" w:hint="eastAsia"/>
          <w:bCs/>
          <w:sz w:val="30"/>
          <w:szCs w:val="30"/>
        </w:rPr>
        <w:t>者</w:t>
      </w:r>
      <w:r w:rsidRPr="00C4412C">
        <w:rPr>
          <w:rFonts w:ascii="仿宋_GB2312" w:eastAsia="仿宋_GB2312" w:hAnsi="黑体" w:cs="黑体" w:hint="eastAsia"/>
          <w:bCs/>
          <w:sz w:val="30"/>
          <w:szCs w:val="30"/>
        </w:rPr>
        <w:t>其他形式的沟通。</w:t>
      </w:r>
    </w:p>
    <w:p w:rsidR="00BA7877" w:rsidRPr="00C4412C" w:rsidRDefault="0072404C" w:rsidP="00BA7877">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首次审核问询</w:t>
      </w:r>
      <w:r w:rsidR="00BA7877" w:rsidRPr="00C4412C">
        <w:rPr>
          <w:rFonts w:ascii="仿宋_GB2312" w:eastAsia="仿宋_GB2312" w:hAnsi="黑体" w:cs="黑体" w:hint="eastAsia"/>
          <w:bCs/>
          <w:sz w:val="30"/>
          <w:szCs w:val="30"/>
        </w:rPr>
        <w:t>反馈意见发出后，发行人、</w:t>
      </w:r>
      <w:r w:rsidR="00B83FB1" w:rsidRPr="00C4412C">
        <w:rPr>
          <w:rFonts w:ascii="仿宋_GB2312" w:eastAsia="仿宋_GB2312" w:hAnsi="黑体" w:cs="黑体" w:hint="eastAsia"/>
          <w:bCs/>
          <w:sz w:val="30"/>
          <w:szCs w:val="30"/>
        </w:rPr>
        <w:t>主承销商</w:t>
      </w:r>
      <w:r w:rsidR="005865EF">
        <w:rPr>
          <w:rFonts w:ascii="仿宋_GB2312" w:eastAsia="仿宋_GB2312" w:hAnsi="黑体" w:cs="黑体" w:hint="eastAsia"/>
          <w:bCs/>
          <w:sz w:val="30"/>
          <w:szCs w:val="30"/>
        </w:rPr>
        <w:t>和</w:t>
      </w:r>
      <w:r w:rsidR="005865EF" w:rsidRPr="005865EF">
        <w:rPr>
          <w:rFonts w:ascii="仿宋_GB2312" w:eastAsia="仿宋_GB2312" w:hAnsi="黑体" w:cs="黑体" w:hint="eastAsia"/>
          <w:bCs/>
          <w:sz w:val="30"/>
          <w:szCs w:val="30"/>
        </w:rPr>
        <w:t>证券服务机构</w:t>
      </w:r>
      <w:r w:rsidR="00BA7877" w:rsidRPr="00C4412C">
        <w:rPr>
          <w:rFonts w:ascii="仿宋_GB2312" w:eastAsia="仿宋_GB2312" w:hAnsi="黑体" w:cs="黑体" w:hint="eastAsia"/>
          <w:bCs/>
          <w:sz w:val="30"/>
          <w:szCs w:val="30"/>
        </w:rPr>
        <w:t>对</w:t>
      </w:r>
      <w:r w:rsidRPr="00C4412C">
        <w:rPr>
          <w:rFonts w:ascii="仿宋_GB2312" w:eastAsia="仿宋_GB2312" w:hAnsi="黑体" w:cs="黑体" w:hint="eastAsia"/>
          <w:bCs/>
          <w:sz w:val="30"/>
          <w:szCs w:val="30"/>
        </w:rPr>
        <w:t>审核问询</w:t>
      </w:r>
      <w:r w:rsidR="00BA7877" w:rsidRPr="00C4412C">
        <w:rPr>
          <w:rFonts w:ascii="仿宋_GB2312" w:eastAsia="仿宋_GB2312" w:hAnsi="黑体" w:cs="黑体" w:hint="eastAsia"/>
          <w:bCs/>
          <w:sz w:val="30"/>
          <w:szCs w:val="30"/>
        </w:rPr>
        <w:t>反馈意见存在疑问的，可以与本所审核人员进行沟通；确需当面沟通的，可以</w:t>
      </w:r>
      <w:r w:rsidR="00FD7839">
        <w:rPr>
          <w:rFonts w:ascii="仿宋_GB2312" w:eastAsia="仿宋_GB2312" w:hAnsi="黑体" w:cs="黑体" w:hint="eastAsia"/>
          <w:bCs/>
          <w:sz w:val="30"/>
          <w:szCs w:val="30"/>
        </w:rPr>
        <w:t>向</w:t>
      </w:r>
      <w:r w:rsidR="00BA7877" w:rsidRPr="00C4412C">
        <w:rPr>
          <w:rFonts w:ascii="仿宋_GB2312" w:eastAsia="仿宋_GB2312" w:hAnsi="黑体" w:cs="黑体" w:hint="eastAsia"/>
          <w:bCs/>
          <w:sz w:val="30"/>
          <w:szCs w:val="30"/>
        </w:rPr>
        <w:t>本所预约，</w:t>
      </w:r>
      <w:r w:rsidR="00684BEA" w:rsidRPr="00C4412C">
        <w:rPr>
          <w:rFonts w:ascii="仿宋_GB2312" w:eastAsia="仿宋_GB2312" w:hAnsi="黑体" w:cs="黑体" w:hint="eastAsia"/>
          <w:bCs/>
          <w:sz w:val="30"/>
          <w:szCs w:val="30"/>
        </w:rPr>
        <w:t>在本所办公场所进行并有2名以上本所工作人员同时在场</w:t>
      </w:r>
      <w:r w:rsidR="004A6C20" w:rsidRPr="00C4412C">
        <w:rPr>
          <w:rFonts w:ascii="仿宋_GB2312" w:eastAsia="仿宋_GB2312" w:hAnsi="黑体" w:cs="黑体" w:hint="eastAsia"/>
          <w:bCs/>
          <w:sz w:val="30"/>
          <w:szCs w:val="30"/>
        </w:rPr>
        <w:t>。</w:t>
      </w:r>
    </w:p>
    <w:p w:rsidR="00BA7877" w:rsidRPr="00C4412C" w:rsidRDefault="00BA7877"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w:t>
      </w:r>
      <w:r w:rsidR="0072404C" w:rsidRPr="00C4412C">
        <w:rPr>
          <w:rFonts w:ascii="仿宋_GB2312" w:eastAsia="仿宋_GB2312" w:hAnsi="黑体" w:cs="黑体" w:hint="eastAsia"/>
          <w:bCs/>
          <w:sz w:val="30"/>
          <w:szCs w:val="30"/>
        </w:rPr>
        <w:t>专家会议</w:t>
      </w:r>
      <w:r w:rsidRPr="00C4412C">
        <w:rPr>
          <w:rFonts w:ascii="仿宋_GB2312" w:eastAsia="仿宋_GB2312" w:hAnsi="黑体" w:cs="黑体" w:hint="eastAsia"/>
          <w:bCs/>
          <w:sz w:val="30"/>
          <w:szCs w:val="30"/>
        </w:rPr>
        <w:t>审议】</w:t>
      </w:r>
      <w:r w:rsidR="0079581D" w:rsidRPr="00C4412C">
        <w:rPr>
          <w:rFonts w:ascii="仿宋_GB2312" w:eastAsia="仿宋_GB2312" w:hAnsi="黑体" w:cs="黑体" w:hint="eastAsia"/>
          <w:bCs/>
          <w:sz w:val="30"/>
          <w:szCs w:val="30"/>
        </w:rPr>
        <w:t>审核机构收到</w:t>
      </w:r>
      <w:r w:rsidRPr="00C4412C">
        <w:rPr>
          <w:rFonts w:ascii="仿宋_GB2312" w:eastAsia="仿宋_GB2312" w:hAnsi="黑体" w:cs="黑体" w:hint="eastAsia"/>
          <w:bCs/>
          <w:sz w:val="30"/>
          <w:szCs w:val="30"/>
        </w:rPr>
        <w:t>发行人、</w:t>
      </w:r>
      <w:r w:rsidR="00B83FB1" w:rsidRPr="00C4412C">
        <w:rPr>
          <w:rFonts w:ascii="仿宋_GB2312" w:eastAsia="仿宋_GB2312" w:hAnsi="黑体" w:cs="黑体" w:hint="eastAsia"/>
          <w:bCs/>
          <w:sz w:val="30"/>
          <w:szCs w:val="30"/>
        </w:rPr>
        <w:t>主承销商</w:t>
      </w:r>
      <w:r w:rsidRPr="00C4412C">
        <w:rPr>
          <w:rFonts w:ascii="仿宋_GB2312" w:eastAsia="仿宋_GB2312" w:hAnsi="黑体" w:cs="黑体" w:hint="eastAsia"/>
          <w:bCs/>
          <w:sz w:val="30"/>
          <w:szCs w:val="30"/>
        </w:rPr>
        <w:t>、证券服务机构提交的反馈意见回复</w:t>
      </w:r>
      <w:r w:rsidR="0079581D" w:rsidRPr="00C4412C">
        <w:rPr>
          <w:rFonts w:ascii="仿宋_GB2312" w:eastAsia="仿宋_GB2312" w:hAnsi="黑体" w:cs="黑体" w:hint="eastAsia"/>
          <w:bCs/>
          <w:sz w:val="30"/>
          <w:szCs w:val="30"/>
        </w:rPr>
        <w:t>和</w:t>
      </w:r>
      <w:r w:rsidRPr="00C4412C">
        <w:rPr>
          <w:rFonts w:ascii="仿宋_GB2312" w:eastAsia="仿宋_GB2312" w:hAnsi="黑体" w:cs="黑体" w:hint="eastAsia"/>
          <w:bCs/>
          <w:sz w:val="30"/>
          <w:szCs w:val="30"/>
        </w:rPr>
        <w:t>经修改的</w:t>
      </w:r>
      <w:r w:rsidR="001E4552" w:rsidRPr="00C4412C">
        <w:rPr>
          <w:rFonts w:ascii="仿宋_GB2312" w:eastAsia="仿宋_GB2312" w:hAnsi="黑体" w:cs="黑体" w:hint="eastAsia"/>
          <w:bCs/>
          <w:sz w:val="30"/>
          <w:szCs w:val="30"/>
        </w:rPr>
        <w:t>发行上市</w:t>
      </w:r>
      <w:r w:rsidRPr="00C4412C">
        <w:rPr>
          <w:rFonts w:ascii="仿宋_GB2312" w:eastAsia="仿宋_GB2312" w:hAnsi="黑体" w:cs="黑体" w:hint="eastAsia"/>
          <w:bCs/>
          <w:sz w:val="30"/>
          <w:szCs w:val="30"/>
        </w:rPr>
        <w:t>申请文件</w:t>
      </w:r>
      <w:r w:rsidR="0079581D" w:rsidRPr="00C4412C">
        <w:rPr>
          <w:rFonts w:ascii="仿宋_GB2312" w:eastAsia="仿宋_GB2312" w:hAnsi="黑体" w:cs="黑体" w:hint="eastAsia"/>
          <w:bCs/>
          <w:sz w:val="30"/>
          <w:szCs w:val="30"/>
        </w:rPr>
        <w:t>，认为不需要进一步审核问询的</w:t>
      </w:r>
      <w:r w:rsidRPr="00C4412C">
        <w:rPr>
          <w:rFonts w:ascii="仿宋_GB2312" w:eastAsia="仿宋_GB2312" w:hAnsi="黑体" w:cs="黑体" w:hint="eastAsia"/>
          <w:bCs/>
          <w:sz w:val="30"/>
          <w:szCs w:val="30"/>
        </w:rPr>
        <w:t>，</w:t>
      </w:r>
      <w:r w:rsidR="0079581D" w:rsidRPr="00C4412C">
        <w:rPr>
          <w:rFonts w:ascii="仿宋_GB2312" w:eastAsia="仿宋_GB2312" w:hAnsi="黑体" w:cs="黑体" w:hint="eastAsia"/>
          <w:bCs/>
          <w:sz w:val="30"/>
          <w:szCs w:val="30"/>
        </w:rPr>
        <w:t>自收到相关文件之日</w:t>
      </w:r>
      <w:r w:rsidR="0079581D" w:rsidRPr="00C4412C">
        <w:rPr>
          <w:rFonts w:ascii="仿宋_GB2312" w:eastAsia="仿宋_GB2312" w:hAnsi="黑体" w:cs="黑体" w:hint="eastAsia"/>
          <w:bCs/>
          <w:sz w:val="30"/>
          <w:szCs w:val="30"/>
        </w:rPr>
        <w:lastRenderedPageBreak/>
        <w:t>起</w:t>
      </w:r>
      <w:r w:rsidR="001878C6" w:rsidRPr="00C4412C">
        <w:rPr>
          <w:rFonts w:ascii="仿宋_GB2312" w:eastAsia="仿宋_GB2312" w:hAnsi="黑体" w:cs="黑体" w:hint="eastAsia"/>
          <w:bCs/>
          <w:sz w:val="30"/>
          <w:szCs w:val="30"/>
        </w:rPr>
        <w:t>5个工作日内</w:t>
      </w:r>
      <w:r w:rsidR="0079581D" w:rsidRPr="00C4412C">
        <w:rPr>
          <w:rFonts w:ascii="仿宋_GB2312" w:eastAsia="仿宋_GB2312" w:hAnsi="黑体" w:cs="黑体" w:hint="eastAsia"/>
          <w:bCs/>
          <w:sz w:val="30"/>
          <w:szCs w:val="30"/>
        </w:rPr>
        <w:t>出</w:t>
      </w:r>
      <w:r w:rsidR="00F82C02">
        <w:rPr>
          <w:rFonts w:ascii="仿宋_GB2312" w:eastAsia="仿宋_GB2312" w:hAnsi="黑体" w:cs="黑体" w:hint="eastAsia"/>
          <w:bCs/>
          <w:sz w:val="30"/>
          <w:szCs w:val="30"/>
        </w:rPr>
        <w:t>具</w:t>
      </w:r>
      <w:r w:rsidRPr="00C4412C">
        <w:rPr>
          <w:rFonts w:ascii="仿宋_GB2312" w:eastAsia="仿宋_GB2312" w:hAnsi="黑体" w:cs="黑体" w:hint="eastAsia"/>
          <w:bCs/>
          <w:sz w:val="30"/>
          <w:szCs w:val="30"/>
        </w:rPr>
        <w:t>审</w:t>
      </w:r>
      <w:r w:rsidR="00824EFC" w:rsidRPr="00C4412C">
        <w:rPr>
          <w:rFonts w:ascii="仿宋_GB2312" w:eastAsia="仿宋_GB2312" w:hAnsi="黑体" w:cs="黑体" w:hint="eastAsia"/>
          <w:bCs/>
          <w:sz w:val="30"/>
          <w:szCs w:val="30"/>
        </w:rPr>
        <w:t>核</w:t>
      </w:r>
      <w:r w:rsidR="0079581D" w:rsidRPr="00C4412C">
        <w:rPr>
          <w:rFonts w:ascii="仿宋_GB2312" w:eastAsia="仿宋_GB2312" w:hAnsi="黑体" w:cs="黑体" w:hint="eastAsia"/>
          <w:bCs/>
          <w:sz w:val="30"/>
          <w:szCs w:val="30"/>
        </w:rPr>
        <w:t>报告</w:t>
      </w:r>
      <w:r w:rsidRPr="00C4412C">
        <w:rPr>
          <w:rFonts w:ascii="仿宋_GB2312" w:eastAsia="仿宋_GB2312" w:hAnsi="黑体" w:cs="黑体" w:hint="eastAsia"/>
          <w:bCs/>
          <w:sz w:val="30"/>
          <w:szCs w:val="30"/>
        </w:rPr>
        <w:t>并提</w:t>
      </w:r>
      <w:r w:rsidR="001878C6" w:rsidRPr="00C4412C">
        <w:rPr>
          <w:rFonts w:ascii="仿宋_GB2312" w:eastAsia="仿宋_GB2312" w:hAnsi="黑体" w:cs="黑体" w:hint="eastAsia"/>
          <w:bCs/>
          <w:sz w:val="30"/>
          <w:szCs w:val="30"/>
        </w:rPr>
        <w:t>交</w:t>
      </w:r>
      <w:r w:rsidRPr="00C4412C">
        <w:rPr>
          <w:rFonts w:ascii="仿宋_GB2312" w:eastAsia="仿宋_GB2312" w:hAnsi="黑体" w:cs="黑体" w:hint="eastAsia"/>
          <w:bCs/>
          <w:sz w:val="30"/>
          <w:szCs w:val="30"/>
        </w:rPr>
        <w:t>专家会议审议</w:t>
      </w:r>
      <w:r w:rsidR="007C3B65">
        <w:rPr>
          <w:rFonts w:ascii="仿宋_GB2312" w:eastAsia="仿宋_GB2312" w:hAnsi="黑体" w:cs="黑体" w:hint="eastAsia"/>
          <w:bCs/>
          <w:sz w:val="30"/>
          <w:szCs w:val="30"/>
        </w:rPr>
        <w:t>。</w:t>
      </w:r>
    </w:p>
    <w:p w:rsidR="001878C6" w:rsidRPr="00C4412C" w:rsidRDefault="007C3B65" w:rsidP="001878C6">
      <w:pPr>
        <w:pStyle w:val="Style3"/>
        <w:spacing w:line="560" w:lineRule="exact"/>
        <w:ind w:firstLine="600"/>
        <w:rPr>
          <w:rFonts w:ascii="仿宋_GB2312" w:eastAsia="仿宋_GB2312" w:hAnsi="黑体" w:cs="黑体"/>
          <w:bCs/>
          <w:sz w:val="30"/>
          <w:szCs w:val="30"/>
        </w:rPr>
      </w:pPr>
      <w:r>
        <w:rPr>
          <w:rFonts w:ascii="仿宋_GB2312" w:eastAsia="仿宋_GB2312" w:hAnsi="黑体" w:cs="黑体" w:hint="eastAsia"/>
          <w:bCs/>
          <w:sz w:val="30"/>
          <w:szCs w:val="30"/>
        </w:rPr>
        <w:t>专家会议应当在收到审议申请后5个工作日内召开。</w:t>
      </w:r>
      <w:r w:rsidR="001878C6" w:rsidRPr="00C4412C">
        <w:rPr>
          <w:rFonts w:ascii="仿宋_GB2312" w:eastAsia="仿宋_GB2312" w:hAnsi="黑体" w:cs="黑体" w:hint="eastAsia"/>
          <w:bCs/>
          <w:sz w:val="30"/>
          <w:szCs w:val="30"/>
        </w:rPr>
        <w:t>每次专家会议由不少于5名审核专家组成，可以采取现场会议、通讯会议等方式进行审议。</w:t>
      </w:r>
    </w:p>
    <w:p w:rsidR="003F3679" w:rsidRPr="00C4412C" w:rsidRDefault="00BA7877" w:rsidP="0079581D">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专家会议对</w:t>
      </w:r>
      <w:r w:rsidR="00850ED9" w:rsidRPr="00850ED9">
        <w:rPr>
          <w:rFonts w:ascii="仿宋_GB2312" w:eastAsia="仿宋_GB2312" w:hAnsi="黑体" w:cs="黑体" w:hint="eastAsia"/>
          <w:bCs/>
          <w:sz w:val="30"/>
          <w:szCs w:val="30"/>
        </w:rPr>
        <w:t>审核机构出具的审核报告和</w:t>
      </w:r>
      <w:r w:rsidRPr="00C4412C">
        <w:rPr>
          <w:rFonts w:ascii="仿宋_GB2312" w:eastAsia="仿宋_GB2312" w:hAnsi="黑体" w:cs="黑体" w:hint="eastAsia"/>
          <w:bCs/>
          <w:sz w:val="30"/>
          <w:szCs w:val="30"/>
        </w:rPr>
        <w:t>发行上市申请文件进行审议，</w:t>
      </w:r>
      <w:r w:rsidR="008701A8" w:rsidRPr="00C4412C">
        <w:rPr>
          <w:rFonts w:ascii="仿宋_GB2312" w:eastAsia="仿宋_GB2312" w:hAnsi="黑体" w:cs="黑体" w:hint="eastAsia"/>
          <w:bCs/>
          <w:sz w:val="30"/>
          <w:szCs w:val="30"/>
        </w:rPr>
        <w:t>重点</w:t>
      </w:r>
      <w:r w:rsidRPr="00C4412C">
        <w:rPr>
          <w:rFonts w:ascii="仿宋_GB2312" w:eastAsia="仿宋_GB2312" w:hAnsi="黑体" w:cs="黑体" w:hint="eastAsia"/>
          <w:bCs/>
          <w:sz w:val="30"/>
          <w:szCs w:val="30"/>
        </w:rPr>
        <w:t>关注审核</w:t>
      </w:r>
      <w:r w:rsidR="0079581D" w:rsidRPr="00C4412C">
        <w:rPr>
          <w:rFonts w:ascii="仿宋_GB2312" w:eastAsia="仿宋_GB2312" w:hAnsi="黑体" w:cs="黑体" w:hint="eastAsia"/>
          <w:bCs/>
          <w:sz w:val="30"/>
          <w:szCs w:val="30"/>
        </w:rPr>
        <w:t>机构</w:t>
      </w:r>
      <w:r w:rsidRPr="00C4412C">
        <w:rPr>
          <w:rFonts w:ascii="仿宋_GB2312" w:eastAsia="仿宋_GB2312" w:hAnsi="黑体" w:cs="黑体" w:hint="eastAsia"/>
          <w:bCs/>
          <w:sz w:val="30"/>
          <w:szCs w:val="30"/>
        </w:rPr>
        <w:t>提出的审核意见、</w:t>
      </w:r>
      <w:r w:rsidR="0079581D" w:rsidRPr="00C4412C">
        <w:rPr>
          <w:rFonts w:ascii="仿宋_GB2312" w:eastAsia="仿宋_GB2312" w:hAnsi="黑体" w:cs="黑体" w:hint="eastAsia"/>
          <w:bCs/>
          <w:sz w:val="30"/>
          <w:szCs w:val="30"/>
        </w:rPr>
        <w:t>审核问询</w:t>
      </w:r>
      <w:r w:rsidRPr="00C4412C">
        <w:rPr>
          <w:rFonts w:ascii="仿宋_GB2312" w:eastAsia="仿宋_GB2312" w:hAnsi="黑体" w:cs="黑体" w:hint="eastAsia"/>
          <w:bCs/>
          <w:sz w:val="30"/>
          <w:szCs w:val="30"/>
        </w:rPr>
        <w:t>反馈意见</w:t>
      </w:r>
      <w:r w:rsidR="0079581D" w:rsidRPr="00C4412C">
        <w:rPr>
          <w:rFonts w:ascii="仿宋_GB2312" w:eastAsia="仿宋_GB2312" w:hAnsi="黑体" w:cs="黑体" w:hint="eastAsia"/>
          <w:bCs/>
          <w:sz w:val="30"/>
          <w:szCs w:val="30"/>
        </w:rPr>
        <w:t>及其</w:t>
      </w:r>
      <w:r w:rsidRPr="00C4412C">
        <w:rPr>
          <w:rFonts w:ascii="仿宋_GB2312" w:eastAsia="仿宋_GB2312" w:hAnsi="黑体" w:cs="黑体" w:hint="eastAsia"/>
          <w:bCs/>
          <w:sz w:val="30"/>
          <w:szCs w:val="30"/>
        </w:rPr>
        <w:t>回复</w:t>
      </w:r>
      <w:r w:rsidR="0079581D" w:rsidRPr="00C4412C">
        <w:rPr>
          <w:rFonts w:ascii="仿宋_GB2312" w:eastAsia="仿宋_GB2312" w:hAnsi="黑体" w:cs="黑体" w:hint="eastAsia"/>
          <w:bCs/>
          <w:sz w:val="30"/>
          <w:szCs w:val="30"/>
        </w:rPr>
        <w:t>和</w:t>
      </w:r>
      <w:r w:rsidRPr="00C4412C">
        <w:rPr>
          <w:rFonts w:ascii="仿宋_GB2312" w:eastAsia="仿宋_GB2312" w:hAnsi="黑体" w:cs="黑体" w:hint="eastAsia"/>
          <w:bCs/>
          <w:sz w:val="30"/>
          <w:szCs w:val="30"/>
        </w:rPr>
        <w:t>其他重大问题。</w:t>
      </w:r>
    </w:p>
    <w:p w:rsidR="0039386C" w:rsidRPr="00C4412C" w:rsidRDefault="003F3679" w:rsidP="003F3679">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专家会议的职责、人员组成、工作程序等具体事宜，由本所另行规定。</w:t>
      </w:r>
    </w:p>
    <w:p w:rsidR="007D4CCC" w:rsidRDefault="0039386C" w:rsidP="007D4CCC">
      <w:pPr>
        <w:pStyle w:val="Style3"/>
        <w:numPr>
          <w:ilvl w:val="0"/>
          <w:numId w:val="5"/>
        </w:numPr>
        <w:spacing w:line="560" w:lineRule="exact"/>
        <w:ind w:left="0" w:firstLine="600"/>
        <w:rPr>
          <w:rFonts w:ascii="仿宋_GB2312" w:eastAsia="仿宋_GB2312" w:hAnsi="黑体" w:cs="黑体"/>
          <w:bCs/>
          <w:sz w:val="30"/>
          <w:szCs w:val="30"/>
        </w:rPr>
      </w:pPr>
      <w:r w:rsidRPr="00301B45">
        <w:rPr>
          <w:rFonts w:ascii="仿宋_GB2312" w:eastAsia="仿宋_GB2312" w:hAnsi="黑体" w:cs="黑体" w:hint="eastAsia"/>
          <w:bCs/>
          <w:sz w:val="30"/>
          <w:szCs w:val="30"/>
        </w:rPr>
        <w:t>【专家会议现场问询】审核专家认为需要就申请文件中的特定事项询问发行人、主承销商或证券服务机构</w:t>
      </w:r>
      <w:r w:rsidR="00D13A3F">
        <w:rPr>
          <w:rFonts w:ascii="仿宋_GB2312" w:eastAsia="仿宋_GB2312" w:hAnsi="黑体" w:cs="黑体" w:hint="eastAsia"/>
          <w:bCs/>
          <w:sz w:val="30"/>
          <w:szCs w:val="30"/>
        </w:rPr>
        <w:t>的</w:t>
      </w:r>
      <w:r>
        <w:rPr>
          <w:rFonts w:ascii="仿宋_GB2312" w:eastAsia="仿宋_GB2312" w:hAnsi="黑体" w:cs="黑体" w:hint="eastAsia"/>
          <w:bCs/>
          <w:sz w:val="30"/>
          <w:szCs w:val="30"/>
        </w:rPr>
        <w:t>，</w:t>
      </w:r>
      <w:r w:rsidRPr="00C4412C">
        <w:rPr>
          <w:rFonts w:ascii="仿宋_GB2312" w:eastAsia="仿宋_GB2312" w:hAnsi="黑体" w:cs="黑体" w:hint="eastAsia"/>
          <w:bCs/>
          <w:sz w:val="30"/>
          <w:szCs w:val="30"/>
        </w:rPr>
        <w:t>审核人员提前通知被问询单位安排人员参会，并告知拟问询事项。被问询单位应针对拟问询事项进行充分准备。</w:t>
      </w:r>
    </w:p>
    <w:p w:rsidR="00BA7877" w:rsidRPr="00C4412C" w:rsidRDefault="00BA7877" w:rsidP="0034032E">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w:t>
      </w:r>
      <w:r w:rsidR="009F2760" w:rsidRPr="00C4412C">
        <w:rPr>
          <w:rFonts w:ascii="仿宋_GB2312" w:eastAsia="仿宋_GB2312" w:hAnsi="黑体" w:cs="黑体" w:hint="eastAsia"/>
          <w:bCs/>
          <w:sz w:val="30"/>
          <w:szCs w:val="30"/>
        </w:rPr>
        <w:t>专家会议审议意见</w:t>
      </w:r>
      <w:r w:rsidRPr="00C4412C">
        <w:rPr>
          <w:rFonts w:ascii="仿宋_GB2312" w:eastAsia="仿宋_GB2312" w:hAnsi="黑体" w:cs="黑体" w:hint="eastAsia"/>
          <w:bCs/>
          <w:sz w:val="30"/>
          <w:szCs w:val="30"/>
        </w:rPr>
        <w:t>】专家会议通过合议形成</w:t>
      </w:r>
      <w:r w:rsidR="003464DB" w:rsidRPr="00C4412C">
        <w:rPr>
          <w:rFonts w:ascii="仿宋_GB2312" w:eastAsia="仿宋_GB2312" w:hAnsi="黑体" w:cs="黑体" w:hint="eastAsia"/>
          <w:bCs/>
          <w:sz w:val="30"/>
          <w:szCs w:val="30"/>
        </w:rPr>
        <w:t>通过</w:t>
      </w:r>
      <w:r w:rsidR="00CF5027" w:rsidRPr="00C4412C">
        <w:rPr>
          <w:rFonts w:ascii="仿宋_GB2312" w:eastAsia="仿宋_GB2312" w:hAnsi="黑体" w:cs="黑体" w:hint="eastAsia"/>
          <w:bCs/>
          <w:sz w:val="30"/>
          <w:szCs w:val="30"/>
        </w:rPr>
        <w:t>或</w:t>
      </w:r>
      <w:r w:rsidR="00042926" w:rsidRPr="00C4412C">
        <w:rPr>
          <w:rFonts w:ascii="仿宋_GB2312" w:eastAsia="仿宋_GB2312" w:hAnsi="黑体" w:cs="黑体" w:hint="eastAsia"/>
          <w:bCs/>
          <w:sz w:val="30"/>
          <w:szCs w:val="30"/>
        </w:rPr>
        <w:t>者</w:t>
      </w:r>
      <w:r w:rsidR="00CF5027" w:rsidRPr="00C4412C">
        <w:rPr>
          <w:rFonts w:ascii="仿宋_GB2312" w:eastAsia="仿宋_GB2312" w:hAnsi="黑体" w:cs="黑体" w:hint="eastAsia"/>
          <w:bCs/>
          <w:sz w:val="30"/>
          <w:szCs w:val="30"/>
        </w:rPr>
        <w:t>不</w:t>
      </w:r>
      <w:r w:rsidR="003464DB" w:rsidRPr="00C4412C">
        <w:rPr>
          <w:rFonts w:ascii="仿宋_GB2312" w:eastAsia="仿宋_GB2312" w:hAnsi="黑体" w:cs="黑体" w:hint="eastAsia"/>
          <w:bCs/>
          <w:sz w:val="30"/>
          <w:szCs w:val="30"/>
        </w:rPr>
        <w:t>通过</w:t>
      </w:r>
      <w:r w:rsidRPr="00C4412C">
        <w:rPr>
          <w:rFonts w:ascii="仿宋_GB2312" w:eastAsia="仿宋_GB2312" w:hAnsi="黑体" w:cs="黑体" w:hint="eastAsia"/>
          <w:bCs/>
          <w:sz w:val="30"/>
          <w:szCs w:val="30"/>
        </w:rPr>
        <w:t>的审议意见。</w:t>
      </w:r>
      <w:r w:rsidR="00301B45">
        <w:rPr>
          <w:rFonts w:ascii="仿宋_GB2312" w:eastAsia="仿宋_GB2312" w:hAnsi="黑体" w:cs="黑体" w:hint="eastAsia"/>
          <w:bCs/>
          <w:sz w:val="30"/>
          <w:szCs w:val="30"/>
        </w:rPr>
        <w:t>本所</w:t>
      </w:r>
      <w:r w:rsidR="00684BEA" w:rsidRPr="00C4412C">
        <w:rPr>
          <w:rFonts w:ascii="仿宋_GB2312" w:eastAsia="仿宋_GB2312" w:hAnsi="黑体" w:cs="黑体" w:hint="eastAsia"/>
          <w:bCs/>
          <w:sz w:val="30"/>
          <w:szCs w:val="30"/>
        </w:rPr>
        <w:t>审核机构于专家会议</w:t>
      </w:r>
      <w:r w:rsidR="00301B45">
        <w:rPr>
          <w:rFonts w:ascii="仿宋_GB2312" w:eastAsia="仿宋_GB2312" w:hAnsi="黑体" w:cs="黑体" w:hint="eastAsia"/>
          <w:bCs/>
          <w:sz w:val="30"/>
          <w:szCs w:val="30"/>
        </w:rPr>
        <w:t>形成审议意见</w:t>
      </w:r>
      <w:r w:rsidR="00684BEA" w:rsidRPr="00C4412C">
        <w:rPr>
          <w:rFonts w:ascii="仿宋_GB2312" w:eastAsia="仿宋_GB2312" w:hAnsi="黑体" w:cs="黑体" w:hint="eastAsia"/>
          <w:bCs/>
          <w:sz w:val="30"/>
          <w:szCs w:val="30"/>
        </w:rPr>
        <w:t>后</w:t>
      </w:r>
      <w:r w:rsidR="00586607" w:rsidRPr="00C4412C">
        <w:rPr>
          <w:rFonts w:ascii="仿宋_GB2312" w:eastAsia="仿宋_GB2312" w:hAnsi="黑体" w:cs="黑体" w:hint="eastAsia"/>
          <w:bCs/>
          <w:sz w:val="30"/>
          <w:szCs w:val="30"/>
        </w:rPr>
        <w:t>1</w:t>
      </w:r>
      <w:r w:rsidR="00684BEA" w:rsidRPr="00C4412C">
        <w:rPr>
          <w:rFonts w:ascii="仿宋_GB2312" w:eastAsia="仿宋_GB2312" w:hAnsi="黑体" w:cs="黑体" w:hint="eastAsia"/>
          <w:bCs/>
          <w:sz w:val="30"/>
          <w:szCs w:val="30"/>
        </w:rPr>
        <w:t>个工作日内通知发行人和</w:t>
      </w:r>
      <w:r w:rsidR="001C7203" w:rsidRPr="00C4412C">
        <w:rPr>
          <w:rFonts w:ascii="仿宋_GB2312" w:eastAsia="仿宋_GB2312" w:hAnsi="黑体" w:cs="黑体" w:hint="eastAsia"/>
          <w:bCs/>
          <w:sz w:val="30"/>
          <w:szCs w:val="30"/>
        </w:rPr>
        <w:t>主承销商</w:t>
      </w:r>
      <w:r w:rsidR="00684BEA" w:rsidRPr="00C4412C">
        <w:rPr>
          <w:rFonts w:ascii="仿宋_GB2312" w:eastAsia="仿宋_GB2312" w:hAnsi="黑体" w:cs="黑体" w:hint="eastAsia"/>
          <w:bCs/>
          <w:sz w:val="30"/>
          <w:szCs w:val="30"/>
        </w:rPr>
        <w:t>专家会议的审议意见</w:t>
      </w:r>
      <w:r w:rsidRPr="00C4412C">
        <w:rPr>
          <w:rFonts w:ascii="仿宋_GB2312" w:eastAsia="仿宋_GB2312" w:hAnsi="黑体" w:cs="黑体" w:hint="eastAsia"/>
          <w:bCs/>
          <w:sz w:val="30"/>
          <w:szCs w:val="30"/>
        </w:rPr>
        <w:t>，并要求发行人</w:t>
      </w:r>
      <w:r w:rsidR="00301B45">
        <w:rPr>
          <w:rFonts w:ascii="仿宋_GB2312" w:eastAsia="仿宋_GB2312" w:hAnsi="黑体" w:cs="黑体" w:hint="eastAsia"/>
          <w:bCs/>
          <w:sz w:val="30"/>
          <w:szCs w:val="30"/>
        </w:rPr>
        <w:t>、</w:t>
      </w:r>
      <w:r w:rsidR="001C7203" w:rsidRPr="00C4412C">
        <w:rPr>
          <w:rFonts w:ascii="仿宋_GB2312" w:eastAsia="仿宋_GB2312" w:hAnsi="黑体" w:cs="黑体" w:hint="eastAsia"/>
          <w:bCs/>
          <w:sz w:val="30"/>
          <w:szCs w:val="30"/>
        </w:rPr>
        <w:t>主承销商</w:t>
      </w:r>
      <w:r w:rsidR="00301B45">
        <w:rPr>
          <w:rFonts w:ascii="仿宋_GB2312" w:eastAsia="仿宋_GB2312" w:hAnsi="黑体" w:cs="黑体" w:hint="eastAsia"/>
          <w:bCs/>
          <w:sz w:val="30"/>
          <w:szCs w:val="30"/>
        </w:rPr>
        <w:t>和</w:t>
      </w:r>
      <w:r w:rsidR="00301B45" w:rsidRPr="00301B45">
        <w:rPr>
          <w:rFonts w:ascii="仿宋_GB2312" w:eastAsia="仿宋_GB2312" w:hAnsi="黑体" w:cs="黑体" w:hint="eastAsia"/>
          <w:bCs/>
          <w:sz w:val="30"/>
          <w:szCs w:val="30"/>
        </w:rPr>
        <w:t>证券服务机构</w:t>
      </w:r>
      <w:r w:rsidRPr="00C4412C">
        <w:rPr>
          <w:rFonts w:ascii="仿宋_GB2312" w:eastAsia="仿宋_GB2312" w:hAnsi="黑体" w:cs="黑体" w:hint="eastAsia"/>
          <w:bCs/>
          <w:sz w:val="30"/>
          <w:szCs w:val="30"/>
        </w:rPr>
        <w:t>及时更新</w:t>
      </w:r>
      <w:r w:rsidR="0030400A" w:rsidRPr="00C4412C">
        <w:rPr>
          <w:rFonts w:ascii="仿宋_GB2312" w:eastAsia="仿宋_GB2312" w:hAnsi="黑体" w:cs="黑体" w:hint="eastAsia"/>
          <w:bCs/>
          <w:sz w:val="30"/>
          <w:szCs w:val="30"/>
        </w:rPr>
        <w:t>披露</w:t>
      </w:r>
      <w:r w:rsidRPr="00C4412C">
        <w:rPr>
          <w:rFonts w:ascii="仿宋_GB2312" w:eastAsia="仿宋_GB2312" w:hAnsi="黑体" w:cs="黑体" w:hint="eastAsia"/>
          <w:bCs/>
          <w:sz w:val="30"/>
          <w:szCs w:val="30"/>
        </w:rPr>
        <w:t>发行上市申请文件。</w:t>
      </w:r>
    </w:p>
    <w:p w:rsidR="00400338" w:rsidRDefault="00E24DD1" w:rsidP="00400338">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专家会议形成</w:t>
      </w:r>
      <w:r w:rsidR="003464DB" w:rsidRPr="00C4412C">
        <w:rPr>
          <w:rFonts w:ascii="仿宋_GB2312" w:eastAsia="仿宋_GB2312" w:hAnsi="黑体" w:cs="黑体" w:hint="eastAsia"/>
          <w:bCs/>
          <w:sz w:val="30"/>
          <w:szCs w:val="30"/>
        </w:rPr>
        <w:t>通过</w:t>
      </w:r>
      <w:r w:rsidRPr="00C4412C">
        <w:rPr>
          <w:rFonts w:ascii="仿宋_GB2312" w:eastAsia="仿宋_GB2312" w:hAnsi="黑体" w:cs="黑体" w:hint="eastAsia"/>
          <w:bCs/>
          <w:sz w:val="30"/>
          <w:szCs w:val="30"/>
        </w:rPr>
        <w:t>的</w:t>
      </w:r>
      <w:r w:rsidR="00BA7877" w:rsidRPr="00C4412C">
        <w:rPr>
          <w:rFonts w:ascii="仿宋_GB2312" w:eastAsia="仿宋_GB2312" w:hAnsi="黑体" w:cs="黑体" w:hint="eastAsia"/>
          <w:bCs/>
          <w:sz w:val="30"/>
          <w:szCs w:val="30"/>
        </w:rPr>
        <w:t>审议意见但</w:t>
      </w:r>
      <w:r w:rsidRPr="00C4412C">
        <w:rPr>
          <w:rFonts w:ascii="仿宋_GB2312" w:eastAsia="仿宋_GB2312" w:hAnsi="黑体" w:cs="黑体" w:hint="eastAsia"/>
          <w:bCs/>
          <w:sz w:val="30"/>
          <w:szCs w:val="30"/>
        </w:rPr>
        <w:t>要求</w:t>
      </w:r>
      <w:r w:rsidR="00BA7877" w:rsidRPr="00C4412C">
        <w:rPr>
          <w:rFonts w:ascii="仿宋_GB2312" w:eastAsia="仿宋_GB2312" w:hAnsi="黑体" w:cs="黑体" w:hint="eastAsia"/>
          <w:bCs/>
          <w:sz w:val="30"/>
          <w:szCs w:val="30"/>
        </w:rPr>
        <w:t>发行人补充披露有关信息的，审核机构告知</w:t>
      </w:r>
      <w:r w:rsidR="009F2760" w:rsidRPr="00C4412C">
        <w:rPr>
          <w:rFonts w:ascii="仿宋_GB2312" w:eastAsia="仿宋_GB2312" w:hAnsi="黑体" w:cs="黑体" w:hint="eastAsia"/>
          <w:bCs/>
          <w:sz w:val="30"/>
          <w:szCs w:val="30"/>
        </w:rPr>
        <w:t>发行人、</w:t>
      </w:r>
      <w:r w:rsidR="00B83FB1" w:rsidRPr="00C4412C">
        <w:rPr>
          <w:rFonts w:ascii="仿宋_GB2312" w:eastAsia="仿宋_GB2312" w:hAnsi="黑体" w:cs="黑体" w:hint="eastAsia"/>
          <w:bCs/>
          <w:sz w:val="30"/>
          <w:szCs w:val="30"/>
        </w:rPr>
        <w:t>主承销商</w:t>
      </w:r>
      <w:r w:rsidR="00BA7877" w:rsidRPr="00C4412C">
        <w:rPr>
          <w:rFonts w:ascii="仿宋_GB2312" w:eastAsia="仿宋_GB2312" w:hAnsi="黑体" w:cs="黑体" w:hint="eastAsia"/>
          <w:bCs/>
          <w:sz w:val="30"/>
          <w:szCs w:val="30"/>
        </w:rPr>
        <w:t>组织落实。审核机构对发行人、</w:t>
      </w:r>
      <w:r w:rsidR="00B83FB1" w:rsidRPr="00C4412C">
        <w:rPr>
          <w:rFonts w:ascii="仿宋_GB2312" w:eastAsia="仿宋_GB2312" w:hAnsi="黑体" w:cs="黑体" w:hint="eastAsia"/>
          <w:bCs/>
          <w:sz w:val="30"/>
          <w:szCs w:val="30"/>
        </w:rPr>
        <w:t>主承销商</w:t>
      </w:r>
      <w:r w:rsidR="00BA7877" w:rsidRPr="00C4412C">
        <w:rPr>
          <w:rFonts w:ascii="仿宋_GB2312" w:eastAsia="仿宋_GB2312" w:hAnsi="黑体" w:cs="黑体" w:hint="eastAsia"/>
          <w:bCs/>
          <w:sz w:val="30"/>
          <w:szCs w:val="30"/>
        </w:rPr>
        <w:t>、证券服务机构的落实情况予以核对，无须再次召开专家会议审议。</w:t>
      </w:r>
    </w:p>
    <w:p w:rsidR="00BA7877" w:rsidRPr="00C4412C" w:rsidRDefault="009F2760" w:rsidP="00850ED9">
      <w:pPr>
        <w:pStyle w:val="Style3"/>
        <w:spacing w:line="560" w:lineRule="exact"/>
        <w:ind w:firstLine="600"/>
        <w:jc w:val="left"/>
        <w:rPr>
          <w:rFonts w:ascii="仿宋_GB2312" w:eastAsia="仿宋_GB2312" w:hAnsi="黑体" w:cs="黑体"/>
          <w:bCs/>
          <w:sz w:val="30"/>
          <w:szCs w:val="30"/>
        </w:rPr>
      </w:pPr>
      <w:r w:rsidRPr="00C4412C">
        <w:rPr>
          <w:rFonts w:ascii="仿宋_GB2312" w:eastAsia="仿宋_GB2312" w:hAnsi="黑体" w:cs="黑体" w:hint="eastAsia"/>
          <w:bCs/>
          <w:sz w:val="30"/>
          <w:szCs w:val="30"/>
        </w:rPr>
        <w:t>因</w:t>
      </w:r>
      <w:r w:rsidR="00BA7877" w:rsidRPr="00C4412C">
        <w:rPr>
          <w:rFonts w:ascii="仿宋_GB2312" w:eastAsia="仿宋_GB2312" w:hAnsi="黑体" w:cs="黑体" w:hint="eastAsia"/>
          <w:bCs/>
          <w:sz w:val="30"/>
          <w:szCs w:val="30"/>
        </w:rPr>
        <w:t>存在</w:t>
      </w:r>
      <w:r w:rsidRPr="00C4412C">
        <w:rPr>
          <w:rFonts w:ascii="仿宋_GB2312" w:eastAsia="仿宋_GB2312" w:hAnsi="黑体" w:cs="黑体" w:hint="eastAsia"/>
          <w:bCs/>
          <w:sz w:val="30"/>
          <w:szCs w:val="30"/>
        </w:rPr>
        <w:t>重大事项需</w:t>
      </w:r>
      <w:r w:rsidR="0087712D" w:rsidRPr="00C4412C">
        <w:rPr>
          <w:rFonts w:ascii="仿宋_GB2312" w:eastAsia="仿宋_GB2312" w:hAnsi="黑体" w:cs="黑体" w:hint="eastAsia"/>
          <w:bCs/>
          <w:sz w:val="30"/>
          <w:szCs w:val="30"/>
        </w:rPr>
        <w:t>要</w:t>
      </w:r>
      <w:r w:rsidRPr="00C4412C">
        <w:rPr>
          <w:rFonts w:ascii="仿宋_GB2312" w:eastAsia="仿宋_GB2312" w:hAnsi="黑体" w:cs="黑体" w:hint="eastAsia"/>
          <w:bCs/>
          <w:sz w:val="30"/>
          <w:szCs w:val="30"/>
        </w:rPr>
        <w:t>核实等事项</w:t>
      </w:r>
      <w:r w:rsidR="00BA7877" w:rsidRPr="00C4412C">
        <w:rPr>
          <w:rFonts w:ascii="仿宋_GB2312" w:eastAsia="仿宋_GB2312" w:hAnsi="黑体" w:cs="黑体" w:hint="eastAsia"/>
          <w:bCs/>
          <w:sz w:val="30"/>
          <w:szCs w:val="30"/>
        </w:rPr>
        <w:t>，无法形成审议意见的，</w:t>
      </w:r>
      <w:r w:rsidR="00E24DD1" w:rsidRPr="00C4412C">
        <w:rPr>
          <w:rFonts w:ascii="仿宋_GB2312" w:eastAsia="仿宋_GB2312" w:hAnsi="黑体" w:cs="黑体" w:hint="eastAsia"/>
          <w:bCs/>
          <w:sz w:val="30"/>
          <w:szCs w:val="30"/>
        </w:rPr>
        <w:t>专家</w:t>
      </w:r>
      <w:r w:rsidR="00BA7877" w:rsidRPr="00C4412C">
        <w:rPr>
          <w:rFonts w:ascii="仿宋_GB2312" w:eastAsia="仿宋_GB2312" w:hAnsi="黑体" w:cs="黑体" w:hint="eastAsia"/>
          <w:bCs/>
          <w:sz w:val="30"/>
          <w:szCs w:val="30"/>
        </w:rPr>
        <w:t>会议可以暂缓审议</w:t>
      </w:r>
      <w:r w:rsidR="00E24DD1" w:rsidRPr="00C4412C">
        <w:rPr>
          <w:rFonts w:ascii="仿宋_GB2312" w:eastAsia="仿宋_GB2312" w:hint="eastAsia"/>
          <w:sz w:val="30"/>
          <w:szCs w:val="30"/>
        </w:rPr>
        <w:t>。</w:t>
      </w:r>
      <w:r w:rsidR="00850ED9" w:rsidRPr="00850ED9">
        <w:rPr>
          <w:rFonts w:ascii="仿宋_GB2312" w:eastAsia="仿宋_GB2312" w:hint="eastAsia"/>
          <w:sz w:val="30"/>
          <w:szCs w:val="30"/>
        </w:rPr>
        <w:t>暂缓审议时间不超过</w:t>
      </w:r>
      <w:r w:rsidR="00BD0B92">
        <w:rPr>
          <w:rFonts w:ascii="仿宋_GB2312" w:eastAsia="仿宋_GB2312" w:hint="eastAsia"/>
          <w:sz w:val="30"/>
          <w:szCs w:val="30"/>
        </w:rPr>
        <w:t>1</w:t>
      </w:r>
      <w:r w:rsidR="00850ED9" w:rsidRPr="00850ED9">
        <w:rPr>
          <w:rFonts w:ascii="仿宋_GB2312" w:eastAsia="仿宋_GB2312" w:hint="eastAsia"/>
          <w:sz w:val="30"/>
          <w:szCs w:val="30"/>
        </w:rPr>
        <w:t>个月。</w:t>
      </w:r>
      <w:r w:rsidR="00E24DD1" w:rsidRPr="00C4412C">
        <w:rPr>
          <w:rFonts w:ascii="仿宋_GB2312" w:eastAsia="仿宋_GB2312" w:hint="eastAsia"/>
          <w:sz w:val="30"/>
          <w:szCs w:val="30"/>
        </w:rPr>
        <w:t>对发行人的</w:t>
      </w:r>
      <w:r w:rsidR="00E24DD1" w:rsidRPr="00C4412C">
        <w:rPr>
          <w:rFonts w:ascii="仿宋_GB2312" w:eastAsia="仿宋_GB2312" w:hint="eastAsia"/>
          <w:sz w:val="30"/>
          <w:szCs w:val="30"/>
        </w:rPr>
        <w:lastRenderedPageBreak/>
        <w:t>同一发行上市申请</w:t>
      </w:r>
      <w:r w:rsidRPr="00C4412C">
        <w:rPr>
          <w:rFonts w:ascii="仿宋_GB2312" w:eastAsia="仿宋_GB2312" w:hint="eastAsia"/>
          <w:sz w:val="30"/>
          <w:szCs w:val="30"/>
        </w:rPr>
        <w:t>文件</w:t>
      </w:r>
      <w:r w:rsidR="00E24DD1" w:rsidRPr="00C4412C">
        <w:rPr>
          <w:rFonts w:ascii="仿宋_GB2312" w:eastAsia="仿宋_GB2312" w:hint="eastAsia"/>
          <w:sz w:val="30"/>
          <w:szCs w:val="30"/>
        </w:rPr>
        <w:t>，专家会议只能暂缓审议一次。</w:t>
      </w:r>
    </w:p>
    <w:p w:rsidR="00BA7877" w:rsidRPr="00C4412C" w:rsidRDefault="00BA7877"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w:t>
      </w:r>
      <w:r w:rsidR="009F2760" w:rsidRPr="00C4412C">
        <w:rPr>
          <w:rFonts w:ascii="仿宋_GB2312" w:eastAsia="仿宋_GB2312" w:hAnsi="黑体" w:cs="黑体" w:hint="eastAsia"/>
          <w:bCs/>
          <w:sz w:val="30"/>
          <w:szCs w:val="30"/>
        </w:rPr>
        <w:t>本所</w:t>
      </w:r>
      <w:r w:rsidRPr="00C4412C">
        <w:rPr>
          <w:rFonts w:ascii="仿宋_GB2312" w:eastAsia="仿宋_GB2312" w:hAnsi="黑体" w:cs="黑体" w:hint="eastAsia"/>
          <w:bCs/>
          <w:sz w:val="30"/>
          <w:szCs w:val="30"/>
        </w:rPr>
        <w:t>审核意见】本所结合专家会议审议意见，出具</w:t>
      </w:r>
      <w:r w:rsidR="005725E3" w:rsidRPr="00C4412C">
        <w:rPr>
          <w:rFonts w:ascii="仿宋_GB2312" w:eastAsia="仿宋_GB2312" w:hAnsi="黑体" w:cs="黑体" w:hint="eastAsia"/>
          <w:bCs/>
          <w:sz w:val="30"/>
          <w:szCs w:val="30"/>
        </w:rPr>
        <w:t>符合</w:t>
      </w:r>
      <w:r w:rsidR="00E864C2" w:rsidRPr="00C4412C">
        <w:rPr>
          <w:rFonts w:ascii="仿宋_GB2312" w:eastAsia="仿宋_GB2312" w:hAnsi="黑体" w:cs="黑体" w:hint="eastAsia"/>
          <w:bCs/>
          <w:sz w:val="30"/>
          <w:szCs w:val="30"/>
        </w:rPr>
        <w:t>发行上市</w:t>
      </w:r>
      <w:r w:rsidR="005725E3" w:rsidRPr="00C4412C">
        <w:rPr>
          <w:rFonts w:ascii="仿宋_GB2312" w:eastAsia="仿宋_GB2312" w:hAnsi="黑体" w:cs="黑体" w:hint="eastAsia"/>
          <w:bCs/>
          <w:sz w:val="30"/>
          <w:szCs w:val="30"/>
        </w:rPr>
        <w:t>条件和信息披露要求</w:t>
      </w:r>
      <w:r w:rsidRPr="00C4412C">
        <w:rPr>
          <w:rFonts w:ascii="仿宋_GB2312" w:eastAsia="仿宋_GB2312" w:hAnsi="黑体" w:cs="黑体" w:hint="eastAsia"/>
          <w:bCs/>
          <w:sz w:val="30"/>
          <w:szCs w:val="30"/>
        </w:rPr>
        <w:t>的审核意见或者终止发行上市审核并告知理由。</w:t>
      </w:r>
    </w:p>
    <w:p w:rsidR="00FF19B2" w:rsidRPr="00C4412C" w:rsidRDefault="00E864C2" w:rsidP="009F2760">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自</w:t>
      </w:r>
      <w:r w:rsidR="0039386C">
        <w:rPr>
          <w:rFonts w:ascii="仿宋_GB2312" w:eastAsia="仿宋_GB2312" w:hAnsi="黑体" w:cs="黑体" w:hint="eastAsia"/>
          <w:bCs/>
          <w:sz w:val="30"/>
          <w:szCs w:val="30"/>
        </w:rPr>
        <w:t>专家会议形成审议意见</w:t>
      </w:r>
      <w:r w:rsidR="00233C6B">
        <w:rPr>
          <w:rFonts w:ascii="仿宋_GB2312" w:eastAsia="仿宋_GB2312" w:hAnsi="黑体" w:cs="黑体" w:hint="eastAsia"/>
          <w:bCs/>
          <w:sz w:val="30"/>
          <w:szCs w:val="30"/>
        </w:rPr>
        <w:t>且相关要求（如有）已落实</w:t>
      </w:r>
      <w:r w:rsidRPr="00C4412C">
        <w:rPr>
          <w:rFonts w:ascii="仿宋_GB2312" w:eastAsia="仿宋_GB2312" w:hAnsi="黑体" w:cs="黑体" w:hint="eastAsia"/>
          <w:bCs/>
          <w:sz w:val="30"/>
          <w:szCs w:val="30"/>
        </w:rPr>
        <w:t>之日起</w:t>
      </w:r>
      <w:r w:rsidR="00726F81">
        <w:rPr>
          <w:rFonts w:ascii="仿宋_GB2312" w:eastAsia="仿宋_GB2312" w:hAnsi="黑体" w:cs="黑体" w:hint="eastAsia"/>
          <w:bCs/>
          <w:sz w:val="30"/>
          <w:szCs w:val="30"/>
        </w:rPr>
        <w:t>10</w:t>
      </w:r>
      <w:r w:rsidR="00994D4E" w:rsidRPr="00C4412C">
        <w:rPr>
          <w:rFonts w:ascii="仿宋_GB2312" w:eastAsia="仿宋_GB2312" w:hAnsi="黑体" w:cs="黑体" w:hint="eastAsia"/>
          <w:bCs/>
          <w:sz w:val="30"/>
          <w:szCs w:val="30"/>
        </w:rPr>
        <w:t>个工作日</w:t>
      </w:r>
      <w:r w:rsidRPr="00C4412C">
        <w:rPr>
          <w:rFonts w:ascii="仿宋_GB2312" w:eastAsia="仿宋_GB2312" w:hAnsi="黑体" w:cs="黑体" w:hint="eastAsia"/>
          <w:bCs/>
          <w:sz w:val="30"/>
          <w:szCs w:val="30"/>
        </w:rPr>
        <w:t>内，本所向中国证监会报</w:t>
      </w:r>
      <w:r w:rsidR="00FF19B2" w:rsidRPr="00C4412C">
        <w:rPr>
          <w:rFonts w:ascii="仿宋_GB2312" w:eastAsia="仿宋_GB2312" w:hAnsi="黑体" w:cs="黑体" w:hint="eastAsia"/>
          <w:bCs/>
          <w:sz w:val="30"/>
          <w:szCs w:val="30"/>
        </w:rPr>
        <w:t>送</w:t>
      </w:r>
      <w:r w:rsidR="005725E3" w:rsidRPr="00C4412C">
        <w:rPr>
          <w:rFonts w:ascii="仿宋_GB2312" w:eastAsia="仿宋_GB2312" w:hAnsi="黑体" w:cs="黑体" w:hint="eastAsia"/>
          <w:bCs/>
          <w:sz w:val="30"/>
          <w:szCs w:val="30"/>
        </w:rPr>
        <w:t>符合</w:t>
      </w:r>
      <w:r w:rsidRPr="00C4412C">
        <w:rPr>
          <w:rFonts w:ascii="仿宋_GB2312" w:eastAsia="仿宋_GB2312" w:hAnsi="黑体" w:cs="黑体" w:hint="eastAsia"/>
          <w:bCs/>
          <w:sz w:val="30"/>
          <w:szCs w:val="30"/>
        </w:rPr>
        <w:t>发行上市</w:t>
      </w:r>
      <w:r w:rsidR="005725E3" w:rsidRPr="00C4412C">
        <w:rPr>
          <w:rFonts w:ascii="仿宋_GB2312" w:eastAsia="仿宋_GB2312" w:hAnsi="黑体" w:cs="黑体" w:hint="eastAsia"/>
          <w:bCs/>
          <w:sz w:val="30"/>
          <w:szCs w:val="30"/>
        </w:rPr>
        <w:t>条件和信息披露要求</w:t>
      </w:r>
      <w:r w:rsidR="0087712D" w:rsidRPr="00C4412C">
        <w:rPr>
          <w:rFonts w:ascii="仿宋_GB2312" w:eastAsia="仿宋_GB2312" w:hAnsi="黑体" w:cs="黑体" w:hint="eastAsia"/>
          <w:bCs/>
          <w:sz w:val="30"/>
          <w:szCs w:val="30"/>
        </w:rPr>
        <w:t>的</w:t>
      </w:r>
      <w:r w:rsidRPr="00C4412C">
        <w:rPr>
          <w:rFonts w:ascii="仿宋_GB2312" w:eastAsia="仿宋_GB2312" w:hAnsi="黑体" w:cs="黑体" w:hint="eastAsia"/>
          <w:bCs/>
          <w:sz w:val="30"/>
          <w:szCs w:val="30"/>
        </w:rPr>
        <w:t>审核意</w:t>
      </w:r>
      <w:r w:rsidR="00ED44FD" w:rsidRPr="00C4412C">
        <w:rPr>
          <w:rFonts w:ascii="仿宋_GB2312" w:eastAsia="仿宋_GB2312" w:hAnsi="黑体" w:cs="黑体" w:hint="eastAsia"/>
          <w:bCs/>
          <w:sz w:val="30"/>
          <w:szCs w:val="30"/>
        </w:rPr>
        <w:t>见</w:t>
      </w:r>
      <w:r w:rsidRPr="00C4412C">
        <w:rPr>
          <w:rFonts w:ascii="仿宋_GB2312" w:eastAsia="仿宋_GB2312" w:hAnsi="黑体" w:cs="黑体" w:hint="eastAsia"/>
          <w:bCs/>
          <w:sz w:val="30"/>
          <w:szCs w:val="30"/>
        </w:rPr>
        <w:t>，或者向发行人出具终止发行上市审核的文件。</w:t>
      </w:r>
    </w:p>
    <w:p w:rsidR="00E864C2" w:rsidRDefault="00E864C2" w:rsidP="009F2760">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本所审核意见、更新的发行上市申请文件（如有）通过本所网站披露。</w:t>
      </w:r>
    </w:p>
    <w:p w:rsidR="0003081D" w:rsidRDefault="00BE0194">
      <w:pPr>
        <w:pStyle w:val="Style3"/>
        <w:numPr>
          <w:ilvl w:val="0"/>
          <w:numId w:val="5"/>
        </w:numPr>
        <w:spacing w:line="560" w:lineRule="exact"/>
        <w:ind w:left="0" w:firstLine="600"/>
        <w:rPr>
          <w:rFonts w:ascii="仿宋_GB2312" w:eastAsia="仿宋_GB2312" w:hAnsi="黑体" w:cs="黑体"/>
          <w:bCs/>
          <w:sz w:val="30"/>
          <w:szCs w:val="30"/>
        </w:rPr>
      </w:pPr>
      <w:r>
        <w:rPr>
          <w:rFonts w:ascii="仿宋_GB2312" w:eastAsia="仿宋_GB2312" w:hAnsi="黑体" w:cs="黑体" w:hint="eastAsia"/>
          <w:bCs/>
          <w:sz w:val="30"/>
          <w:szCs w:val="30"/>
        </w:rPr>
        <w:t>【成熟发行人审核】</w:t>
      </w:r>
      <w:r w:rsidRPr="009B6650">
        <w:rPr>
          <w:rFonts w:ascii="仿宋_GB2312" w:eastAsia="仿宋_GB2312" w:hAnsi="黑体" w:cs="黑体" w:hint="eastAsia"/>
          <w:bCs/>
          <w:sz w:val="30"/>
          <w:szCs w:val="30"/>
        </w:rPr>
        <w:t>市场认可度高、行业地位显著、公司治理完善、经营财务状况稳健且已在债券市场多次开展债券融资的成熟发行人申请公开发行公司债券并上市的，本所实行优化审核安排</w:t>
      </w:r>
      <w:r w:rsidR="000A7E19">
        <w:rPr>
          <w:rFonts w:ascii="仿宋_GB2312" w:eastAsia="仿宋_GB2312" w:hAnsi="黑体" w:cs="黑体" w:hint="eastAsia"/>
          <w:bCs/>
          <w:sz w:val="30"/>
          <w:szCs w:val="30"/>
        </w:rPr>
        <w:t>。成熟发行</w:t>
      </w:r>
      <w:r w:rsidR="00935842">
        <w:rPr>
          <w:rFonts w:ascii="仿宋_GB2312" w:eastAsia="仿宋_GB2312" w:hAnsi="黑体" w:cs="黑体" w:hint="eastAsia"/>
          <w:bCs/>
          <w:sz w:val="30"/>
          <w:szCs w:val="30"/>
        </w:rPr>
        <w:t>人需符合的标准、确认方式及具体优化审核安排</w:t>
      </w:r>
      <w:r w:rsidRPr="009B6650">
        <w:rPr>
          <w:rFonts w:ascii="仿宋_GB2312" w:eastAsia="仿宋_GB2312" w:hAnsi="黑体" w:cs="黑体" w:hint="eastAsia"/>
          <w:bCs/>
          <w:sz w:val="30"/>
          <w:szCs w:val="30"/>
        </w:rPr>
        <w:t>由本所另行规定。</w:t>
      </w:r>
    </w:p>
    <w:p w:rsidR="00A819C0" w:rsidRPr="00C4412C" w:rsidRDefault="00A819C0" w:rsidP="00A819C0">
      <w:pPr>
        <w:pStyle w:val="Style3"/>
        <w:spacing w:line="560" w:lineRule="exact"/>
        <w:ind w:left="600" w:firstLineChars="0" w:firstLine="0"/>
        <w:rPr>
          <w:rFonts w:ascii="仿宋_GB2312" w:eastAsia="仿宋_GB2312" w:hAnsi="黑体" w:cs="黑体"/>
          <w:bCs/>
          <w:sz w:val="30"/>
          <w:szCs w:val="30"/>
        </w:rPr>
      </w:pPr>
    </w:p>
    <w:p w:rsidR="00A819C0" w:rsidRPr="00C4412C" w:rsidRDefault="00A819C0" w:rsidP="00A819C0">
      <w:pPr>
        <w:adjustRightInd w:val="0"/>
        <w:snapToGrid w:val="0"/>
        <w:spacing w:line="560" w:lineRule="exact"/>
        <w:jc w:val="center"/>
        <w:outlineLvl w:val="1"/>
        <w:rPr>
          <w:rFonts w:ascii="楷体_GB2312" w:eastAsia="楷体_GB2312" w:hAnsi="Calibri"/>
          <w:sz w:val="30"/>
          <w:szCs w:val="30"/>
        </w:rPr>
      </w:pPr>
      <w:r w:rsidRPr="00C4412C">
        <w:rPr>
          <w:rFonts w:ascii="楷体_GB2312" w:eastAsia="楷体_GB2312" w:hAnsi="Calibri" w:hint="eastAsia"/>
          <w:sz w:val="30"/>
          <w:szCs w:val="30"/>
        </w:rPr>
        <w:t>第二节</w:t>
      </w:r>
      <w:r w:rsidRPr="00C4412C">
        <w:rPr>
          <w:rFonts w:ascii="楷体_GB2312" w:eastAsia="楷体_GB2312" w:hAnsi="Calibri"/>
          <w:sz w:val="30"/>
          <w:szCs w:val="30"/>
        </w:rPr>
        <w:t xml:space="preserve">  </w:t>
      </w:r>
      <w:r w:rsidRPr="00C4412C">
        <w:rPr>
          <w:rFonts w:ascii="楷体_GB2312" w:eastAsia="楷体_GB2312" w:hAnsi="Calibri" w:hint="eastAsia"/>
          <w:sz w:val="30"/>
          <w:szCs w:val="30"/>
        </w:rPr>
        <w:t>向证监会报送审核意见</w:t>
      </w:r>
    </w:p>
    <w:p w:rsidR="00A819C0" w:rsidRPr="00C4412C" w:rsidRDefault="00A819C0"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【报送审核意见】本所审核</w:t>
      </w:r>
      <w:r w:rsidR="005725E3" w:rsidRPr="00C4412C">
        <w:rPr>
          <w:rFonts w:ascii="仿宋_GB2312" w:eastAsia="仿宋_GB2312" w:hAnsi="黑体" w:cs="黑体" w:hint="eastAsia"/>
          <w:bCs/>
          <w:sz w:val="30"/>
          <w:szCs w:val="30"/>
        </w:rPr>
        <w:t>后</w:t>
      </w:r>
      <w:r w:rsidRPr="00C4412C">
        <w:rPr>
          <w:rFonts w:ascii="仿宋_GB2312" w:eastAsia="仿宋_GB2312" w:hAnsi="黑体" w:cs="黑体" w:hint="eastAsia"/>
          <w:bCs/>
          <w:sz w:val="30"/>
          <w:szCs w:val="30"/>
        </w:rPr>
        <w:t>，向中国证监会报送</w:t>
      </w:r>
      <w:r w:rsidR="005725E3" w:rsidRPr="00C4412C">
        <w:rPr>
          <w:rFonts w:ascii="仿宋_GB2312" w:eastAsia="仿宋_GB2312" w:hAnsi="黑体" w:cs="黑体" w:hint="eastAsia"/>
          <w:bCs/>
          <w:sz w:val="30"/>
          <w:szCs w:val="30"/>
        </w:rPr>
        <w:t>符合</w:t>
      </w:r>
      <w:r w:rsidRPr="00C4412C">
        <w:rPr>
          <w:rFonts w:ascii="仿宋_GB2312" w:eastAsia="仿宋_GB2312" w:hAnsi="黑体" w:cs="黑体" w:hint="eastAsia"/>
          <w:bCs/>
          <w:sz w:val="30"/>
          <w:szCs w:val="30"/>
        </w:rPr>
        <w:t>发行上市</w:t>
      </w:r>
      <w:r w:rsidR="005725E3" w:rsidRPr="00C4412C">
        <w:rPr>
          <w:rFonts w:ascii="仿宋_GB2312" w:eastAsia="仿宋_GB2312" w:hAnsi="黑体" w:cs="黑体" w:hint="eastAsia"/>
          <w:bCs/>
          <w:sz w:val="30"/>
          <w:szCs w:val="30"/>
        </w:rPr>
        <w:t>条件和信息披露要求的</w:t>
      </w:r>
      <w:r w:rsidRPr="00C4412C">
        <w:rPr>
          <w:rFonts w:ascii="仿宋_GB2312" w:eastAsia="仿宋_GB2312" w:hAnsi="黑体" w:cs="黑体" w:hint="eastAsia"/>
          <w:bCs/>
          <w:sz w:val="30"/>
          <w:szCs w:val="30"/>
        </w:rPr>
        <w:t>审核意见并提请注册</w:t>
      </w:r>
      <w:r w:rsidR="000D41F2" w:rsidRPr="00C4412C">
        <w:rPr>
          <w:rFonts w:ascii="仿宋_GB2312" w:eastAsia="仿宋_GB2312" w:hAnsi="黑体" w:cs="黑体" w:hint="eastAsia"/>
          <w:bCs/>
          <w:sz w:val="30"/>
          <w:szCs w:val="30"/>
        </w:rPr>
        <w:t>的</w:t>
      </w:r>
      <w:r w:rsidRPr="00C4412C">
        <w:rPr>
          <w:rFonts w:ascii="仿宋_GB2312" w:eastAsia="仿宋_GB2312" w:hAnsi="黑体" w:cs="黑体" w:hint="eastAsia"/>
          <w:bCs/>
          <w:sz w:val="30"/>
          <w:szCs w:val="30"/>
        </w:rPr>
        <w:t>报告、相关审核资料和发行上市申请文件。</w:t>
      </w:r>
    </w:p>
    <w:p w:rsidR="00E778E0" w:rsidRPr="00C4412C" w:rsidRDefault="00A819C0"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w:t>
      </w:r>
      <w:r w:rsidR="00C900E2" w:rsidRPr="00C4412C">
        <w:rPr>
          <w:rFonts w:ascii="仿宋_GB2312" w:eastAsia="仿宋_GB2312" w:hAnsi="黑体" w:cs="黑体" w:hint="eastAsia"/>
          <w:bCs/>
          <w:sz w:val="30"/>
          <w:szCs w:val="30"/>
        </w:rPr>
        <w:t>进一步</w:t>
      </w:r>
      <w:r w:rsidRPr="00C4412C">
        <w:rPr>
          <w:rFonts w:ascii="仿宋_GB2312" w:eastAsia="仿宋_GB2312" w:hAnsi="黑体" w:cs="黑体" w:hint="eastAsia"/>
          <w:bCs/>
          <w:sz w:val="30"/>
          <w:szCs w:val="30"/>
        </w:rPr>
        <w:t>审核】</w:t>
      </w:r>
      <w:r w:rsidR="00C900E2" w:rsidRPr="00C4412C">
        <w:rPr>
          <w:rFonts w:ascii="仿宋_GB2312" w:eastAsia="仿宋_GB2312" w:hAnsi="黑体" w:cs="黑体" w:hint="eastAsia"/>
          <w:bCs/>
          <w:sz w:val="30"/>
          <w:szCs w:val="30"/>
        </w:rPr>
        <w:t>中国证监会在履行注册程序中，</w:t>
      </w:r>
      <w:r w:rsidR="001A6A53" w:rsidRPr="00C4412C">
        <w:rPr>
          <w:rFonts w:ascii="仿宋_GB2312" w:eastAsia="仿宋_GB2312" w:hAnsi="黑体" w:cs="黑体" w:hint="eastAsia"/>
          <w:bCs/>
          <w:sz w:val="30"/>
          <w:szCs w:val="30"/>
        </w:rPr>
        <w:t>认为存在需要进一步说明或者落实事项，</w:t>
      </w:r>
      <w:r w:rsidRPr="00C4412C">
        <w:rPr>
          <w:rFonts w:ascii="仿宋_GB2312" w:eastAsia="仿宋_GB2312" w:hAnsi="黑体" w:cs="黑体" w:hint="eastAsia"/>
          <w:bCs/>
          <w:sz w:val="30"/>
          <w:szCs w:val="30"/>
        </w:rPr>
        <w:t>要求本所进一步</w:t>
      </w:r>
      <w:r w:rsidR="001A6A53" w:rsidRPr="00C4412C">
        <w:rPr>
          <w:rFonts w:ascii="仿宋_GB2312" w:eastAsia="仿宋_GB2312" w:hAnsi="黑体" w:cs="黑体" w:hint="eastAsia"/>
          <w:bCs/>
          <w:sz w:val="30"/>
          <w:szCs w:val="30"/>
        </w:rPr>
        <w:t>问询</w:t>
      </w:r>
      <w:r w:rsidRPr="00C4412C">
        <w:rPr>
          <w:rFonts w:ascii="仿宋_GB2312" w:eastAsia="仿宋_GB2312" w:hAnsi="黑体" w:cs="黑体" w:hint="eastAsia"/>
          <w:bCs/>
          <w:sz w:val="30"/>
          <w:szCs w:val="30"/>
        </w:rPr>
        <w:t>的，本所向发行人、</w:t>
      </w:r>
      <w:r w:rsidR="00B83FB1" w:rsidRPr="00C4412C">
        <w:rPr>
          <w:rFonts w:ascii="仿宋_GB2312" w:eastAsia="仿宋_GB2312" w:hAnsi="黑体" w:cs="黑体" w:hint="eastAsia"/>
          <w:bCs/>
          <w:sz w:val="30"/>
          <w:szCs w:val="30"/>
        </w:rPr>
        <w:t>主承销商</w:t>
      </w:r>
      <w:r w:rsidRPr="00C4412C">
        <w:rPr>
          <w:rFonts w:ascii="仿宋_GB2312" w:eastAsia="仿宋_GB2312" w:hAnsi="黑体" w:cs="黑体" w:hint="eastAsia"/>
          <w:bCs/>
          <w:sz w:val="30"/>
          <w:szCs w:val="30"/>
        </w:rPr>
        <w:t>、证券服务机构提出</w:t>
      </w:r>
      <w:r w:rsidR="001A6A53" w:rsidRPr="00C4412C">
        <w:rPr>
          <w:rFonts w:ascii="仿宋_GB2312" w:eastAsia="仿宋_GB2312" w:hAnsi="黑体" w:cs="黑体" w:hint="eastAsia"/>
          <w:bCs/>
          <w:sz w:val="30"/>
          <w:szCs w:val="30"/>
        </w:rPr>
        <w:t>审核问询</w:t>
      </w:r>
      <w:r w:rsidRPr="00C4412C">
        <w:rPr>
          <w:rFonts w:ascii="仿宋_GB2312" w:eastAsia="仿宋_GB2312" w:hAnsi="黑体" w:cs="黑体" w:hint="eastAsia"/>
          <w:bCs/>
          <w:sz w:val="30"/>
          <w:szCs w:val="30"/>
        </w:rPr>
        <w:t>反馈</w:t>
      </w:r>
      <w:r w:rsidR="001A6A53" w:rsidRPr="00C4412C">
        <w:rPr>
          <w:rFonts w:ascii="仿宋_GB2312" w:eastAsia="仿宋_GB2312" w:hAnsi="黑体" w:cs="黑体" w:hint="eastAsia"/>
          <w:bCs/>
          <w:sz w:val="30"/>
          <w:szCs w:val="30"/>
        </w:rPr>
        <w:t>意见</w:t>
      </w:r>
      <w:r w:rsidR="00E778E0" w:rsidRPr="00C4412C">
        <w:rPr>
          <w:rFonts w:ascii="仿宋_GB2312" w:eastAsia="仿宋_GB2312" w:hAnsi="黑体" w:cs="黑体" w:hint="eastAsia"/>
          <w:bCs/>
          <w:sz w:val="30"/>
          <w:szCs w:val="30"/>
        </w:rPr>
        <w:t>。</w:t>
      </w:r>
    </w:p>
    <w:p w:rsidR="00A819C0" w:rsidRPr="00C4412C" w:rsidRDefault="00E778E0" w:rsidP="00A819C0">
      <w:pPr>
        <w:pStyle w:val="Style3"/>
        <w:spacing w:line="560" w:lineRule="exact"/>
        <w:ind w:firstLine="600"/>
        <w:jc w:val="left"/>
        <w:rPr>
          <w:rFonts w:ascii="仿宋_GB2312" w:eastAsia="仿宋_GB2312" w:hAnsi="黑体" w:cs="黑体"/>
          <w:bCs/>
          <w:sz w:val="30"/>
          <w:szCs w:val="30"/>
        </w:rPr>
      </w:pPr>
      <w:r w:rsidRPr="00C4412C">
        <w:rPr>
          <w:rFonts w:ascii="仿宋_GB2312" w:eastAsia="仿宋_GB2312" w:hAnsi="黑体" w:cs="黑体" w:hint="eastAsia"/>
          <w:bCs/>
          <w:sz w:val="30"/>
          <w:szCs w:val="30"/>
        </w:rPr>
        <w:lastRenderedPageBreak/>
        <w:t>中国证监会</w:t>
      </w:r>
      <w:r w:rsidR="001A6A53" w:rsidRPr="00C4412C">
        <w:rPr>
          <w:rFonts w:ascii="仿宋_GB2312" w:eastAsia="仿宋_GB2312" w:hAnsi="黑体" w:cs="黑体" w:hint="eastAsia"/>
          <w:bCs/>
          <w:sz w:val="30"/>
          <w:szCs w:val="30"/>
        </w:rPr>
        <w:t>认为本所审核意见依据不充分，</w:t>
      </w:r>
      <w:r w:rsidR="00A819C0" w:rsidRPr="00C4412C">
        <w:rPr>
          <w:rFonts w:ascii="仿宋_GB2312" w:eastAsia="仿宋_GB2312" w:hAnsi="黑体" w:cs="黑体" w:hint="eastAsia"/>
          <w:bCs/>
          <w:sz w:val="30"/>
          <w:szCs w:val="30"/>
        </w:rPr>
        <w:t>退回本所补充审核的，</w:t>
      </w:r>
      <w:r w:rsidRPr="00C4412C">
        <w:rPr>
          <w:rFonts w:ascii="仿宋_GB2312" w:eastAsia="仿宋_GB2312" w:hAnsi="黑体" w:cs="黑体" w:hint="eastAsia"/>
          <w:bCs/>
          <w:sz w:val="30"/>
          <w:szCs w:val="30"/>
        </w:rPr>
        <w:t>本所按照本章第一节的规定</w:t>
      </w:r>
      <w:r w:rsidR="00A819C0" w:rsidRPr="00C4412C">
        <w:rPr>
          <w:rFonts w:ascii="仿宋_GB2312" w:eastAsia="仿宋_GB2312" w:hAnsi="黑体" w:cs="黑体" w:hint="eastAsia"/>
          <w:bCs/>
          <w:sz w:val="30"/>
          <w:szCs w:val="30"/>
        </w:rPr>
        <w:t>对</w:t>
      </w:r>
      <w:r w:rsidRPr="00C4412C">
        <w:rPr>
          <w:rFonts w:ascii="仿宋_GB2312" w:eastAsia="仿宋_GB2312" w:hAnsi="黑体" w:cs="黑体" w:hint="eastAsia"/>
          <w:bCs/>
          <w:sz w:val="30"/>
          <w:szCs w:val="30"/>
        </w:rPr>
        <w:t>补充审核的事项重新审核。</w:t>
      </w:r>
      <w:r w:rsidR="00A819C0" w:rsidRPr="00C4412C">
        <w:rPr>
          <w:rFonts w:ascii="仿宋_GB2312" w:eastAsia="仿宋_GB2312" w:hAnsi="黑体" w:cs="黑体" w:hint="eastAsia"/>
          <w:bCs/>
          <w:sz w:val="30"/>
          <w:szCs w:val="30"/>
        </w:rPr>
        <w:t>本所审核</w:t>
      </w:r>
      <w:r w:rsidR="005725E3" w:rsidRPr="00C4412C">
        <w:rPr>
          <w:rFonts w:ascii="仿宋_GB2312" w:eastAsia="仿宋_GB2312" w:hAnsi="黑体" w:cs="黑体" w:hint="eastAsia"/>
          <w:bCs/>
          <w:sz w:val="30"/>
          <w:szCs w:val="30"/>
        </w:rPr>
        <w:t>认为符合发行上市条件和信息披露要求</w:t>
      </w:r>
      <w:r w:rsidR="00A819C0" w:rsidRPr="00C4412C">
        <w:rPr>
          <w:rFonts w:ascii="仿宋_GB2312" w:eastAsia="仿宋_GB2312" w:hAnsi="黑体" w:cs="黑体" w:hint="eastAsia"/>
          <w:bCs/>
          <w:sz w:val="30"/>
          <w:szCs w:val="30"/>
        </w:rPr>
        <w:t>的，重新向中国证监会报送审核意见及相关资料；</w:t>
      </w:r>
      <w:r w:rsidRPr="00C4412C">
        <w:rPr>
          <w:rFonts w:ascii="仿宋_GB2312" w:eastAsia="仿宋_GB2312" w:hAnsi="黑体" w:cs="黑体" w:hint="eastAsia"/>
          <w:bCs/>
          <w:sz w:val="30"/>
          <w:szCs w:val="30"/>
        </w:rPr>
        <w:t>本所</w:t>
      </w:r>
      <w:r w:rsidR="00A819C0" w:rsidRPr="00C4412C">
        <w:rPr>
          <w:rFonts w:ascii="仿宋_GB2312" w:eastAsia="仿宋_GB2312" w:hAnsi="黑体" w:cs="黑体" w:hint="eastAsia"/>
          <w:bCs/>
          <w:sz w:val="30"/>
          <w:szCs w:val="30"/>
        </w:rPr>
        <w:t>审核</w:t>
      </w:r>
      <w:r w:rsidR="005725E3" w:rsidRPr="00C4412C">
        <w:rPr>
          <w:rFonts w:ascii="仿宋_GB2312" w:eastAsia="仿宋_GB2312" w:hAnsi="黑体" w:cs="黑体" w:hint="eastAsia"/>
          <w:bCs/>
          <w:sz w:val="30"/>
          <w:szCs w:val="30"/>
        </w:rPr>
        <w:t>认为不符合发行上市条件</w:t>
      </w:r>
      <w:r w:rsidR="00E62FFB" w:rsidRPr="00C4412C">
        <w:rPr>
          <w:rFonts w:ascii="仿宋_GB2312" w:eastAsia="仿宋_GB2312" w:hAnsi="黑体" w:cs="黑体" w:hint="eastAsia"/>
          <w:bCs/>
          <w:sz w:val="30"/>
          <w:szCs w:val="30"/>
        </w:rPr>
        <w:t>或</w:t>
      </w:r>
      <w:r w:rsidR="005725E3" w:rsidRPr="00C4412C">
        <w:rPr>
          <w:rFonts w:ascii="仿宋_GB2312" w:eastAsia="仿宋_GB2312" w:hAnsi="黑体" w:cs="黑体" w:hint="eastAsia"/>
          <w:bCs/>
          <w:sz w:val="30"/>
          <w:szCs w:val="30"/>
        </w:rPr>
        <w:t>信息披露要求</w:t>
      </w:r>
      <w:r w:rsidR="00A819C0" w:rsidRPr="00C4412C">
        <w:rPr>
          <w:rFonts w:ascii="仿宋_GB2312" w:eastAsia="仿宋_GB2312" w:hAnsi="黑体" w:cs="黑体" w:hint="eastAsia"/>
          <w:bCs/>
          <w:sz w:val="30"/>
          <w:szCs w:val="30"/>
        </w:rPr>
        <w:t>的，终止发行上市审核并告知理由。</w:t>
      </w:r>
    </w:p>
    <w:p w:rsidR="00A819C0" w:rsidRPr="00C4412C" w:rsidRDefault="00A819C0"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【取得注册】公开发行公司债券的申请经</w:t>
      </w:r>
      <w:r w:rsidR="00C122BF" w:rsidRPr="00C4412C">
        <w:rPr>
          <w:rFonts w:ascii="仿宋_GB2312" w:eastAsia="仿宋_GB2312" w:hAnsi="黑体" w:cs="黑体" w:hint="eastAsia"/>
          <w:bCs/>
          <w:sz w:val="30"/>
          <w:szCs w:val="30"/>
        </w:rPr>
        <w:t>中国</w:t>
      </w:r>
      <w:r w:rsidRPr="00C4412C">
        <w:rPr>
          <w:rFonts w:ascii="仿宋_GB2312" w:eastAsia="仿宋_GB2312" w:hAnsi="黑体" w:cs="黑体" w:hint="eastAsia"/>
          <w:bCs/>
          <w:sz w:val="30"/>
          <w:szCs w:val="30"/>
        </w:rPr>
        <w:t>证监会注册后，本所通过申报系统向发行人发送</w:t>
      </w:r>
      <w:r w:rsidR="00C122BF" w:rsidRPr="00C4412C">
        <w:rPr>
          <w:rFonts w:ascii="仿宋_GB2312" w:eastAsia="仿宋_GB2312" w:hAnsi="黑体" w:cs="黑体" w:hint="eastAsia"/>
          <w:bCs/>
          <w:sz w:val="30"/>
          <w:szCs w:val="30"/>
        </w:rPr>
        <w:t>中国</w:t>
      </w:r>
      <w:r w:rsidRPr="00C4412C">
        <w:rPr>
          <w:rFonts w:ascii="仿宋_GB2312" w:eastAsia="仿宋_GB2312" w:hAnsi="黑体" w:cs="黑体" w:hint="eastAsia"/>
          <w:bCs/>
          <w:sz w:val="30"/>
          <w:szCs w:val="30"/>
        </w:rPr>
        <w:t>证监会注册文件。</w:t>
      </w:r>
    </w:p>
    <w:p w:rsidR="000B2A17" w:rsidRPr="00C4412C" w:rsidRDefault="005725E3" w:rsidP="00E778E0">
      <w:pPr>
        <w:adjustRightInd w:val="0"/>
        <w:snapToGrid w:val="0"/>
        <w:spacing w:line="560" w:lineRule="exact"/>
        <w:jc w:val="center"/>
        <w:outlineLvl w:val="1"/>
        <w:rPr>
          <w:rFonts w:ascii="楷体_GB2312" w:eastAsia="楷体_GB2312" w:hAnsi="Calibri"/>
          <w:sz w:val="30"/>
          <w:szCs w:val="30"/>
        </w:rPr>
      </w:pPr>
      <w:r w:rsidRPr="00C4412C">
        <w:rPr>
          <w:rFonts w:ascii="仿宋_GB2312" w:eastAsia="仿宋_GB2312" w:hAnsi="黑体" w:cs="黑体" w:hint="eastAsia"/>
          <w:bCs/>
          <w:sz w:val="30"/>
          <w:szCs w:val="30"/>
        </w:rPr>
        <w:t xml:space="preserve">    </w:t>
      </w:r>
      <w:r w:rsidR="00A819C0" w:rsidRPr="00C4412C">
        <w:rPr>
          <w:rFonts w:ascii="仿宋_GB2312" w:eastAsia="仿宋_GB2312" w:hAnsi="黑体" w:cs="黑体" w:hint="eastAsia"/>
          <w:bCs/>
          <w:sz w:val="30"/>
          <w:szCs w:val="30"/>
        </w:rPr>
        <w:t>发行人在取得中国证监会注册文件后，启动公司债券公开发行前，应当在本所网站和符合中国证监会规定</w:t>
      </w:r>
      <w:r w:rsidR="0039386C">
        <w:rPr>
          <w:rFonts w:ascii="仿宋_GB2312" w:eastAsia="仿宋_GB2312" w:hAnsi="黑体" w:cs="黑体" w:hint="eastAsia"/>
          <w:bCs/>
          <w:sz w:val="30"/>
          <w:szCs w:val="30"/>
        </w:rPr>
        <w:t>条件</w:t>
      </w:r>
      <w:r w:rsidR="00A819C0" w:rsidRPr="00C4412C">
        <w:rPr>
          <w:rFonts w:ascii="仿宋_GB2312" w:eastAsia="仿宋_GB2312" w:hAnsi="黑体" w:cs="黑体" w:hint="eastAsia"/>
          <w:bCs/>
          <w:sz w:val="30"/>
          <w:szCs w:val="30"/>
        </w:rPr>
        <w:t>的媒体披露募集</w:t>
      </w:r>
      <w:r w:rsidRPr="00C4412C">
        <w:rPr>
          <w:rFonts w:ascii="仿宋_GB2312" w:eastAsia="仿宋_GB2312" w:hAnsi="黑体" w:cs="黑体" w:hint="eastAsia"/>
          <w:bCs/>
          <w:sz w:val="30"/>
          <w:szCs w:val="30"/>
        </w:rPr>
        <w:t>说</w:t>
      </w:r>
      <w:r w:rsidR="00E778E0" w:rsidRPr="00C4412C">
        <w:rPr>
          <w:rFonts w:ascii="仿宋_GB2312" w:eastAsia="仿宋_GB2312" w:hAnsi="黑体" w:cs="黑体" w:hint="eastAsia"/>
          <w:bCs/>
          <w:sz w:val="30"/>
          <w:szCs w:val="30"/>
        </w:rPr>
        <w:t>明书等发行</w:t>
      </w:r>
      <w:r w:rsidR="0039386C">
        <w:rPr>
          <w:rFonts w:ascii="仿宋_GB2312" w:eastAsia="仿宋_GB2312" w:hAnsi="黑体" w:cs="黑体" w:hint="eastAsia"/>
          <w:bCs/>
          <w:sz w:val="30"/>
          <w:szCs w:val="30"/>
        </w:rPr>
        <w:t>上市</w:t>
      </w:r>
      <w:r w:rsidR="00E778E0" w:rsidRPr="00C4412C">
        <w:rPr>
          <w:rFonts w:ascii="仿宋_GB2312" w:eastAsia="仿宋_GB2312" w:hAnsi="黑体" w:cs="黑体" w:hint="eastAsia"/>
          <w:bCs/>
          <w:sz w:val="30"/>
          <w:szCs w:val="30"/>
        </w:rPr>
        <w:t>申请</w:t>
      </w:r>
      <w:r w:rsidR="00A819C0" w:rsidRPr="00C4412C">
        <w:rPr>
          <w:rFonts w:ascii="仿宋_GB2312" w:eastAsia="仿宋_GB2312" w:hAnsi="黑体" w:cs="黑体" w:hint="eastAsia"/>
          <w:bCs/>
          <w:sz w:val="30"/>
          <w:szCs w:val="30"/>
        </w:rPr>
        <w:t>文件、发行公告等本所规定的公告文件。</w:t>
      </w:r>
    </w:p>
    <w:p w:rsidR="00CD41A6" w:rsidRPr="00C4412C" w:rsidRDefault="00CD41A6" w:rsidP="00C635F7">
      <w:pPr>
        <w:pStyle w:val="Style3"/>
        <w:spacing w:line="560" w:lineRule="exact"/>
        <w:ind w:firstLineChars="0" w:firstLine="200"/>
        <w:jc w:val="center"/>
        <w:rPr>
          <w:rFonts w:ascii="仿宋_GB2312" w:eastAsia="仿宋_GB2312" w:hAnsi="黑体" w:cs="黑体"/>
          <w:bCs/>
          <w:sz w:val="30"/>
          <w:szCs w:val="30"/>
        </w:rPr>
      </w:pPr>
    </w:p>
    <w:p w:rsidR="009459CF" w:rsidRPr="00C4412C" w:rsidRDefault="007E1F68" w:rsidP="00C635F7">
      <w:pPr>
        <w:widowControl/>
        <w:adjustRightInd w:val="0"/>
        <w:snapToGrid w:val="0"/>
        <w:spacing w:line="560" w:lineRule="exact"/>
        <w:jc w:val="center"/>
        <w:outlineLvl w:val="0"/>
        <w:rPr>
          <w:rFonts w:ascii="黑体" w:eastAsia="黑体" w:hAnsi="黑体" w:cs="宋体"/>
          <w:kern w:val="0"/>
          <w:sz w:val="32"/>
          <w:szCs w:val="32"/>
        </w:rPr>
      </w:pPr>
      <w:r w:rsidRPr="00C4412C">
        <w:rPr>
          <w:rFonts w:ascii="黑体" w:eastAsia="黑体" w:hAnsi="黑体" w:cs="宋体" w:hint="eastAsia"/>
          <w:kern w:val="0"/>
          <w:sz w:val="32"/>
          <w:szCs w:val="32"/>
        </w:rPr>
        <w:t>第</w:t>
      </w:r>
      <w:r>
        <w:rPr>
          <w:rFonts w:ascii="黑体" w:eastAsia="黑体" w:hAnsi="黑体" w:cs="宋体" w:hint="eastAsia"/>
          <w:kern w:val="0"/>
          <w:sz w:val="32"/>
          <w:szCs w:val="32"/>
        </w:rPr>
        <w:t>五</w:t>
      </w:r>
      <w:r w:rsidRPr="00C4412C">
        <w:rPr>
          <w:rFonts w:ascii="黑体" w:eastAsia="黑体" w:hAnsi="黑体" w:cs="宋体" w:hint="eastAsia"/>
          <w:kern w:val="0"/>
          <w:sz w:val="32"/>
          <w:szCs w:val="32"/>
        </w:rPr>
        <w:t xml:space="preserve">章  </w:t>
      </w:r>
      <w:r w:rsidR="00310333" w:rsidRPr="00C4412C">
        <w:rPr>
          <w:rFonts w:ascii="黑体" w:eastAsia="黑体" w:hAnsi="黑体" w:cs="宋体" w:hint="eastAsia"/>
          <w:kern w:val="0"/>
          <w:sz w:val="32"/>
          <w:szCs w:val="32"/>
        </w:rPr>
        <w:t>审核中止与终止</w:t>
      </w:r>
      <w:r w:rsidR="00CC37F8" w:rsidRPr="00C4412C">
        <w:rPr>
          <w:rFonts w:ascii="黑体" w:eastAsia="黑体" w:hAnsi="黑体" w:cs="宋体" w:hint="eastAsia"/>
          <w:kern w:val="0"/>
          <w:sz w:val="32"/>
          <w:szCs w:val="32"/>
        </w:rPr>
        <w:t>等事项</w:t>
      </w:r>
    </w:p>
    <w:p w:rsidR="002C23B0" w:rsidRPr="00C4412C" w:rsidRDefault="005E7086"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【中止审核】</w:t>
      </w:r>
      <w:r w:rsidR="00B83FB1" w:rsidRPr="00C4412C">
        <w:rPr>
          <w:rFonts w:ascii="仿宋_GB2312" w:eastAsia="仿宋_GB2312" w:hAnsi="黑体" w:cs="黑体" w:hint="eastAsia"/>
          <w:bCs/>
          <w:sz w:val="30"/>
          <w:szCs w:val="30"/>
        </w:rPr>
        <w:t>本所受理公司债券发行上市申请文件后至提请证监会注册前</w:t>
      </w:r>
      <w:r w:rsidR="00F72529" w:rsidRPr="00C4412C">
        <w:rPr>
          <w:rFonts w:ascii="仿宋_GB2312" w:eastAsia="仿宋_GB2312" w:hAnsi="黑体" w:cs="黑体" w:hint="eastAsia"/>
          <w:bCs/>
          <w:sz w:val="30"/>
          <w:szCs w:val="30"/>
        </w:rPr>
        <w:t>，发生</w:t>
      </w:r>
      <w:r w:rsidRPr="00C4412C">
        <w:rPr>
          <w:rFonts w:ascii="仿宋_GB2312" w:eastAsia="仿宋_GB2312" w:hAnsi="黑体" w:cs="黑体" w:hint="eastAsia"/>
          <w:bCs/>
          <w:sz w:val="30"/>
          <w:szCs w:val="30"/>
        </w:rPr>
        <w:t>下列情形之一的，本所</w:t>
      </w:r>
      <w:r w:rsidR="00546AC3">
        <w:rPr>
          <w:rFonts w:ascii="仿宋_GB2312" w:eastAsia="仿宋_GB2312" w:hAnsi="黑体" w:cs="黑体" w:hint="eastAsia"/>
          <w:bCs/>
          <w:sz w:val="30"/>
          <w:szCs w:val="30"/>
        </w:rPr>
        <w:t>应当</w:t>
      </w:r>
      <w:r w:rsidRPr="00C4412C">
        <w:rPr>
          <w:rFonts w:ascii="仿宋_GB2312" w:eastAsia="仿宋_GB2312" w:hAnsi="黑体" w:cs="黑体" w:hint="eastAsia"/>
          <w:bCs/>
          <w:sz w:val="30"/>
          <w:szCs w:val="30"/>
        </w:rPr>
        <w:t>中止审核：</w:t>
      </w:r>
    </w:p>
    <w:p w:rsidR="009459CF" w:rsidRPr="004D209A" w:rsidRDefault="005E7086" w:rsidP="00C635F7">
      <w:pPr>
        <w:pStyle w:val="Style3"/>
        <w:spacing w:line="560" w:lineRule="exact"/>
        <w:ind w:firstLine="600"/>
        <w:rPr>
          <w:rFonts w:ascii="仿宋_GB2312" w:eastAsia="仿宋_GB2312" w:hAnsi="宋体" w:cs="黑体"/>
          <w:sz w:val="30"/>
          <w:szCs w:val="30"/>
        </w:rPr>
      </w:pPr>
      <w:r w:rsidRPr="00C4412C">
        <w:rPr>
          <w:rFonts w:ascii="仿宋_GB2312" w:eastAsia="仿宋_GB2312" w:hAnsi="宋体" w:cs="黑体" w:hint="eastAsia"/>
          <w:sz w:val="30"/>
          <w:szCs w:val="30"/>
        </w:rPr>
        <w:t>（一）发行人</w:t>
      </w:r>
      <w:r w:rsidR="00F72529" w:rsidRPr="00C4412C">
        <w:rPr>
          <w:rFonts w:ascii="仿宋_GB2312" w:eastAsia="仿宋_GB2312" w:hAnsi="宋体" w:cs="黑体" w:hint="eastAsia"/>
          <w:sz w:val="30"/>
          <w:szCs w:val="30"/>
        </w:rPr>
        <w:t>因涉嫌违法违规被行政机关调查，或者被司法机关侦查，尚未结案，预计</w:t>
      </w:r>
      <w:r w:rsidR="000A1C59">
        <w:rPr>
          <w:rFonts w:ascii="仿宋_GB2312" w:eastAsia="仿宋_GB2312" w:hAnsi="宋体" w:cs="黑体" w:hint="eastAsia"/>
          <w:sz w:val="30"/>
          <w:szCs w:val="30"/>
        </w:rPr>
        <w:t>对</w:t>
      </w:r>
      <w:r w:rsidR="000F4FCD">
        <w:rPr>
          <w:rFonts w:ascii="仿宋_GB2312" w:eastAsia="仿宋_GB2312" w:hAnsi="宋体" w:cs="黑体" w:hint="eastAsia"/>
          <w:sz w:val="30"/>
          <w:szCs w:val="30"/>
        </w:rPr>
        <w:t>其公司债券公开</w:t>
      </w:r>
      <w:r w:rsidR="00031AF7">
        <w:rPr>
          <w:rFonts w:ascii="仿宋_GB2312" w:eastAsia="仿宋_GB2312" w:hAnsi="宋体" w:cs="黑体" w:hint="eastAsia"/>
          <w:sz w:val="30"/>
          <w:szCs w:val="30"/>
        </w:rPr>
        <w:t>发行上市</w:t>
      </w:r>
      <w:r w:rsidR="004D209A" w:rsidRPr="004D209A">
        <w:rPr>
          <w:rFonts w:ascii="仿宋_GB2312" w:eastAsia="仿宋_GB2312" w:hAnsi="宋体" w:cs="黑体" w:hint="eastAsia"/>
          <w:sz w:val="30"/>
          <w:szCs w:val="30"/>
        </w:rPr>
        <w:t>影响重大</w:t>
      </w:r>
      <w:r w:rsidR="004D209A">
        <w:rPr>
          <w:rFonts w:ascii="仿宋_GB2312" w:eastAsia="仿宋_GB2312" w:hAnsi="宋体" w:cs="黑体" w:hint="eastAsia"/>
          <w:sz w:val="30"/>
          <w:szCs w:val="30"/>
        </w:rPr>
        <w:t>；</w:t>
      </w:r>
    </w:p>
    <w:p w:rsidR="009459CF" w:rsidRPr="00C4412C" w:rsidRDefault="005E7086" w:rsidP="00C635F7">
      <w:pPr>
        <w:pStyle w:val="Style3"/>
        <w:spacing w:line="560" w:lineRule="exact"/>
        <w:ind w:firstLine="600"/>
        <w:rPr>
          <w:rFonts w:ascii="仿宋_GB2312" w:eastAsia="仿宋_GB2312" w:hAnsi="宋体" w:cs="黑体"/>
          <w:sz w:val="30"/>
          <w:szCs w:val="30"/>
        </w:rPr>
      </w:pPr>
      <w:r w:rsidRPr="00C4412C">
        <w:rPr>
          <w:rFonts w:ascii="仿宋_GB2312" w:eastAsia="仿宋_GB2312" w:hAnsi="宋体" w:cs="黑体" w:hint="eastAsia"/>
          <w:sz w:val="30"/>
          <w:szCs w:val="30"/>
        </w:rPr>
        <w:t>（二）</w:t>
      </w:r>
      <w:r w:rsidR="0023220D" w:rsidRPr="00C4412C">
        <w:rPr>
          <w:rFonts w:ascii="仿宋_GB2312" w:eastAsia="仿宋_GB2312" w:hAnsi="宋体" w:cs="黑体" w:hint="eastAsia"/>
          <w:sz w:val="30"/>
          <w:szCs w:val="30"/>
        </w:rPr>
        <w:t>主承销商、证券服务机构因涉嫌公司债券发行业务违法违规，或者其他业务涉嫌违法违规且对市场有重大影响被中国证监会及其派出机构立案调查，或者被司法机关侦查，尚未结案</w:t>
      </w:r>
      <w:r w:rsidR="0023220D">
        <w:rPr>
          <w:rFonts w:ascii="仿宋_GB2312" w:eastAsia="仿宋_GB2312" w:hAnsi="宋体" w:cs="黑体" w:hint="eastAsia"/>
          <w:sz w:val="30"/>
          <w:szCs w:val="30"/>
        </w:rPr>
        <w:t>；</w:t>
      </w:r>
    </w:p>
    <w:p w:rsidR="009459CF" w:rsidRPr="00C4412C" w:rsidRDefault="005E7086" w:rsidP="00C635F7">
      <w:pPr>
        <w:pStyle w:val="Style3"/>
        <w:spacing w:line="560" w:lineRule="exact"/>
        <w:ind w:firstLine="600"/>
        <w:rPr>
          <w:rFonts w:ascii="仿宋_GB2312" w:eastAsia="仿宋_GB2312" w:hAnsi="宋体" w:cs="黑体"/>
          <w:sz w:val="30"/>
          <w:szCs w:val="30"/>
        </w:rPr>
      </w:pPr>
      <w:r w:rsidRPr="00C4412C">
        <w:rPr>
          <w:rFonts w:ascii="仿宋_GB2312" w:eastAsia="仿宋_GB2312" w:hAnsi="宋体" w:cs="黑体" w:hint="eastAsia"/>
          <w:sz w:val="30"/>
          <w:szCs w:val="30"/>
        </w:rPr>
        <w:t>（三）</w:t>
      </w:r>
      <w:r w:rsidR="0023220D" w:rsidRPr="00C4412C">
        <w:rPr>
          <w:rFonts w:ascii="仿宋_GB2312" w:eastAsia="仿宋_GB2312" w:hAnsi="宋体" w:cs="黑体" w:hint="eastAsia"/>
          <w:sz w:val="30"/>
          <w:szCs w:val="30"/>
        </w:rPr>
        <w:t>主承销商、证券服务机构签字人员因涉嫌公司债券发行业务违法违规，或者其他业务涉嫌违法违规且对市场有重大影响被中国证监会及其派出机构立案调查，或者被司法机关侦查，</w:t>
      </w:r>
      <w:r w:rsidR="0023220D" w:rsidRPr="00C4412C">
        <w:rPr>
          <w:rFonts w:ascii="仿宋_GB2312" w:eastAsia="仿宋_GB2312" w:hAnsi="宋体" w:cs="黑体" w:hint="eastAsia"/>
          <w:sz w:val="30"/>
          <w:szCs w:val="30"/>
        </w:rPr>
        <w:lastRenderedPageBreak/>
        <w:t>尚未结案</w:t>
      </w:r>
      <w:r w:rsidR="0023220D">
        <w:rPr>
          <w:rFonts w:ascii="仿宋_GB2312" w:eastAsia="仿宋_GB2312" w:hAnsi="宋体" w:cs="黑体" w:hint="eastAsia"/>
          <w:sz w:val="30"/>
          <w:szCs w:val="30"/>
        </w:rPr>
        <w:t>；</w:t>
      </w:r>
    </w:p>
    <w:p w:rsidR="009459CF" w:rsidRPr="00C4412C" w:rsidRDefault="005E7086" w:rsidP="00C635F7">
      <w:pPr>
        <w:pStyle w:val="Style3"/>
        <w:spacing w:line="560" w:lineRule="exact"/>
        <w:ind w:firstLine="600"/>
        <w:rPr>
          <w:rFonts w:ascii="仿宋_GB2312" w:eastAsia="仿宋_GB2312" w:hAnsi="宋体" w:cs="黑体"/>
          <w:sz w:val="30"/>
          <w:szCs w:val="30"/>
        </w:rPr>
      </w:pPr>
      <w:r w:rsidRPr="00C4412C">
        <w:rPr>
          <w:rFonts w:ascii="仿宋_GB2312" w:eastAsia="仿宋_GB2312" w:hAnsi="宋体" w:cs="黑体" w:hint="eastAsia"/>
          <w:sz w:val="30"/>
          <w:szCs w:val="30"/>
        </w:rPr>
        <w:t>（四）</w:t>
      </w:r>
      <w:r w:rsidR="0023220D" w:rsidRPr="00C4412C">
        <w:rPr>
          <w:rFonts w:ascii="仿宋_GB2312" w:eastAsia="仿宋_GB2312" w:hAnsi="宋体" w:cs="黑体" w:hint="eastAsia"/>
          <w:sz w:val="30"/>
          <w:szCs w:val="30"/>
        </w:rPr>
        <w:t>主承销商、证券服务机构被中国证监会依法采取</w:t>
      </w:r>
      <w:r w:rsidR="0023220D">
        <w:rPr>
          <w:rFonts w:ascii="仿宋_GB2312" w:eastAsia="仿宋_GB2312" w:hAnsi="宋体" w:cs="黑体" w:hint="eastAsia"/>
          <w:sz w:val="30"/>
          <w:szCs w:val="30"/>
        </w:rPr>
        <w:t>限制业务活动</w:t>
      </w:r>
      <w:r w:rsidR="0023220D" w:rsidRPr="00C4412C">
        <w:rPr>
          <w:rFonts w:ascii="仿宋_GB2312" w:eastAsia="仿宋_GB2312" w:hAnsi="宋体" w:cs="黑体" w:hint="eastAsia"/>
          <w:sz w:val="30"/>
          <w:szCs w:val="30"/>
        </w:rPr>
        <w:t>、责令停业整顿、指定其他机构托管、接管等监管措施，或者被本所实施一定期限内不接受其出具相关</w:t>
      </w:r>
      <w:r w:rsidR="0023220D">
        <w:rPr>
          <w:rFonts w:ascii="仿宋_GB2312" w:eastAsia="仿宋_GB2312" w:hAnsi="宋体" w:cs="黑体" w:hint="eastAsia"/>
          <w:sz w:val="30"/>
          <w:szCs w:val="30"/>
        </w:rPr>
        <w:t>文件</w:t>
      </w:r>
      <w:r w:rsidR="0023220D" w:rsidRPr="00C4412C">
        <w:rPr>
          <w:rFonts w:ascii="仿宋_GB2312" w:eastAsia="仿宋_GB2312" w:hAnsi="宋体" w:cs="黑体" w:hint="eastAsia"/>
          <w:sz w:val="30"/>
          <w:szCs w:val="30"/>
        </w:rPr>
        <w:t>的纪律处分，尚未解除；</w:t>
      </w:r>
    </w:p>
    <w:p w:rsidR="009459CF" w:rsidRPr="00C4412C" w:rsidRDefault="005E7086" w:rsidP="00C635F7">
      <w:pPr>
        <w:pStyle w:val="Style3"/>
        <w:spacing w:line="560" w:lineRule="exact"/>
        <w:ind w:firstLine="600"/>
        <w:rPr>
          <w:rFonts w:ascii="仿宋_GB2312" w:eastAsia="仿宋_GB2312" w:hAnsi="宋体" w:cs="黑体"/>
          <w:sz w:val="30"/>
          <w:szCs w:val="30"/>
        </w:rPr>
      </w:pPr>
      <w:r w:rsidRPr="00C4412C">
        <w:rPr>
          <w:rFonts w:ascii="仿宋_GB2312" w:eastAsia="仿宋_GB2312" w:hAnsi="宋体" w:cs="黑体" w:hint="eastAsia"/>
          <w:sz w:val="30"/>
          <w:szCs w:val="30"/>
        </w:rPr>
        <w:t>（五）</w:t>
      </w:r>
      <w:r w:rsidR="0023220D" w:rsidRPr="00C4412C">
        <w:rPr>
          <w:rFonts w:ascii="仿宋_GB2312" w:eastAsia="仿宋_GB2312" w:hAnsi="宋体" w:cs="黑体" w:hint="eastAsia"/>
          <w:sz w:val="30"/>
          <w:szCs w:val="30"/>
        </w:rPr>
        <w:t>主承销商、证券服务机构签字人员被中国证监会依法采取限制从事证券服务业务等监管措施或者证券市场禁入的措施，或者被本所实施一定期限内不接受其出具的相关</w:t>
      </w:r>
      <w:r w:rsidR="0023220D">
        <w:rPr>
          <w:rFonts w:ascii="仿宋_GB2312" w:eastAsia="仿宋_GB2312" w:hAnsi="宋体" w:cs="黑体" w:hint="eastAsia"/>
          <w:sz w:val="30"/>
          <w:szCs w:val="30"/>
        </w:rPr>
        <w:t>文件</w:t>
      </w:r>
      <w:r w:rsidR="0023220D" w:rsidRPr="00C4412C">
        <w:rPr>
          <w:rFonts w:ascii="仿宋_GB2312" w:eastAsia="仿宋_GB2312" w:hAnsi="宋体" w:cs="黑体" w:hint="eastAsia"/>
          <w:sz w:val="30"/>
          <w:szCs w:val="30"/>
        </w:rPr>
        <w:t>的纪律处分，尚未解除；</w:t>
      </w:r>
    </w:p>
    <w:p w:rsidR="009459CF" w:rsidRPr="00C4412C" w:rsidRDefault="005E7086" w:rsidP="00C635F7">
      <w:pPr>
        <w:pStyle w:val="Style3"/>
        <w:spacing w:line="560" w:lineRule="exact"/>
        <w:ind w:firstLine="600"/>
        <w:rPr>
          <w:rFonts w:ascii="仿宋_GB2312" w:eastAsia="仿宋_GB2312" w:hAnsi="宋体" w:cs="黑体"/>
          <w:sz w:val="30"/>
          <w:szCs w:val="30"/>
        </w:rPr>
      </w:pPr>
      <w:r w:rsidRPr="00C4412C">
        <w:rPr>
          <w:rFonts w:ascii="仿宋_GB2312" w:eastAsia="仿宋_GB2312" w:hAnsi="宋体" w:cs="黑体" w:hint="eastAsia"/>
          <w:sz w:val="30"/>
          <w:szCs w:val="30"/>
        </w:rPr>
        <w:t>（六）发行人或</w:t>
      </w:r>
      <w:r w:rsidR="000D481E" w:rsidRPr="00C4412C">
        <w:rPr>
          <w:rFonts w:ascii="仿宋_GB2312" w:eastAsia="仿宋_GB2312" w:hAnsi="宋体" w:cs="黑体" w:hint="eastAsia"/>
          <w:sz w:val="30"/>
          <w:szCs w:val="30"/>
        </w:rPr>
        <w:t>者</w:t>
      </w:r>
      <w:r w:rsidR="001C7203" w:rsidRPr="00C4412C">
        <w:rPr>
          <w:rFonts w:ascii="仿宋_GB2312" w:eastAsia="仿宋_GB2312" w:hAnsi="宋体" w:cs="黑体" w:hint="eastAsia"/>
          <w:sz w:val="30"/>
          <w:szCs w:val="30"/>
        </w:rPr>
        <w:t>主承销商</w:t>
      </w:r>
      <w:r w:rsidRPr="00C4412C">
        <w:rPr>
          <w:rFonts w:ascii="仿宋_GB2312" w:eastAsia="仿宋_GB2312" w:hAnsi="宋体" w:cs="黑体" w:hint="eastAsia"/>
          <w:sz w:val="30"/>
          <w:szCs w:val="30"/>
        </w:rPr>
        <w:t>主动要求中止发行上市审核程序</w:t>
      </w:r>
      <w:r w:rsidR="00607456" w:rsidRPr="00C4412C">
        <w:rPr>
          <w:rFonts w:ascii="仿宋_GB2312" w:eastAsia="仿宋_GB2312" w:hAnsi="宋体" w:cs="黑体" w:hint="eastAsia"/>
          <w:sz w:val="30"/>
          <w:szCs w:val="30"/>
        </w:rPr>
        <w:t>且</w:t>
      </w:r>
      <w:r w:rsidRPr="00C4412C">
        <w:rPr>
          <w:rFonts w:ascii="仿宋_GB2312" w:eastAsia="仿宋_GB2312" w:hAnsi="宋体" w:cs="黑体" w:hint="eastAsia"/>
          <w:sz w:val="30"/>
          <w:szCs w:val="30"/>
        </w:rPr>
        <w:t>理由正当</w:t>
      </w:r>
      <w:r w:rsidR="005648FE" w:rsidRPr="00C4412C">
        <w:rPr>
          <w:rFonts w:ascii="仿宋_GB2312" w:eastAsia="仿宋_GB2312" w:hAnsi="宋体" w:cs="黑体" w:hint="eastAsia"/>
          <w:sz w:val="30"/>
          <w:szCs w:val="30"/>
        </w:rPr>
        <w:t>；</w:t>
      </w:r>
    </w:p>
    <w:p w:rsidR="009459CF" w:rsidRPr="00C4412C" w:rsidRDefault="005E7086" w:rsidP="0093598D">
      <w:pPr>
        <w:pStyle w:val="Style3"/>
        <w:spacing w:line="560" w:lineRule="exact"/>
        <w:ind w:firstLine="600"/>
        <w:rPr>
          <w:rFonts w:ascii="仿宋_GB2312" w:eastAsia="仿宋_GB2312" w:hAnsi="宋体" w:cs="黑体"/>
          <w:sz w:val="30"/>
          <w:szCs w:val="30"/>
        </w:rPr>
      </w:pPr>
      <w:r w:rsidRPr="00C4412C">
        <w:rPr>
          <w:rFonts w:ascii="仿宋_GB2312" w:eastAsia="仿宋_GB2312" w:hAnsi="宋体" w:cs="黑体" w:hint="eastAsia"/>
          <w:sz w:val="30"/>
          <w:szCs w:val="30"/>
        </w:rPr>
        <w:t>（</w:t>
      </w:r>
      <w:r w:rsidR="0023220D">
        <w:rPr>
          <w:rFonts w:ascii="仿宋_GB2312" w:eastAsia="仿宋_GB2312" w:hAnsi="宋体" w:cs="黑体" w:hint="eastAsia"/>
          <w:sz w:val="30"/>
          <w:szCs w:val="30"/>
        </w:rPr>
        <w:t>七</w:t>
      </w:r>
      <w:r w:rsidRPr="00C4412C">
        <w:rPr>
          <w:rFonts w:ascii="仿宋_GB2312" w:eastAsia="仿宋_GB2312" w:hAnsi="宋体" w:cs="黑体" w:hint="eastAsia"/>
          <w:sz w:val="30"/>
          <w:szCs w:val="30"/>
        </w:rPr>
        <w:t>）发行上市申请文件</w:t>
      </w:r>
      <w:r w:rsidR="000D481E" w:rsidRPr="00C4412C">
        <w:rPr>
          <w:rFonts w:ascii="仿宋_GB2312" w:eastAsia="仿宋_GB2312" w:hAnsi="宋体" w:cs="黑体" w:hint="eastAsia"/>
          <w:sz w:val="30"/>
          <w:szCs w:val="30"/>
        </w:rPr>
        <w:t>中</w:t>
      </w:r>
      <w:r w:rsidRPr="00C4412C">
        <w:rPr>
          <w:rFonts w:ascii="仿宋_GB2312" w:eastAsia="仿宋_GB2312" w:hAnsi="宋体" w:cs="黑体" w:hint="eastAsia"/>
          <w:sz w:val="30"/>
          <w:szCs w:val="30"/>
        </w:rPr>
        <w:t>的财务资料已过有效期，</w:t>
      </w:r>
      <w:r w:rsidR="000D481E" w:rsidRPr="00C4412C">
        <w:rPr>
          <w:rFonts w:ascii="仿宋_GB2312" w:eastAsia="仿宋_GB2312" w:hAnsi="宋体" w:cs="黑体" w:hint="eastAsia"/>
          <w:sz w:val="30"/>
          <w:szCs w:val="30"/>
        </w:rPr>
        <w:t>需要一定</w:t>
      </w:r>
      <w:r w:rsidR="00607456" w:rsidRPr="00C4412C">
        <w:rPr>
          <w:rFonts w:ascii="仿宋_GB2312" w:eastAsia="仿宋_GB2312" w:hAnsi="宋体" w:cs="黑体" w:hint="eastAsia"/>
          <w:sz w:val="30"/>
          <w:szCs w:val="30"/>
        </w:rPr>
        <w:t>期限</w:t>
      </w:r>
      <w:r w:rsidR="000D481E" w:rsidRPr="00C4412C">
        <w:rPr>
          <w:rFonts w:ascii="仿宋_GB2312" w:eastAsia="仿宋_GB2312" w:hAnsi="宋体" w:cs="黑体" w:hint="eastAsia"/>
          <w:sz w:val="30"/>
          <w:szCs w:val="30"/>
        </w:rPr>
        <w:t>补充</w:t>
      </w:r>
      <w:r w:rsidRPr="00C4412C">
        <w:rPr>
          <w:rFonts w:ascii="仿宋_GB2312" w:eastAsia="仿宋_GB2312" w:hAnsi="宋体" w:cs="黑体" w:hint="eastAsia"/>
          <w:sz w:val="30"/>
          <w:szCs w:val="30"/>
        </w:rPr>
        <w:t>提交</w:t>
      </w:r>
      <w:r w:rsidR="005648FE" w:rsidRPr="00C4412C">
        <w:rPr>
          <w:rFonts w:ascii="仿宋_GB2312" w:eastAsia="仿宋_GB2312" w:hAnsi="宋体" w:cs="黑体" w:hint="eastAsia"/>
          <w:sz w:val="30"/>
          <w:szCs w:val="30"/>
        </w:rPr>
        <w:t>；</w:t>
      </w:r>
    </w:p>
    <w:p w:rsidR="009459CF" w:rsidRPr="00C4412C" w:rsidRDefault="005E7086" w:rsidP="00C635F7">
      <w:pPr>
        <w:pStyle w:val="Style3"/>
        <w:spacing w:line="560" w:lineRule="exact"/>
        <w:ind w:firstLine="600"/>
        <w:rPr>
          <w:rFonts w:ascii="仿宋_GB2312" w:eastAsia="仿宋_GB2312" w:hAnsi="宋体" w:cs="黑体"/>
          <w:sz w:val="30"/>
          <w:szCs w:val="30"/>
        </w:rPr>
      </w:pPr>
      <w:r w:rsidRPr="00C4412C">
        <w:rPr>
          <w:rFonts w:ascii="仿宋_GB2312" w:eastAsia="仿宋_GB2312" w:hAnsi="宋体" w:cs="黑体" w:hint="eastAsia"/>
          <w:sz w:val="30"/>
          <w:szCs w:val="30"/>
        </w:rPr>
        <w:t>（</w:t>
      </w:r>
      <w:r w:rsidR="009E2255">
        <w:rPr>
          <w:rFonts w:ascii="仿宋_GB2312" w:eastAsia="仿宋_GB2312" w:hAnsi="宋体" w:cs="黑体" w:hint="eastAsia"/>
          <w:sz w:val="30"/>
          <w:szCs w:val="30"/>
        </w:rPr>
        <w:t>八</w:t>
      </w:r>
      <w:r w:rsidRPr="00C4412C">
        <w:rPr>
          <w:rFonts w:ascii="仿宋_GB2312" w:eastAsia="仿宋_GB2312" w:hAnsi="宋体" w:cs="黑体" w:hint="eastAsia"/>
          <w:sz w:val="30"/>
          <w:szCs w:val="30"/>
        </w:rPr>
        <w:t>）本所规定的其他情形。</w:t>
      </w:r>
    </w:p>
    <w:p w:rsidR="009459CF" w:rsidRPr="00C4412C" w:rsidRDefault="00972F7C" w:rsidP="00972F7C">
      <w:pPr>
        <w:pStyle w:val="Style3"/>
        <w:spacing w:line="560" w:lineRule="exact"/>
        <w:ind w:firstLine="600"/>
        <w:rPr>
          <w:rFonts w:ascii="仿宋_GB2312" w:eastAsia="仿宋_GB2312" w:hAnsi="黑体" w:cs="黑体"/>
          <w:bCs/>
          <w:sz w:val="30"/>
          <w:szCs w:val="30"/>
        </w:rPr>
      </w:pPr>
      <w:r>
        <w:rPr>
          <w:rFonts w:ascii="仿宋_GB2312" w:eastAsia="仿宋_GB2312" w:hAnsi="宋体" w:cs="黑体" w:hint="eastAsia"/>
          <w:sz w:val="30"/>
          <w:szCs w:val="30"/>
        </w:rPr>
        <w:t>本</w:t>
      </w:r>
      <w:r w:rsidRPr="00972F7C">
        <w:rPr>
          <w:rFonts w:ascii="仿宋_GB2312" w:eastAsia="仿宋_GB2312" w:hAnsi="宋体" w:cs="黑体" w:hint="eastAsia"/>
          <w:sz w:val="30"/>
          <w:szCs w:val="30"/>
        </w:rPr>
        <w:t>所根据发行人、主承销商申请，决定中止审核的，待相关情形消失后，发行人、主承销商可以向</w:t>
      </w:r>
      <w:r>
        <w:rPr>
          <w:rFonts w:ascii="仿宋_GB2312" w:eastAsia="仿宋_GB2312" w:hAnsi="宋体" w:cs="黑体" w:hint="eastAsia"/>
          <w:sz w:val="30"/>
          <w:szCs w:val="30"/>
        </w:rPr>
        <w:t>本</w:t>
      </w:r>
      <w:r w:rsidRPr="00972F7C">
        <w:rPr>
          <w:rFonts w:ascii="仿宋_GB2312" w:eastAsia="仿宋_GB2312" w:hAnsi="宋体" w:cs="黑体" w:hint="eastAsia"/>
          <w:sz w:val="30"/>
          <w:szCs w:val="30"/>
        </w:rPr>
        <w:t>所申请恢复审核。</w:t>
      </w:r>
      <w:r>
        <w:rPr>
          <w:rFonts w:ascii="仿宋_GB2312" w:eastAsia="仿宋_GB2312" w:hAnsi="宋体" w:cs="黑体" w:hint="eastAsia"/>
          <w:sz w:val="30"/>
          <w:szCs w:val="30"/>
        </w:rPr>
        <w:t>本</w:t>
      </w:r>
      <w:r w:rsidRPr="00972F7C">
        <w:rPr>
          <w:rFonts w:ascii="仿宋_GB2312" w:eastAsia="仿宋_GB2312" w:hAnsi="宋体" w:cs="黑体" w:hint="eastAsia"/>
          <w:sz w:val="30"/>
          <w:szCs w:val="30"/>
        </w:rPr>
        <w:t>所依据相关规定中止审核的，待相关情形消失后，或者主承销商、证券服务机构按照有关规定履行复核程序后，</w:t>
      </w:r>
      <w:r>
        <w:rPr>
          <w:rFonts w:ascii="仿宋_GB2312" w:eastAsia="仿宋_GB2312" w:hAnsi="宋体" w:cs="黑体" w:hint="eastAsia"/>
          <w:sz w:val="30"/>
          <w:szCs w:val="30"/>
        </w:rPr>
        <w:t>本</w:t>
      </w:r>
      <w:r w:rsidRPr="00972F7C">
        <w:rPr>
          <w:rFonts w:ascii="仿宋_GB2312" w:eastAsia="仿宋_GB2312" w:hAnsi="宋体" w:cs="黑体" w:hint="eastAsia"/>
          <w:sz w:val="30"/>
          <w:szCs w:val="30"/>
        </w:rPr>
        <w:t>所应当恢复审核。</w:t>
      </w:r>
    </w:p>
    <w:p w:rsidR="00954A7E" w:rsidRPr="00C4412C" w:rsidRDefault="00FB1FCF" w:rsidP="00C635F7">
      <w:pPr>
        <w:pStyle w:val="Style3"/>
        <w:spacing w:line="560" w:lineRule="exact"/>
        <w:ind w:firstLine="600"/>
        <w:rPr>
          <w:rFonts w:ascii="仿宋_GB2312" w:eastAsia="仿宋_GB2312" w:hAnsi="宋体" w:cs="黑体"/>
          <w:sz w:val="30"/>
          <w:szCs w:val="30"/>
        </w:rPr>
      </w:pPr>
      <w:r w:rsidRPr="00C4412C">
        <w:rPr>
          <w:rFonts w:ascii="仿宋_GB2312" w:eastAsia="仿宋_GB2312" w:hAnsi="黑体" w:cs="黑体" w:hint="eastAsia"/>
          <w:bCs/>
          <w:sz w:val="30"/>
          <w:szCs w:val="30"/>
        </w:rPr>
        <w:t>本所中止审核的期限</w:t>
      </w:r>
      <w:r w:rsidR="00B83FB1" w:rsidRPr="00C4412C">
        <w:rPr>
          <w:rFonts w:ascii="仿宋_GB2312" w:eastAsia="仿宋_GB2312" w:hAnsi="黑体" w:cs="黑体" w:hint="eastAsia"/>
          <w:bCs/>
          <w:sz w:val="30"/>
          <w:szCs w:val="30"/>
        </w:rPr>
        <w:t>不超过</w:t>
      </w:r>
      <w:r w:rsidR="00954A7E" w:rsidRPr="00C4412C">
        <w:rPr>
          <w:rFonts w:ascii="仿宋_GB2312" w:eastAsia="仿宋_GB2312" w:hAnsi="黑体" w:cs="黑体" w:hint="eastAsia"/>
          <w:bCs/>
          <w:sz w:val="30"/>
          <w:szCs w:val="30"/>
        </w:rPr>
        <w:t>3个月。</w:t>
      </w:r>
    </w:p>
    <w:p w:rsidR="002C23B0" w:rsidRPr="00C4412C" w:rsidRDefault="005E7086"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【终止审核】</w:t>
      </w:r>
      <w:r w:rsidR="000F6675" w:rsidRPr="00C4412C">
        <w:rPr>
          <w:rFonts w:ascii="仿宋_GB2312" w:eastAsia="仿宋_GB2312" w:hAnsi="黑体" w:cs="黑体" w:hint="eastAsia"/>
          <w:bCs/>
          <w:sz w:val="30"/>
          <w:szCs w:val="30"/>
        </w:rPr>
        <w:t>本所受理公司债券发行上市申请文件后至</w:t>
      </w:r>
      <w:r w:rsidR="00B83FB1" w:rsidRPr="00C4412C">
        <w:rPr>
          <w:rFonts w:ascii="仿宋_GB2312" w:eastAsia="仿宋_GB2312" w:hAnsi="黑体" w:cs="黑体" w:hint="eastAsia"/>
          <w:bCs/>
          <w:sz w:val="30"/>
          <w:szCs w:val="30"/>
        </w:rPr>
        <w:t>提请证监会注册</w:t>
      </w:r>
      <w:r w:rsidR="000F6675" w:rsidRPr="00C4412C">
        <w:rPr>
          <w:rFonts w:ascii="仿宋_GB2312" w:eastAsia="仿宋_GB2312" w:hAnsi="黑体" w:cs="黑体" w:hint="eastAsia"/>
          <w:bCs/>
          <w:sz w:val="30"/>
          <w:szCs w:val="30"/>
        </w:rPr>
        <w:t>前，发生下列情形之一的，本所</w:t>
      </w:r>
      <w:r w:rsidR="00546AC3">
        <w:rPr>
          <w:rFonts w:ascii="仿宋_GB2312" w:eastAsia="仿宋_GB2312" w:hAnsi="黑体" w:cs="黑体" w:hint="eastAsia"/>
          <w:bCs/>
          <w:sz w:val="30"/>
          <w:szCs w:val="30"/>
        </w:rPr>
        <w:t>应当</w:t>
      </w:r>
      <w:r w:rsidR="00C635E1" w:rsidRPr="00C4412C">
        <w:rPr>
          <w:rFonts w:ascii="仿宋_GB2312" w:eastAsia="仿宋_GB2312" w:hAnsi="黑体" w:cs="黑体" w:hint="eastAsia"/>
          <w:bCs/>
          <w:sz w:val="30"/>
          <w:szCs w:val="30"/>
        </w:rPr>
        <w:t>终</w:t>
      </w:r>
      <w:r w:rsidR="000F6675" w:rsidRPr="00C4412C">
        <w:rPr>
          <w:rFonts w:ascii="仿宋_GB2312" w:eastAsia="仿宋_GB2312" w:hAnsi="黑体" w:cs="黑体" w:hint="eastAsia"/>
          <w:bCs/>
          <w:sz w:val="30"/>
          <w:szCs w:val="30"/>
        </w:rPr>
        <w:t>止审核：</w:t>
      </w:r>
      <w:r w:rsidR="000F6675" w:rsidRPr="00C4412C">
        <w:rPr>
          <w:rFonts w:ascii="仿宋_GB2312" w:eastAsia="仿宋_GB2312" w:hAnsi="黑体" w:cs="黑体"/>
          <w:bCs/>
          <w:sz w:val="30"/>
          <w:szCs w:val="30"/>
        </w:rPr>
        <w:t xml:space="preserve"> </w:t>
      </w:r>
    </w:p>
    <w:p w:rsidR="009459CF" w:rsidRPr="00C4412C" w:rsidRDefault="005E7086" w:rsidP="00C635F7">
      <w:pPr>
        <w:pStyle w:val="Style3"/>
        <w:spacing w:line="560" w:lineRule="exact"/>
        <w:ind w:firstLine="600"/>
        <w:rPr>
          <w:rFonts w:ascii="仿宋_GB2312" w:eastAsia="仿宋_GB2312" w:hAnsi="宋体" w:cs="黑体"/>
          <w:sz w:val="30"/>
          <w:szCs w:val="30"/>
        </w:rPr>
      </w:pPr>
      <w:r w:rsidRPr="00C4412C">
        <w:rPr>
          <w:rFonts w:ascii="仿宋_GB2312" w:eastAsia="仿宋_GB2312" w:hAnsi="宋体" w:cs="黑体" w:hint="eastAsia"/>
          <w:sz w:val="30"/>
          <w:szCs w:val="30"/>
        </w:rPr>
        <w:t>（一）发行人主动撤回申请或</w:t>
      </w:r>
      <w:r w:rsidR="00AE5AA8" w:rsidRPr="00C4412C">
        <w:rPr>
          <w:rFonts w:ascii="仿宋_GB2312" w:eastAsia="仿宋_GB2312" w:hAnsi="宋体" w:cs="黑体" w:hint="eastAsia"/>
          <w:sz w:val="30"/>
          <w:szCs w:val="30"/>
        </w:rPr>
        <w:t>者</w:t>
      </w:r>
      <w:r w:rsidR="001C7203" w:rsidRPr="00C4412C">
        <w:rPr>
          <w:rFonts w:ascii="仿宋_GB2312" w:eastAsia="仿宋_GB2312" w:hAnsi="宋体" w:cs="黑体" w:hint="eastAsia"/>
          <w:sz w:val="30"/>
          <w:szCs w:val="30"/>
        </w:rPr>
        <w:t>主承销商</w:t>
      </w:r>
      <w:r w:rsidR="00FA16D6">
        <w:rPr>
          <w:rFonts w:ascii="仿宋_GB2312" w:eastAsia="仿宋_GB2312" w:hAnsi="宋体" w:cs="黑体" w:hint="eastAsia"/>
          <w:sz w:val="30"/>
          <w:szCs w:val="30"/>
        </w:rPr>
        <w:t>申请</w:t>
      </w:r>
      <w:r w:rsidRPr="00C4412C">
        <w:rPr>
          <w:rFonts w:ascii="仿宋_GB2312" w:eastAsia="仿宋_GB2312" w:hAnsi="宋体" w:cs="黑体" w:hint="eastAsia"/>
          <w:sz w:val="30"/>
          <w:szCs w:val="30"/>
        </w:rPr>
        <w:t>撤回所出具的核查意见；</w:t>
      </w:r>
    </w:p>
    <w:p w:rsidR="0023220D" w:rsidRPr="00C4412C" w:rsidRDefault="0023220D" w:rsidP="0023220D">
      <w:pPr>
        <w:pStyle w:val="Style3"/>
        <w:spacing w:line="560" w:lineRule="exact"/>
        <w:ind w:firstLine="600"/>
        <w:rPr>
          <w:rFonts w:ascii="仿宋_GB2312" w:eastAsia="仿宋_GB2312" w:hAnsi="宋体" w:cs="黑体"/>
          <w:sz w:val="30"/>
          <w:szCs w:val="30"/>
        </w:rPr>
      </w:pPr>
      <w:r>
        <w:rPr>
          <w:rFonts w:ascii="仿宋_GB2312" w:eastAsia="仿宋_GB2312" w:hAnsi="宋体" w:cs="黑体" w:hint="eastAsia"/>
          <w:sz w:val="30"/>
          <w:szCs w:val="30"/>
        </w:rPr>
        <w:lastRenderedPageBreak/>
        <w:t>（二）</w:t>
      </w:r>
      <w:r w:rsidR="00FA16D6">
        <w:rPr>
          <w:rFonts w:ascii="仿宋_GB2312" w:eastAsia="仿宋_GB2312" w:hAnsi="宋体" w:cs="黑体" w:hint="eastAsia"/>
          <w:sz w:val="30"/>
          <w:szCs w:val="30"/>
        </w:rPr>
        <w:t>在本所督促后，</w:t>
      </w:r>
      <w:r>
        <w:rPr>
          <w:rFonts w:ascii="仿宋_GB2312" w:eastAsia="仿宋_GB2312" w:hAnsi="宋体" w:cs="黑体" w:hint="eastAsia"/>
          <w:sz w:val="30"/>
          <w:szCs w:val="30"/>
        </w:rPr>
        <w:t>发行人未在要求的期限内对</w:t>
      </w:r>
      <w:r w:rsidR="00AF5B03">
        <w:rPr>
          <w:rFonts w:ascii="仿宋_GB2312" w:eastAsia="仿宋_GB2312" w:hAnsi="宋体" w:cs="黑体" w:hint="eastAsia"/>
          <w:sz w:val="30"/>
          <w:szCs w:val="30"/>
        </w:rPr>
        <w:t>发行上市</w:t>
      </w:r>
      <w:r>
        <w:rPr>
          <w:rFonts w:ascii="仿宋_GB2312" w:eastAsia="仿宋_GB2312" w:hAnsi="宋体" w:cs="黑体" w:hint="eastAsia"/>
          <w:sz w:val="30"/>
          <w:szCs w:val="30"/>
        </w:rPr>
        <w:t>申请文件作出解释说明或者补充、修改；</w:t>
      </w:r>
    </w:p>
    <w:p w:rsidR="009459CF" w:rsidRPr="00C4412C" w:rsidRDefault="005E7086" w:rsidP="00C635F7">
      <w:pPr>
        <w:pStyle w:val="Style3"/>
        <w:spacing w:line="560" w:lineRule="exact"/>
        <w:ind w:firstLine="600"/>
        <w:rPr>
          <w:rFonts w:ascii="仿宋_GB2312" w:eastAsia="仿宋_GB2312" w:hAnsi="宋体" w:cs="黑体"/>
          <w:sz w:val="30"/>
          <w:szCs w:val="30"/>
        </w:rPr>
      </w:pPr>
      <w:r w:rsidRPr="00C4412C">
        <w:rPr>
          <w:rFonts w:ascii="仿宋_GB2312" w:eastAsia="仿宋_GB2312" w:hAnsi="宋体" w:cs="黑体" w:hint="eastAsia"/>
          <w:sz w:val="30"/>
          <w:szCs w:val="30"/>
        </w:rPr>
        <w:t>（</w:t>
      </w:r>
      <w:r w:rsidR="0023220D">
        <w:rPr>
          <w:rFonts w:ascii="仿宋_GB2312" w:eastAsia="仿宋_GB2312" w:hAnsi="宋体" w:cs="黑体" w:hint="eastAsia"/>
          <w:sz w:val="30"/>
          <w:szCs w:val="30"/>
        </w:rPr>
        <w:t>三</w:t>
      </w:r>
      <w:r w:rsidRPr="00C4412C">
        <w:rPr>
          <w:rFonts w:ascii="仿宋_GB2312" w:eastAsia="仿宋_GB2312" w:hAnsi="宋体" w:cs="黑体" w:hint="eastAsia"/>
          <w:sz w:val="30"/>
          <w:szCs w:val="30"/>
        </w:rPr>
        <w:t>）</w:t>
      </w:r>
      <w:r w:rsidR="00DE2C00" w:rsidRPr="00C4412C">
        <w:rPr>
          <w:rFonts w:ascii="仿宋_GB2312" w:eastAsia="仿宋_GB2312" w:hAnsi="宋体" w:cs="黑体" w:hint="eastAsia"/>
          <w:sz w:val="30"/>
          <w:szCs w:val="30"/>
        </w:rPr>
        <w:t>发行人法人资格终止；</w:t>
      </w:r>
    </w:p>
    <w:p w:rsidR="009459CF" w:rsidRPr="00C4412C" w:rsidRDefault="005E7086" w:rsidP="00C635F7">
      <w:pPr>
        <w:pStyle w:val="Style3"/>
        <w:spacing w:line="560" w:lineRule="exact"/>
        <w:ind w:firstLine="600"/>
        <w:rPr>
          <w:rFonts w:ascii="仿宋_GB2312" w:eastAsia="仿宋_GB2312" w:hAnsi="宋体" w:cs="黑体"/>
          <w:sz w:val="30"/>
          <w:szCs w:val="30"/>
        </w:rPr>
      </w:pPr>
      <w:r w:rsidRPr="00C4412C">
        <w:rPr>
          <w:rFonts w:ascii="仿宋_GB2312" w:eastAsia="仿宋_GB2312" w:hAnsi="宋体" w:cs="黑体" w:hint="eastAsia"/>
          <w:sz w:val="30"/>
          <w:szCs w:val="30"/>
        </w:rPr>
        <w:t>（</w:t>
      </w:r>
      <w:r w:rsidR="0023220D">
        <w:rPr>
          <w:rFonts w:ascii="仿宋_GB2312" w:eastAsia="仿宋_GB2312" w:hAnsi="宋体" w:cs="黑体" w:hint="eastAsia"/>
          <w:sz w:val="30"/>
          <w:szCs w:val="30"/>
        </w:rPr>
        <w:t>四</w:t>
      </w:r>
      <w:r w:rsidRPr="00C4412C">
        <w:rPr>
          <w:rFonts w:ascii="仿宋_GB2312" w:eastAsia="仿宋_GB2312" w:hAnsi="宋体" w:cs="黑体" w:hint="eastAsia"/>
          <w:sz w:val="30"/>
          <w:szCs w:val="30"/>
        </w:rPr>
        <w:t>）</w:t>
      </w:r>
      <w:r w:rsidR="00DE2C00" w:rsidRPr="00C4412C">
        <w:rPr>
          <w:rFonts w:ascii="仿宋_GB2312" w:eastAsia="仿宋_GB2312" w:hAnsi="宋体" w:cs="黑体" w:hint="eastAsia"/>
          <w:sz w:val="30"/>
          <w:szCs w:val="30"/>
        </w:rPr>
        <w:t>发行人阻碍或者拒绝</w:t>
      </w:r>
      <w:r w:rsidR="00FA16D6">
        <w:rPr>
          <w:rFonts w:ascii="仿宋_GB2312" w:eastAsia="仿宋_GB2312" w:hAnsi="宋体" w:cs="黑体" w:hint="eastAsia"/>
          <w:sz w:val="30"/>
          <w:szCs w:val="30"/>
        </w:rPr>
        <w:t>中国证监会、</w:t>
      </w:r>
      <w:r w:rsidR="00DE2C00" w:rsidRPr="00C4412C">
        <w:rPr>
          <w:rFonts w:ascii="仿宋_GB2312" w:eastAsia="仿宋_GB2312" w:hAnsi="宋体" w:cs="黑体" w:hint="eastAsia"/>
          <w:sz w:val="30"/>
          <w:szCs w:val="30"/>
        </w:rPr>
        <w:t>本所</w:t>
      </w:r>
      <w:r w:rsidR="00FA16D6">
        <w:rPr>
          <w:rFonts w:ascii="仿宋_GB2312" w:eastAsia="仿宋_GB2312" w:hAnsi="宋体" w:cs="黑体" w:hint="eastAsia"/>
          <w:sz w:val="30"/>
          <w:szCs w:val="30"/>
        </w:rPr>
        <w:t>依法对发行人</w:t>
      </w:r>
      <w:r w:rsidR="00C635E1" w:rsidRPr="00C4412C">
        <w:rPr>
          <w:rFonts w:ascii="仿宋_GB2312" w:eastAsia="仿宋_GB2312" w:hAnsi="宋体" w:cs="黑体" w:hint="eastAsia"/>
          <w:sz w:val="30"/>
          <w:szCs w:val="30"/>
        </w:rPr>
        <w:t>实施</w:t>
      </w:r>
      <w:r w:rsidR="00DE2C00" w:rsidRPr="00C4412C">
        <w:rPr>
          <w:rFonts w:ascii="仿宋_GB2312" w:eastAsia="仿宋_GB2312" w:hAnsi="宋体" w:cs="黑体" w:hint="eastAsia"/>
          <w:sz w:val="30"/>
          <w:szCs w:val="30"/>
        </w:rPr>
        <w:t>检查</w:t>
      </w:r>
      <w:r w:rsidR="00FA16D6">
        <w:rPr>
          <w:rFonts w:ascii="仿宋_GB2312" w:eastAsia="仿宋_GB2312" w:hAnsi="宋体" w:cs="黑体" w:hint="eastAsia"/>
          <w:sz w:val="30"/>
          <w:szCs w:val="30"/>
        </w:rPr>
        <w:t>、</w:t>
      </w:r>
      <w:r w:rsidR="00DE2C00" w:rsidRPr="00C4412C">
        <w:rPr>
          <w:rFonts w:ascii="仿宋_GB2312" w:eastAsia="仿宋_GB2312" w:hAnsi="宋体" w:cs="黑体" w:hint="eastAsia"/>
          <w:sz w:val="30"/>
          <w:szCs w:val="30"/>
        </w:rPr>
        <w:t>核查；</w:t>
      </w:r>
    </w:p>
    <w:p w:rsidR="001D66DB" w:rsidRPr="00C4412C" w:rsidRDefault="001D66DB" w:rsidP="00C635F7">
      <w:pPr>
        <w:pStyle w:val="Style3"/>
        <w:spacing w:line="560" w:lineRule="exact"/>
        <w:ind w:firstLine="600"/>
        <w:rPr>
          <w:rFonts w:ascii="仿宋_GB2312" w:eastAsia="仿宋_GB2312" w:hAnsi="宋体" w:cs="黑体"/>
          <w:sz w:val="30"/>
          <w:szCs w:val="30"/>
        </w:rPr>
      </w:pPr>
      <w:r w:rsidRPr="00C4412C">
        <w:rPr>
          <w:rFonts w:ascii="仿宋_GB2312" w:eastAsia="仿宋_GB2312" w:hAnsi="宋体" w:cs="黑体" w:hint="eastAsia"/>
          <w:sz w:val="30"/>
          <w:szCs w:val="30"/>
        </w:rPr>
        <w:t>（</w:t>
      </w:r>
      <w:r w:rsidR="0023220D" w:rsidRPr="00C4412C">
        <w:rPr>
          <w:rFonts w:ascii="仿宋_GB2312" w:eastAsia="仿宋_GB2312" w:hAnsi="宋体" w:cs="黑体" w:hint="eastAsia"/>
          <w:sz w:val="30"/>
          <w:szCs w:val="30"/>
        </w:rPr>
        <w:t>五</w:t>
      </w:r>
      <w:r w:rsidRPr="00C4412C">
        <w:rPr>
          <w:rFonts w:ascii="仿宋_GB2312" w:eastAsia="仿宋_GB2312" w:hAnsi="宋体" w:cs="黑体" w:hint="eastAsia"/>
          <w:sz w:val="30"/>
          <w:szCs w:val="30"/>
        </w:rPr>
        <w:t>）</w:t>
      </w:r>
      <w:r w:rsidR="00DE2C00" w:rsidRPr="00C4412C">
        <w:rPr>
          <w:rFonts w:ascii="仿宋_GB2312" w:eastAsia="仿宋_GB2312" w:hAnsi="宋体" w:cs="黑体" w:hint="eastAsia"/>
          <w:sz w:val="30"/>
          <w:szCs w:val="30"/>
        </w:rPr>
        <w:t>发行人及其关联方以不正当手段严重干扰发行上市审核工作；</w:t>
      </w:r>
    </w:p>
    <w:p w:rsidR="009459CF" w:rsidRPr="00C4412C" w:rsidRDefault="005E7086" w:rsidP="00C635F7">
      <w:pPr>
        <w:pStyle w:val="Style3"/>
        <w:spacing w:line="560" w:lineRule="exact"/>
        <w:ind w:firstLine="600"/>
        <w:rPr>
          <w:rFonts w:ascii="仿宋_GB2312" w:eastAsia="仿宋_GB2312" w:hAnsi="宋体" w:cs="黑体"/>
          <w:sz w:val="30"/>
          <w:szCs w:val="30"/>
        </w:rPr>
      </w:pPr>
      <w:r w:rsidRPr="00C4412C">
        <w:rPr>
          <w:rFonts w:ascii="仿宋_GB2312" w:eastAsia="仿宋_GB2312" w:hAnsi="宋体" w:cs="黑体" w:hint="eastAsia"/>
          <w:sz w:val="30"/>
          <w:szCs w:val="30"/>
        </w:rPr>
        <w:t>（</w:t>
      </w:r>
      <w:r w:rsidR="0023220D" w:rsidRPr="00C4412C">
        <w:rPr>
          <w:rFonts w:ascii="仿宋_GB2312" w:eastAsia="仿宋_GB2312" w:hAnsi="宋体" w:cs="黑体" w:hint="eastAsia"/>
          <w:sz w:val="30"/>
          <w:szCs w:val="30"/>
        </w:rPr>
        <w:t>六</w:t>
      </w:r>
      <w:r w:rsidRPr="00C4412C">
        <w:rPr>
          <w:rFonts w:ascii="仿宋_GB2312" w:eastAsia="仿宋_GB2312" w:hAnsi="宋体" w:cs="黑体" w:hint="eastAsia"/>
          <w:sz w:val="30"/>
          <w:szCs w:val="30"/>
        </w:rPr>
        <w:t>）</w:t>
      </w:r>
      <w:r w:rsidR="00DE2C00" w:rsidRPr="00C4412C">
        <w:rPr>
          <w:rFonts w:ascii="仿宋_GB2312" w:eastAsia="仿宋_GB2312" w:hAnsi="宋体" w:cs="黑体" w:hint="eastAsia"/>
          <w:sz w:val="30"/>
          <w:szCs w:val="30"/>
        </w:rPr>
        <w:t>发行上市申请文件存在虚假记载、误导性陈述或重大遗漏；</w:t>
      </w:r>
    </w:p>
    <w:p w:rsidR="009459CF" w:rsidRPr="00C4412C" w:rsidRDefault="005E7086" w:rsidP="00C635F7">
      <w:pPr>
        <w:pStyle w:val="Style3"/>
        <w:spacing w:line="560" w:lineRule="exact"/>
        <w:ind w:firstLine="600"/>
        <w:rPr>
          <w:rFonts w:ascii="仿宋_GB2312" w:eastAsia="仿宋_GB2312" w:hAnsi="宋体" w:cs="黑体"/>
          <w:sz w:val="30"/>
          <w:szCs w:val="30"/>
        </w:rPr>
      </w:pPr>
      <w:r w:rsidRPr="00C4412C">
        <w:rPr>
          <w:rFonts w:ascii="仿宋_GB2312" w:eastAsia="仿宋_GB2312" w:hAnsi="宋体" w:cs="黑体" w:hint="eastAsia"/>
          <w:sz w:val="30"/>
          <w:szCs w:val="30"/>
        </w:rPr>
        <w:t>（</w:t>
      </w:r>
      <w:r w:rsidR="0023220D" w:rsidRPr="00C4412C">
        <w:rPr>
          <w:rFonts w:ascii="仿宋_GB2312" w:eastAsia="仿宋_GB2312" w:hAnsi="宋体" w:cs="黑体" w:hint="eastAsia"/>
          <w:sz w:val="30"/>
          <w:szCs w:val="30"/>
        </w:rPr>
        <w:t>七</w:t>
      </w:r>
      <w:r w:rsidRPr="00C4412C">
        <w:rPr>
          <w:rFonts w:ascii="仿宋_GB2312" w:eastAsia="仿宋_GB2312" w:hAnsi="宋体" w:cs="黑体" w:hint="eastAsia"/>
          <w:sz w:val="30"/>
          <w:szCs w:val="30"/>
        </w:rPr>
        <w:t>）发行人发行上市申请文件内容存在重大缺陷，严重影响投资者理解和发行上市审核工作；</w:t>
      </w:r>
    </w:p>
    <w:p w:rsidR="009459CF" w:rsidRPr="00C4412C" w:rsidRDefault="005E7086" w:rsidP="00C635F7">
      <w:pPr>
        <w:pStyle w:val="Style3"/>
        <w:spacing w:line="560" w:lineRule="exact"/>
        <w:ind w:firstLine="600"/>
        <w:rPr>
          <w:rFonts w:ascii="仿宋_GB2312" w:eastAsia="仿宋_GB2312" w:hAnsi="宋体" w:cs="黑体"/>
          <w:sz w:val="30"/>
          <w:szCs w:val="30"/>
        </w:rPr>
      </w:pPr>
      <w:r w:rsidRPr="00C4412C">
        <w:rPr>
          <w:rFonts w:ascii="仿宋_GB2312" w:eastAsia="仿宋_GB2312" w:hAnsi="宋体" w:cs="黑体" w:hint="eastAsia"/>
          <w:sz w:val="30"/>
          <w:szCs w:val="30"/>
        </w:rPr>
        <w:t>（</w:t>
      </w:r>
      <w:r w:rsidR="0023220D" w:rsidRPr="00C4412C">
        <w:rPr>
          <w:rFonts w:ascii="仿宋_GB2312" w:eastAsia="仿宋_GB2312" w:hAnsi="宋体" w:cs="黑体" w:hint="eastAsia"/>
          <w:sz w:val="30"/>
          <w:szCs w:val="30"/>
        </w:rPr>
        <w:t>八</w:t>
      </w:r>
      <w:r w:rsidRPr="00C4412C">
        <w:rPr>
          <w:rFonts w:ascii="仿宋_GB2312" w:eastAsia="仿宋_GB2312" w:hAnsi="宋体" w:cs="黑体" w:hint="eastAsia"/>
          <w:sz w:val="30"/>
          <w:szCs w:val="30"/>
        </w:rPr>
        <w:t>）中止审核超过</w:t>
      </w:r>
      <w:r w:rsidR="00BD0B92">
        <w:rPr>
          <w:rFonts w:ascii="仿宋_GB2312" w:eastAsia="仿宋_GB2312" w:hAnsi="宋体" w:cs="黑体" w:hint="eastAsia"/>
          <w:sz w:val="30"/>
          <w:szCs w:val="30"/>
        </w:rPr>
        <w:t>3</w:t>
      </w:r>
      <w:r w:rsidRPr="00C4412C">
        <w:rPr>
          <w:rFonts w:ascii="仿宋_GB2312" w:eastAsia="仿宋_GB2312" w:hAnsi="宋体" w:cs="黑体" w:hint="eastAsia"/>
          <w:sz w:val="30"/>
          <w:szCs w:val="30"/>
        </w:rPr>
        <w:t>个月；</w:t>
      </w:r>
    </w:p>
    <w:p w:rsidR="009459CF" w:rsidRPr="00C4412C" w:rsidRDefault="005E7086" w:rsidP="00C635F7">
      <w:pPr>
        <w:pStyle w:val="Style3"/>
        <w:spacing w:line="560" w:lineRule="exact"/>
        <w:ind w:firstLine="600"/>
        <w:rPr>
          <w:rFonts w:ascii="仿宋_GB2312" w:eastAsia="仿宋_GB2312" w:hAnsi="宋体" w:cs="黑体"/>
          <w:sz w:val="30"/>
          <w:szCs w:val="30"/>
        </w:rPr>
      </w:pPr>
      <w:r w:rsidRPr="00C4412C">
        <w:rPr>
          <w:rFonts w:ascii="仿宋_GB2312" w:eastAsia="仿宋_GB2312" w:hAnsi="宋体" w:cs="黑体" w:hint="eastAsia"/>
          <w:sz w:val="30"/>
          <w:szCs w:val="30"/>
        </w:rPr>
        <w:t>（</w:t>
      </w:r>
      <w:r w:rsidR="0023220D" w:rsidRPr="00C4412C">
        <w:rPr>
          <w:rFonts w:ascii="仿宋_GB2312" w:eastAsia="仿宋_GB2312" w:hAnsi="宋体" w:cs="黑体" w:hint="eastAsia"/>
          <w:sz w:val="30"/>
          <w:szCs w:val="30"/>
        </w:rPr>
        <w:t>九</w:t>
      </w:r>
      <w:r w:rsidRPr="00C4412C">
        <w:rPr>
          <w:rFonts w:ascii="仿宋_GB2312" w:eastAsia="仿宋_GB2312" w:hAnsi="宋体" w:cs="黑体" w:hint="eastAsia"/>
          <w:sz w:val="30"/>
          <w:szCs w:val="30"/>
        </w:rPr>
        <w:t>）本所</w:t>
      </w:r>
      <w:r w:rsidR="00DF663E" w:rsidRPr="00C4412C">
        <w:rPr>
          <w:rFonts w:ascii="仿宋_GB2312" w:eastAsia="仿宋_GB2312" w:hAnsi="宋体" w:cs="黑体" w:hint="eastAsia"/>
          <w:sz w:val="30"/>
          <w:szCs w:val="30"/>
        </w:rPr>
        <w:t>审核</w:t>
      </w:r>
      <w:r w:rsidR="00AE53C6" w:rsidRPr="00C4412C">
        <w:rPr>
          <w:rFonts w:ascii="仿宋_GB2312" w:eastAsia="仿宋_GB2312" w:hAnsi="宋体" w:cs="黑体" w:hint="eastAsia"/>
          <w:sz w:val="30"/>
          <w:szCs w:val="30"/>
        </w:rPr>
        <w:t>认为</w:t>
      </w:r>
      <w:r w:rsidR="00AE53C6" w:rsidRPr="00C4412C">
        <w:rPr>
          <w:rFonts w:ascii="仿宋_GB2312" w:eastAsia="仿宋_GB2312" w:hAnsi="黑体" w:cs="黑体" w:hint="eastAsia"/>
          <w:bCs/>
          <w:sz w:val="30"/>
          <w:szCs w:val="30"/>
        </w:rPr>
        <w:t>发行人不符合发行上市条件</w:t>
      </w:r>
      <w:r w:rsidR="008B7819" w:rsidRPr="00C4412C">
        <w:rPr>
          <w:rFonts w:ascii="仿宋_GB2312" w:eastAsia="仿宋_GB2312" w:hAnsi="黑体" w:cs="黑体" w:hint="eastAsia"/>
          <w:bCs/>
          <w:sz w:val="30"/>
          <w:szCs w:val="30"/>
        </w:rPr>
        <w:t>或</w:t>
      </w:r>
      <w:r w:rsidR="00AE53C6" w:rsidRPr="00C4412C">
        <w:rPr>
          <w:rFonts w:ascii="仿宋_GB2312" w:eastAsia="仿宋_GB2312" w:hAnsi="黑体" w:cs="黑体" w:hint="eastAsia"/>
          <w:bCs/>
          <w:sz w:val="30"/>
          <w:szCs w:val="30"/>
        </w:rPr>
        <w:t>信息披露要求</w:t>
      </w:r>
      <w:r w:rsidRPr="00C4412C">
        <w:rPr>
          <w:rFonts w:ascii="仿宋_GB2312" w:eastAsia="仿宋_GB2312" w:hAnsi="宋体" w:cs="黑体" w:hint="eastAsia"/>
          <w:sz w:val="30"/>
          <w:szCs w:val="30"/>
        </w:rPr>
        <w:t>；</w:t>
      </w:r>
    </w:p>
    <w:p w:rsidR="009459CF" w:rsidRPr="00C4412C" w:rsidRDefault="005E7086" w:rsidP="00C635F7">
      <w:pPr>
        <w:pStyle w:val="Style3"/>
        <w:spacing w:line="560" w:lineRule="exact"/>
        <w:ind w:firstLine="600"/>
        <w:rPr>
          <w:rFonts w:ascii="仿宋_GB2312" w:eastAsia="仿宋_GB2312" w:hAnsi="宋体" w:cs="黑体"/>
          <w:sz w:val="30"/>
          <w:szCs w:val="30"/>
        </w:rPr>
      </w:pPr>
      <w:r w:rsidRPr="00C4412C">
        <w:rPr>
          <w:rFonts w:ascii="仿宋_GB2312" w:eastAsia="仿宋_GB2312" w:hAnsi="宋体" w:cs="黑体" w:hint="eastAsia"/>
          <w:sz w:val="30"/>
          <w:szCs w:val="30"/>
        </w:rPr>
        <w:t>（</w:t>
      </w:r>
      <w:r w:rsidR="0023220D">
        <w:rPr>
          <w:rFonts w:ascii="仿宋_GB2312" w:eastAsia="仿宋_GB2312" w:hAnsi="宋体" w:cs="黑体" w:hint="eastAsia"/>
          <w:sz w:val="30"/>
          <w:szCs w:val="30"/>
        </w:rPr>
        <w:t>十</w:t>
      </w:r>
      <w:r w:rsidRPr="00C4412C">
        <w:rPr>
          <w:rFonts w:ascii="仿宋_GB2312" w:eastAsia="仿宋_GB2312" w:hAnsi="宋体" w:cs="黑体" w:hint="eastAsia"/>
          <w:sz w:val="30"/>
          <w:szCs w:val="30"/>
        </w:rPr>
        <w:t>）本所规定的其他情形。</w:t>
      </w:r>
    </w:p>
    <w:p w:rsidR="00DE2C00" w:rsidRPr="00FE4B72" w:rsidRDefault="00320CD5" w:rsidP="00DE2C00">
      <w:pPr>
        <w:pStyle w:val="Style3"/>
        <w:spacing w:line="560" w:lineRule="exact"/>
        <w:ind w:firstLine="600"/>
        <w:rPr>
          <w:rFonts w:ascii="仿宋_GB2312" w:eastAsia="仿宋_GB2312" w:hAnsi="黑体" w:cs="黑体"/>
          <w:bCs/>
          <w:sz w:val="30"/>
          <w:szCs w:val="30"/>
        </w:rPr>
      </w:pPr>
      <w:r>
        <w:rPr>
          <w:rFonts w:ascii="仿宋_GB2312" w:eastAsia="仿宋_GB2312" w:hAnsi="黑体" w:cs="黑体" w:hint="eastAsia"/>
          <w:bCs/>
          <w:sz w:val="30"/>
          <w:szCs w:val="30"/>
        </w:rPr>
        <w:t>发生第一款第（一）（三）项所列情形的，</w:t>
      </w:r>
      <w:r>
        <w:rPr>
          <w:rFonts w:ascii="仿宋_GB2312" w:eastAsia="仿宋_GB2312" w:hAnsi="宋体" w:cs="黑体" w:hint="eastAsia"/>
          <w:sz w:val="30"/>
          <w:szCs w:val="30"/>
        </w:rPr>
        <w:t>发行人、主承销商应当及时书面报告本所，由本所确认后终止审核</w:t>
      </w:r>
      <w:r>
        <w:rPr>
          <w:rFonts w:ascii="仿宋_GB2312" w:eastAsia="仿宋_GB2312" w:hAnsi="黑体" w:cs="黑体" w:hint="eastAsia"/>
          <w:bCs/>
          <w:sz w:val="30"/>
          <w:szCs w:val="30"/>
        </w:rPr>
        <w:t>。</w:t>
      </w:r>
    </w:p>
    <w:p w:rsidR="00DE2C00" w:rsidRPr="00C4412C" w:rsidRDefault="00DE17FB" w:rsidP="00DE2C00">
      <w:pPr>
        <w:pStyle w:val="Style3"/>
        <w:spacing w:line="560" w:lineRule="exact"/>
        <w:ind w:firstLine="600"/>
        <w:rPr>
          <w:rFonts w:ascii="仿宋_GB2312" w:eastAsia="仿宋_GB2312" w:hAnsi="黑体" w:cs="黑体"/>
          <w:bCs/>
          <w:sz w:val="30"/>
          <w:szCs w:val="30"/>
        </w:rPr>
      </w:pPr>
      <w:r w:rsidRPr="00C4412C">
        <w:rPr>
          <w:rFonts w:ascii="仿宋_GB2312" w:eastAsia="仿宋_GB2312" w:hAnsi="宋体" w:cs="黑体" w:hint="eastAsia"/>
          <w:sz w:val="30"/>
          <w:szCs w:val="30"/>
        </w:rPr>
        <w:t>本所终止审核的，应当向发行人、主承销商出具终止审核的文件，并说明理由</w:t>
      </w:r>
      <w:r w:rsidR="00DE2C00" w:rsidRPr="00C4412C">
        <w:rPr>
          <w:rFonts w:ascii="仿宋_GB2312" w:eastAsia="仿宋_GB2312" w:hAnsi="黑体" w:cs="黑体" w:hint="eastAsia"/>
          <w:bCs/>
          <w:sz w:val="30"/>
          <w:szCs w:val="30"/>
        </w:rPr>
        <w:t>。</w:t>
      </w:r>
    </w:p>
    <w:p w:rsidR="00DE17FB" w:rsidRPr="00C4412C" w:rsidRDefault="00DE17FB"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其他重要事项】本所受理发行上市申请后至公司债券上市交易前，发生下列可能对投资者作出价值判断和投资决策有重要影响的事项时，发行人、主承销商应当及时向本所报告，并按要求更新发行上市申请文件；主承销商、证券服务机构应当持续履行尽职调查职责，并向本所提交专项核查意见</w:t>
      </w:r>
      <w:r w:rsidR="0023220D">
        <w:rPr>
          <w:rFonts w:ascii="仿宋_GB2312" w:eastAsia="仿宋_GB2312" w:hAnsi="黑体" w:cs="黑体" w:hint="eastAsia"/>
          <w:bCs/>
          <w:sz w:val="30"/>
          <w:szCs w:val="30"/>
        </w:rPr>
        <w:t>说</w:t>
      </w:r>
      <w:r w:rsidR="0023220D">
        <w:rPr>
          <w:rFonts w:ascii="仿宋_GB2312" w:eastAsia="仿宋_GB2312" w:hAnsi="黑体" w:cs="黑体" w:hint="eastAsia"/>
          <w:bCs/>
          <w:sz w:val="30"/>
          <w:szCs w:val="30"/>
        </w:rPr>
        <w:lastRenderedPageBreak/>
        <w:t>明是否仍符合发行上市条件和信息披露要求</w:t>
      </w:r>
      <w:r w:rsidRPr="00C4412C">
        <w:rPr>
          <w:rFonts w:ascii="仿宋_GB2312" w:eastAsia="仿宋_GB2312" w:hAnsi="黑体" w:cs="黑体" w:hint="eastAsia"/>
          <w:bCs/>
          <w:sz w:val="30"/>
          <w:szCs w:val="30"/>
        </w:rPr>
        <w:t>：</w:t>
      </w:r>
    </w:p>
    <w:p w:rsidR="00DE17FB" w:rsidRPr="00C4412C" w:rsidRDefault="00DE17FB" w:rsidP="00DE17FB">
      <w:pPr>
        <w:spacing w:line="560" w:lineRule="exact"/>
        <w:ind w:firstLine="480"/>
        <w:rPr>
          <w:rFonts w:ascii="仿宋_GB2312" w:eastAsia="仿宋_GB2312" w:hAnsi="黑体" w:cs="黑体"/>
          <w:bCs/>
          <w:sz w:val="30"/>
          <w:szCs w:val="30"/>
        </w:rPr>
      </w:pPr>
      <w:r w:rsidRPr="00C4412C">
        <w:rPr>
          <w:rFonts w:ascii="仿宋_GB2312" w:eastAsia="仿宋_GB2312" w:hAnsi="黑体" w:cs="黑体" w:hint="eastAsia"/>
          <w:bCs/>
          <w:sz w:val="30"/>
          <w:szCs w:val="30"/>
        </w:rPr>
        <w:t>（一）发行人股权结构或者生产经营状况等发生重大变化；</w:t>
      </w:r>
    </w:p>
    <w:p w:rsidR="00DE17FB" w:rsidRPr="00C4412C" w:rsidRDefault="00DE17FB" w:rsidP="00DE17FB">
      <w:pPr>
        <w:spacing w:line="560" w:lineRule="exact"/>
        <w:ind w:firstLine="480"/>
        <w:rPr>
          <w:rFonts w:ascii="仿宋_GB2312" w:eastAsia="仿宋_GB2312" w:hAnsi="黑体" w:cs="黑体"/>
          <w:bCs/>
          <w:sz w:val="30"/>
          <w:szCs w:val="30"/>
        </w:rPr>
      </w:pPr>
      <w:r w:rsidRPr="00C4412C">
        <w:rPr>
          <w:rFonts w:ascii="仿宋_GB2312" w:eastAsia="仿宋_GB2312" w:hAnsi="黑体" w:cs="黑体" w:hint="eastAsia"/>
          <w:bCs/>
          <w:sz w:val="30"/>
          <w:szCs w:val="30"/>
        </w:rPr>
        <w:t>（二）</w:t>
      </w:r>
      <w:r w:rsidR="00457530" w:rsidRPr="00C4412C">
        <w:rPr>
          <w:rFonts w:ascii="仿宋_GB2312" w:eastAsia="仿宋_GB2312" w:hAnsi="黑体" w:cs="黑体" w:hint="eastAsia"/>
          <w:bCs/>
          <w:sz w:val="30"/>
          <w:szCs w:val="30"/>
        </w:rPr>
        <w:t>发行人发生重大资产重组或者作出减资、合并、分立</w:t>
      </w:r>
      <w:r w:rsidR="00292A5A">
        <w:rPr>
          <w:rFonts w:ascii="仿宋_GB2312" w:eastAsia="仿宋_GB2312" w:hAnsi="黑体" w:cs="黑体" w:hint="eastAsia"/>
          <w:bCs/>
          <w:sz w:val="30"/>
          <w:szCs w:val="30"/>
        </w:rPr>
        <w:t>、解散及申请破产</w:t>
      </w:r>
      <w:r w:rsidR="00457530" w:rsidRPr="00C4412C">
        <w:rPr>
          <w:rFonts w:ascii="仿宋_GB2312" w:eastAsia="仿宋_GB2312" w:hAnsi="黑体" w:cs="黑体" w:hint="eastAsia"/>
          <w:bCs/>
          <w:sz w:val="30"/>
          <w:szCs w:val="30"/>
        </w:rPr>
        <w:t>等决定</w:t>
      </w:r>
      <w:r w:rsidR="00292A5A">
        <w:rPr>
          <w:rFonts w:ascii="仿宋_GB2312" w:eastAsia="仿宋_GB2312" w:hAnsi="黑体" w:cs="黑体" w:hint="eastAsia"/>
          <w:bCs/>
          <w:sz w:val="30"/>
          <w:szCs w:val="30"/>
        </w:rPr>
        <w:t>，或者依法进入破产程序，被责令关闭</w:t>
      </w:r>
      <w:r w:rsidR="00457530" w:rsidRPr="00C4412C">
        <w:rPr>
          <w:rFonts w:ascii="仿宋_GB2312" w:eastAsia="仿宋_GB2312" w:hAnsi="黑体" w:cs="黑体" w:hint="eastAsia"/>
          <w:bCs/>
          <w:sz w:val="30"/>
          <w:szCs w:val="30"/>
        </w:rPr>
        <w:t>；</w:t>
      </w:r>
    </w:p>
    <w:p w:rsidR="00DE17FB" w:rsidRPr="00C4412C" w:rsidRDefault="00DE17FB" w:rsidP="00DE17FB">
      <w:pPr>
        <w:spacing w:line="560" w:lineRule="exact"/>
        <w:ind w:firstLine="480"/>
        <w:rPr>
          <w:rFonts w:ascii="仿宋_GB2312" w:eastAsia="仿宋_GB2312" w:hAnsi="黑体" w:cs="黑体"/>
          <w:bCs/>
          <w:sz w:val="30"/>
          <w:szCs w:val="30"/>
        </w:rPr>
      </w:pPr>
      <w:r w:rsidRPr="00C4412C">
        <w:rPr>
          <w:rFonts w:ascii="仿宋_GB2312" w:eastAsia="仿宋_GB2312" w:hAnsi="黑体" w:cs="黑体" w:hint="eastAsia"/>
          <w:bCs/>
          <w:sz w:val="30"/>
          <w:szCs w:val="30"/>
        </w:rPr>
        <w:t>（三）</w:t>
      </w:r>
      <w:r w:rsidR="00457530" w:rsidRPr="00C4412C">
        <w:rPr>
          <w:rFonts w:ascii="仿宋_GB2312" w:eastAsia="仿宋_GB2312" w:hAnsi="黑体" w:cs="黑体" w:hint="eastAsia"/>
          <w:bCs/>
          <w:sz w:val="30"/>
          <w:szCs w:val="30"/>
        </w:rPr>
        <w:t>发行人主体信用评级下调；</w:t>
      </w:r>
    </w:p>
    <w:p w:rsidR="00DE17FB" w:rsidRPr="00C4412C" w:rsidRDefault="00DE17FB" w:rsidP="00DE17FB">
      <w:pPr>
        <w:spacing w:line="560" w:lineRule="exact"/>
        <w:ind w:firstLine="480"/>
        <w:rPr>
          <w:rFonts w:ascii="仿宋_GB2312" w:eastAsia="仿宋_GB2312" w:hAnsi="黑体" w:cs="黑体"/>
          <w:bCs/>
          <w:sz w:val="30"/>
          <w:szCs w:val="30"/>
        </w:rPr>
      </w:pPr>
      <w:r w:rsidRPr="00C4412C">
        <w:rPr>
          <w:rFonts w:ascii="仿宋_GB2312" w:eastAsia="仿宋_GB2312" w:hAnsi="黑体" w:cs="黑体" w:hint="eastAsia"/>
          <w:bCs/>
          <w:sz w:val="30"/>
          <w:szCs w:val="30"/>
        </w:rPr>
        <w:t>（四）</w:t>
      </w:r>
      <w:r w:rsidR="00457530" w:rsidRPr="00C4412C">
        <w:rPr>
          <w:rFonts w:ascii="仿宋_GB2312" w:eastAsia="仿宋_GB2312" w:hAnsi="黑体" w:cs="黑体" w:hint="eastAsia"/>
          <w:bCs/>
          <w:sz w:val="30"/>
          <w:szCs w:val="30"/>
        </w:rPr>
        <w:t>发行人</w:t>
      </w:r>
      <w:r w:rsidR="00292A5A">
        <w:rPr>
          <w:rFonts w:ascii="仿宋_GB2312" w:eastAsia="仿宋_GB2312" w:hAnsi="黑体" w:cs="黑体" w:hint="eastAsia"/>
          <w:bCs/>
          <w:sz w:val="30"/>
          <w:szCs w:val="30"/>
        </w:rPr>
        <w:t>重大</w:t>
      </w:r>
      <w:r w:rsidR="00457530" w:rsidRPr="00C4412C">
        <w:rPr>
          <w:rFonts w:ascii="仿宋_GB2312" w:eastAsia="仿宋_GB2312" w:hAnsi="黑体" w:cs="黑体" w:hint="eastAsia"/>
          <w:bCs/>
          <w:sz w:val="30"/>
          <w:szCs w:val="30"/>
        </w:rPr>
        <w:t>资产被抵押、质押、出售、转让、报废或者被查封、扣押、冻结；</w:t>
      </w:r>
    </w:p>
    <w:p w:rsidR="00DE17FB" w:rsidRPr="00C4412C" w:rsidRDefault="00DE17FB" w:rsidP="00DE17FB">
      <w:pPr>
        <w:spacing w:line="560" w:lineRule="exact"/>
        <w:ind w:firstLine="480"/>
        <w:rPr>
          <w:rFonts w:ascii="仿宋_GB2312" w:eastAsia="仿宋_GB2312" w:hAnsi="黑体" w:cs="黑体"/>
          <w:bCs/>
          <w:sz w:val="30"/>
          <w:szCs w:val="30"/>
        </w:rPr>
      </w:pPr>
      <w:r w:rsidRPr="00C4412C">
        <w:rPr>
          <w:rFonts w:ascii="仿宋_GB2312" w:eastAsia="仿宋_GB2312" w:hAnsi="黑体" w:cs="黑体" w:hint="eastAsia"/>
          <w:bCs/>
          <w:sz w:val="30"/>
          <w:szCs w:val="30"/>
        </w:rPr>
        <w:t>（五）</w:t>
      </w:r>
      <w:r w:rsidR="00457530" w:rsidRPr="00C4412C">
        <w:rPr>
          <w:rFonts w:ascii="仿宋_GB2312" w:eastAsia="仿宋_GB2312" w:hAnsi="黑体" w:cs="黑体" w:hint="eastAsia"/>
          <w:bCs/>
          <w:sz w:val="30"/>
          <w:szCs w:val="30"/>
        </w:rPr>
        <w:t>发行人放弃债权</w:t>
      </w:r>
      <w:r w:rsidR="00B06A85">
        <w:rPr>
          <w:rFonts w:ascii="仿宋_GB2312" w:eastAsia="仿宋_GB2312" w:hAnsi="黑体" w:cs="黑体" w:hint="eastAsia"/>
          <w:bCs/>
          <w:sz w:val="30"/>
          <w:szCs w:val="30"/>
        </w:rPr>
        <w:t>或者</w:t>
      </w:r>
      <w:r w:rsidR="00457530" w:rsidRPr="00C4412C">
        <w:rPr>
          <w:rFonts w:ascii="仿宋_GB2312" w:eastAsia="仿宋_GB2312" w:hAnsi="黑体" w:cs="黑体" w:hint="eastAsia"/>
          <w:bCs/>
          <w:sz w:val="30"/>
          <w:szCs w:val="30"/>
        </w:rPr>
        <w:t>财产超过上年末净资产的</w:t>
      </w:r>
      <w:r w:rsidR="00457530" w:rsidRPr="00C4412C">
        <w:rPr>
          <w:rFonts w:ascii="仿宋_GB2312" w:eastAsia="仿宋_GB2312" w:hAnsi="黑体" w:cs="黑体"/>
          <w:bCs/>
          <w:sz w:val="30"/>
          <w:szCs w:val="30"/>
        </w:rPr>
        <w:t>10%</w:t>
      </w:r>
      <w:r w:rsidR="00457530" w:rsidRPr="00C4412C">
        <w:rPr>
          <w:rFonts w:ascii="仿宋_GB2312" w:eastAsia="仿宋_GB2312" w:hAnsi="黑体" w:cs="黑体" w:hint="eastAsia"/>
          <w:bCs/>
          <w:sz w:val="30"/>
          <w:szCs w:val="30"/>
        </w:rPr>
        <w:t>，或者发生超过上年末净资产</w:t>
      </w:r>
      <w:r w:rsidR="00457530" w:rsidRPr="00C4412C">
        <w:rPr>
          <w:rFonts w:ascii="仿宋_GB2312" w:eastAsia="仿宋_GB2312" w:hAnsi="黑体" w:cs="黑体"/>
          <w:bCs/>
          <w:sz w:val="30"/>
          <w:szCs w:val="30"/>
        </w:rPr>
        <w:t>10%</w:t>
      </w:r>
      <w:r w:rsidR="00457530" w:rsidRPr="00C4412C">
        <w:rPr>
          <w:rFonts w:ascii="仿宋_GB2312" w:eastAsia="仿宋_GB2312" w:hAnsi="黑体" w:cs="黑体" w:hint="eastAsia"/>
          <w:bCs/>
          <w:sz w:val="30"/>
          <w:szCs w:val="30"/>
        </w:rPr>
        <w:t>的重大损失；</w:t>
      </w:r>
    </w:p>
    <w:p w:rsidR="00DE17FB" w:rsidRDefault="00DE17FB" w:rsidP="00DE17FB">
      <w:pPr>
        <w:spacing w:line="560" w:lineRule="exact"/>
        <w:ind w:firstLine="480"/>
        <w:rPr>
          <w:rFonts w:ascii="仿宋_GB2312" w:eastAsia="仿宋_GB2312" w:hAnsi="黑体" w:cs="黑体"/>
          <w:bCs/>
          <w:sz w:val="30"/>
          <w:szCs w:val="30"/>
        </w:rPr>
      </w:pPr>
      <w:r w:rsidRPr="00C4412C">
        <w:rPr>
          <w:rFonts w:ascii="仿宋_GB2312" w:eastAsia="仿宋_GB2312" w:hAnsi="黑体" w:cs="黑体" w:hint="eastAsia"/>
          <w:bCs/>
          <w:sz w:val="30"/>
          <w:szCs w:val="30"/>
        </w:rPr>
        <w:t>（六）发行人涉及重大诉讼、仲裁事项；</w:t>
      </w:r>
    </w:p>
    <w:p w:rsidR="00B06A85" w:rsidRPr="00C4412C" w:rsidRDefault="00B06A85" w:rsidP="00DE17FB">
      <w:pPr>
        <w:spacing w:line="560" w:lineRule="exact"/>
        <w:ind w:firstLine="480"/>
        <w:rPr>
          <w:rFonts w:ascii="仿宋_GB2312" w:eastAsia="仿宋_GB2312" w:hAnsi="黑体" w:cs="黑体"/>
          <w:bCs/>
          <w:sz w:val="30"/>
          <w:szCs w:val="30"/>
        </w:rPr>
      </w:pPr>
      <w:r>
        <w:rPr>
          <w:rFonts w:ascii="仿宋_GB2312" w:eastAsia="仿宋_GB2312" w:hAnsi="黑体" w:cs="黑体" w:hint="eastAsia"/>
          <w:bCs/>
          <w:sz w:val="30"/>
          <w:szCs w:val="30"/>
        </w:rPr>
        <w:t>（七）发行人发生未能清偿到期债务的情况；</w:t>
      </w:r>
    </w:p>
    <w:p w:rsidR="00DE17FB" w:rsidRPr="00C4412C" w:rsidRDefault="00DE17FB" w:rsidP="00DE17FB">
      <w:pPr>
        <w:spacing w:line="560" w:lineRule="exact"/>
        <w:ind w:firstLine="480"/>
        <w:rPr>
          <w:rFonts w:ascii="仿宋_GB2312" w:eastAsia="仿宋_GB2312" w:hAnsi="黑体" w:cs="黑体"/>
          <w:bCs/>
          <w:sz w:val="30"/>
          <w:szCs w:val="30"/>
        </w:rPr>
      </w:pPr>
      <w:r w:rsidRPr="00C4412C">
        <w:rPr>
          <w:rFonts w:eastAsia="仿宋_GB2312" w:hint="eastAsia"/>
          <w:bCs/>
          <w:kern w:val="0"/>
          <w:sz w:val="30"/>
          <w:szCs w:val="30"/>
        </w:rPr>
        <w:t>（</w:t>
      </w:r>
      <w:r w:rsidR="00B06A85">
        <w:rPr>
          <w:rFonts w:ascii="仿宋_GB2312" w:eastAsia="仿宋_GB2312" w:hAnsi="黑体" w:cs="黑体" w:hint="eastAsia"/>
          <w:bCs/>
          <w:sz w:val="30"/>
          <w:szCs w:val="30"/>
        </w:rPr>
        <w:t>八</w:t>
      </w:r>
      <w:r w:rsidRPr="00C4412C">
        <w:rPr>
          <w:rFonts w:eastAsia="仿宋_GB2312" w:hint="eastAsia"/>
          <w:bCs/>
          <w:kern w:val="0"/>
          <w:sz w:val="30"/>
          <w:szCs w:val="30"/>
        </w:rPr>
        <w:t>）</w:t>
      </w:r>
      <w:r w:rsidRPr="00C4412C">
        <w:rPr>
          <w:rFonts w:ascii="仿宋_GB2312" w:eastAsia="仿宋_GB2312" w:hAnsi="黑体" w:cs="黑体" w:hint="eastAsia"/>
          <w:bCs/>
          <w:sz w:val="30"/>
          <w:szCs w:val="30"/>
        </w:rPr>
        <w:t>发行人</w:t>
      </w:r>
      <w:r w:rsidR="00B06A85">
        <w:rPr>
          <w:rFonts w:ascii="仿宋_GB2312" w:eastAsia="仿宋_GB2312" w:hAnsi="黑体" w:cs="黑体" w:hint="eastAsia"/>
          <w:bCs/>
          <w:sz w:val="30"/>
          <w:szCs w:val="30"/>
        </w:rPr>
        <w:t>涉嫌犯罪被依法立案调查，发行人的</w:t>
      </w:r>
      <w:r w:rsidR="00457530" w:rsidRPr="00C4412C">
        <w:rPr>
          <w:rFonts w:ascii="仿宋_GB2312" w:eastAsia="仿宋_GB2312" w:hAnsi="黑体" w:cs="黑体" w:hint="eastAsia"/>
          <w:bCs/>
          <w:sz w:val="30"/>
          <w:szCs w:val="30"/>
        </w:rPr>
        <w:t>控股股东、实际控制人、董事、监事、高级管理人员</w:t>
      </w:r>
      <w:r w:rsidR="00B06A85">
        <w:rPr>
          <w:rFonts w:ascii="仿宋_GB2312" w:eastAsia="仿宋_GB2312" w:hAnsi="黑体" w:cs="黑体" w:hint="eastAsia"/>
          <w:bCs/>
          <w:sz w:val="30"/>
          <w:szCs w:val="30"/>
        </w:rPr>
        <w:t>涉嫌犯罪被依法采取强制措施</w:t>
      </w:r>
      <w:r w:rsidRPr="00C4412C">
        <w:rPr>
          <w:rFonts w:ascii="仿宋_GB2312" w:eastAsia="仿宋_GB2312" w:hAnsi="黑体" w:cs="黑体" w:hint="eastAsia"/>
          <w:bCs/>
          <w:sz w:val="30"/>
          <w:szCs w:val="30"/>
        </w:rPr>
        <w:t>；</w:t>
      </w:r>
    </w:p>
    <w:p w:rsidR="00DE17FB" w:rsidRPr="00C4412C" w:rsidRDefault="00DE17FB" w:rsidP="00DE17FB">
      <w:pPr>
        <w:spacing w:line="560" w:lineRule="exact"/>
        <w:ind w:firstLine="480"/>
        <w:rPr>
          <w:rFonts w:eastAsia="仿宋_GB2312"/>
          <w:kern w:val="0"/>
          <w:sz w:val="30"/>
          <w:szCs w:val="30"/>
        </w:rPr>
      </w:pPr>
      <w:r w:rsidRPr="00C4412C">
        <w:rPr>
          <w:rFonts w:eastAsia="仿宋_GB2312" w:hint="eastAsia"/>
          <w:kern w:val="0"/>
          <w:sz w:val="30"/>
          <w:szCs w:val="30"/>
        </w:rPr>
        <w:t>（</w:t>
      </w:r>
      <w:r w:rsidR="00B06A85">
        <w:rPr>
          <w:rFonts w:eastAsia="仿宋_GB2312" w:hint="eastAsia"/>
          <w:kern w:val="0"/>
          <w:sz w:val="30"/>
          <w:szCs w:val="30"/>
        </w:rPr>
        <w:t>九</w:t>
      </w:r>
      <w:r w:rsidRPr="00C4412C">
        <w:rPr>
          <w:rFonts w:eastAsia="仿宋_GB2312" w:hint="eastAsia"/>
          <w:kern w:val="0"/>
          <w:sz w:val="30"/>
          <w:szCs w:val="30"/>
        </w:rPr>
        <w:t>）</w:t>
      </w:r>
      <w:r w:rsidR="006911E9" w:rsidRPr="00C4412C">
        <w:rPr>
          <w:rFonts w:ascii="仿宋_GB2312" w:eastAsia="仿宋_GB2312" w:hAnsi="黑体" w:cs="黑体" w:hint="eastAsia"/>
          <w:bCs/>
          <w:sz w:val="30"/>
          <w:szCs w:val="30"/>
        </w:rPr>
        <w:t>保证人、担保物或者其他偿债保障措施发生重大变化；</w:t>
      </w:r>
    </w:p>
    <w:p w:rsidR="00DE17FB" w:rsidRPr="00C4412C" w:rsidRDefault="00DE17FB" w:rsidP="00DE17FB">
      <w:pPr>
        <w:spacing w:line="560" w:lineRule="exact"/>
        <w:ind w:firstLine="480"/>
        <w:rPr>
          <w:rFonts w:ascii="仿宋_GB2312" w:eastAsia="仿宋_GB2312" w:hAnsi="黑体" w:cs="黑体"/>
          <w:bCs/>
          <w:sz w:val="30"/>
          <w:szCs w:val="30"/>
        </w:rPr>
      </w:pPr>
      <w:r w:rsidRPr="00C4412C">
        <w:rPr>
          <w:rFonts w:ascii="仿宋_GB2312" w:eastAsia="仿宋_GB2312" w:hAnsi="黑体" w:cs="黑体" w:hint="eastAsia"/>
          <w:bCs/>
          <w:sz w:val="30"/>
          <w:szCs w:val="30"/>
        </w:rPr>
        <w:t>（</w:t>
      </w:r>
      <w:r w:rsidR="00B06A85">
        <w:rPr>
          <w:rFonts w:ascii="仿宋_GB2312" w:eastAsia="仿宋_GB2312" w:hAnsi="黑体" w:cs="黑体" w:hint="eastAsia"/>
          <w:bCs/>
          <w:sz w:val="30"/>
          <w:szCs w:val="30"/>
        </w:rPr>
        <w:t>十</w:t>
      </w:r>
      <w:r w:rsidRPr="00C4412C">
        <w:rPr>
          <w:rFonts w:ascii="仿宋_GB2312" w:eastAsia="仿宋_GB2312" w:hAnsi="黑体" w:cs="黑体" w:hint="eastAsia"/>
          <w:bCs/>
          <w:sz w:val="30"/>
          <w:szCs w:val="30"/>
        </w:rPr>
        <w:t>）</w:t>
      </w:r>
      <w:r w:rsidR="006911E9" w:rsidRPr="00C4412C">
        <w:rPr>
          <w:rFonts w:ascii="仿宋_GB2312" w:eastAsia="仿宋_GB2312" w:hAnsi="黑体" w:cs="黑体" w:hint="eastAsia"/>
          <w:bCs/>
          <w:sz w:val="30"/>
          <w:szCs w:val="30"/>
        </w:rPr>
        <w:t>对投资者作出价值判断和投资决策有重要影响的</w:t>
      </w:r>
      <w:r w:rsidR="001D2E3A" w:rsidRPr="00C4412C">
        <w:rPr>
          <w:rFonts w:ascii="仿宋_GB2312" w:eastAsia="仿宋_GB2312" w:hAnsi="黑体" w:cs="黑体" w:hint="eastAsia"/>
          <w:bCs/>
          <w:sz w:val="30"/>
          <w:szCs w:val="30"/>
        </w:rPr>
        <w:t>其他</w:t>
      </w:r>
      <w:r w:rsidR="006911E9" w:rsidRPr="00C4412C">
        <w:rPr>
          <w:rFonts w:ascii="仿宋_GB2312" w:eastAsia="仿宋_GB2312" w:hAnsi="黑体" w:cs="黑体" w:hint="eastAsia"/>
          <w:bCs/>
          <w:sz w:val="30"/>
          <w:szCs w:val="30"/>
        </w:rPr>
        <w:t>事项。</w:t>
      </w:r>
    </w:p>
    <w:p w:rsidR="006911E9" w:rsidRPr="00C4412C" w:rsidRDefault="006911E9"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【举报</w:t>
      </w:r>
      <w:r w:rsidR="008F5FB9" w:rsidRPr="00C4412C">
        <w:rPr>
          <w:rFonts w:ascii="仿宋_GB2312" w:eastAsia="仿宋_GB2312" w:hAnsi="黑体" w:cs="黑体" w:hint="eastAsia"/>
          <w:bCs/>
          <w:sz w:val="30"/>
          <w:szCs w:val="30"/>
        </w:rPr>
        <w:t>事项处理</w:t>
      </w:r>
      <w:r w:rsidRPr="00C4412C">
        <w:rPr>
          <w:rFonts w:ascii="仿宋_GB2312" w:eastAsia="仿宋_GB2312" w:hAnsi="黑体" w:cs="黑体" w:hint="eastAsia"/>
          <w:bCs/>
          <w:sz w:val="30"/>
          <w:szCs w:val="30"/>
        </w:rPr>
        <w:t>】本所受理发行上市申请后至公司债券上市交易前，</w:t>
      </w:r>
      <w:r w:rsidR="008F5FB9" w:rsidRPr="00C4412C">
        <w:rPr>
          <w:rFonts w:ascii="仿宋_GB2312" w:eastAsia="仿宋_GB2312" w:hAnsi="黑体" w:cs="黑体" w:hint="eastAsia"/>
          <w:bCs/>
          <w:sz w:val="30"/>
          <w:szCs w:val="30"/>
        </w:rPr>
        <w:t>本所收到与本次发行上市相关且内容明确具体的举报的，可以就举报涉及的事项向发行人、主承销商、证券服务机构进行问询，要求作出解释说明，并根据需要披露相关信息；</w:t>
      </w:r>
      <w:r w:rsidR="00C122BF">
        <w:rPr>
          <w:rFonts w:ascii="仿宋_GB2312" w:eastAsia="仿宋_GB2312" w:hAnsi="黑体" w:cs="黑体" w:hint="eastAsia"/>
          <w:bCs/>
          <w:sz w:val="30"/>
          <w:szCs w:val="30"/>
        </w:rPr>
        <w:t>也可以</w:t>
      </w:r>
      <w:r w:rsidR="008F5FB9" w:rsidRPr="00C4412C">
        <w:rPr>
          <w:rFonts w:ascii="仿宋_GB2312" w:eastAsia="仿宋_GB2312" w:hAnsi="黑体" w:cs="黑体" w:hint="eastAsia"/>
          <w:bCs/>
          <w:sz w:val="30"/>
          <w:szCs w:val="30"/>
        </w:rPr>
        <w:t>要求发行人、主承销商、证券服务机构进行必要的</w:t>
      </w:r>
      <w:r w:rsidR="00B83FB1" w:rsidRPr="00C4412C">
        <w:rPr>
          <w:rFonts w:ascii="仿宋_GB2312" w:eastAsia="仿宋_GB2312" w:hAnsi="黑体" w:cs="黑体" w:hint="eastAsia"/>
          <w:bCs/>
          <w:sz w:val="30"/>
          <w:szCs w:val="30"/>
        </w:rPr>
        <w:t>专项</w:t>
      </w:r>
      <w:r w:rsidR="008F5FB9" w:rsidRPr="00C4412C">
        <w:rPr>
          <w:rFonts w:ascii="仿宋_GB2312" w:eastAsia="仿宋_GB2312" w:hAnsi="黑体" w:cs="黑体" w:hint="eastAsia"/>
          <w:bCs/>
          <w:sz w:val="30"/>
          <w:szCs w:val="30"/>
        </w:rPr>
        <w:t>核查并将核查结果报告本所。</w:t>
      </w:r>
    </w:p>
    <w:p w:rsidR="0056177F" w:rsidRPr="00C4412C" w:rsidRDefault="008F5FB9"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【向证监会报告】本所向中国证监会报送审</w:t>
      </w:r>
      <w:r w:rsidRPr="00C4412C">
        <w:rPr>
          <w:rFonts w:ascii="仿宋_GB2312" w:eastAsia="仿宋_GB2312" w:hAnsi="黑体" w:cs="黑体" w:hint="eastAsia"/>
          <w:bCs/>
          <w:sz w:val="30"/>
          <w:szCs w:val="30"/>
        </w:rPr>
        <w:lastRenderedPageBreak/>
        <w:t>核意见后</w:t>
      </w:r>
      <w:r w:rsidR="0045303C" w:rsidRPr="00C4412C">
        <w:rPr>
          <w:rFonts w:ascii="仿宋_GB2312" w:eastAsia="仿宋_GB2312" w:hAnsi="黑体" w:cs="黑体" w:hint="eastAsia"/>
          <w:bCs/>
          <w:sz w:val="30"/>
          <w:szCs w:val="30"/>
        </w:rPr>
        <w:t>至注册前</w:t>
      </w:r>
      <w:r w:rsidRPr="00C4412C">
        <w:rPr>
          <w:rFonts w:ascii="仿宋_GB2312" w:eastAsia="仿宋_GB2312" w:hAnsi="黑体" w:cs="黑体" w:hint="eastAsia"/>
          <w:bCs/>
          <w:sz w:val="30"/>
          <w:szCs w:val="30"/>
        </w:rPr>
        <w:t>，</w:t>
      </w:r>
      <w:r w:rsidR="00AE5AA8" w:rsidRPr="00C4412C">
        <w:rPr>
          <w:rFonts w:ascii="仿宋_GB2312" w:eastAsia="仿宋_GB2312" w:hAnsi="黑体" w:cs="黑体" w:hint="eastAsia"/>
          <w:bCs/>
          <w:sz w:val="30"/>
          <w:szCs w:val="30"/>
        </w:rPr>
        <w:t>出现本规则</w:t>
      </w:r>
      <w:r w:rsidR="00525324" w:rsidRPr="00C4412C">
        <w:rPr>
          <w:rFonts w:ascii="仿宋_GB2312" w:eastAsia="仿宋_GB2312" w:hAnsi="黑体" w:cs="黑体" w:hint="eastAsia"/>
          <w:bCs/>
          <w:sz w:val="30"/>
          <w:szCs w:val="30"/>
        </w:rPr>
        <w:t>第</w:t>
      </w:r>
      <w:r w:rsidR="00622D96">
        <w:rPr>
          <w:rFonts w:ascii="仿宋_GB2312" w:eastAsia="仿宋_GB2312" w:hAnsi="黑体" w:cs="黑体" w:hint="eastAsia"/>
          <w:bCs/>
          <w:sz w:val="30"/>
          <w:szCs w:val="30"/>
        </w:rPr>
        <w:t>四十三</w:t>
      </w:r>
      <w:r w:rsidR="000E1CF2" w:rsidRPr="00C4412C">
        <w:rPr>
          <w:rFonts w:ascii="仿宋_GB2312" w:eastAsia="仿宋_GB2312" w:hAnsi="黑体" w:cs="黑体" w:hint="eastAsia"/>
          <w:bCs/>
          <w:sz w:val="30"/>
          <w:szCs w:val="30"/>
        </w:rPr>
        <w:t>条</w:t>
      </w:r>
      <w:r w:rsidR="001D2E3A" w:rsidRPr="00C4412C">
        <w:rPr>
          <w:rFonts w:ascii="仿宋_GB2312" w:eastAsia="仿宋_GB2312" w:hAnsi="黑体" w:cs="黑体" w:hint="eastAsia"/>
          <w:bCs/>
          <w:sz w:val="30"/>
          <w:szCs w:val="30"/>
        </w:rPr>
        <w:t>、</w:t>
      </w:r>
      <w:r w:rsidR="000E1CF2" w:rsidRPr="00C4412C">
        <w:rPr>
          <w:rFonts w:ascii="仿宋_GB2312" w:eastAsia="仿宋_GB2312" w:hAnsi="黑体" w:cs="黑体" w:hint="eastAsia"/>
          <w:bCs/>
          <w:sz w:val="30"/>
          <w:szCs w:val="30"/>
        </w:rPr>
        <w:t>第</w:t>
      </w:r>
      <w:r w:rsidR="00622D96">
        <w:rPr>
          <w:rFonts w:ascii="仿宋_GB2312" w:eastAsia="仿宋_GB2312" w:hAnsi="黑体" w:cs="黑体" w:hint="eastAsia"/>
          <w:bCs/>
          <w:sz w:val="30"/>
          <w:szCs w:val="30"/>
        </w:rPr>
        <w:t>四十</w:t>
      </w:r>
      <w:r w:rsidR="00FD7B62">
        <w:rPr>
          <w:rFonts w:ascii="仿宋_GB2312" w:eastAsia="仿宋_GB2312" w:hAnsi="黑体" w:cs="黑体" w:hint="eastAsia"/>
          <w:bCs/>
          <w:sz w:val="30"/>
          <w:szCs w:val="30"/>
        </w:rPr>
        <w:t>四</w:t>
      </w:r>
      <w:r w:rsidR="000E1CF2" w:rsidRPr="00C4412C">
        <w:rPr>
          <w:rFonts w:ascii="仿宋_GB2312" w:eastAsia="仿宋_GB2312" w:hAnsi="黑体" w:cs="黑体" w:hint="eastAsia"/>
          <w:bCs/>
          <w:sz w:val="30"/>
          <w:szCs w:val="30"/>
        </w:rPr>
        <w:t>条所列情形的</w:t>
      </w:r>
      <w:r w:rsidR="001D2E3A" w:rsidRPr="00C4412C">
        <w:rPr>
          <w:rFonts w:ascii="仿宋_GB2312" w:eastAsia="仿宋_GB2312" w:hAnsi="黑体" w:cs="黑体" w:hint="eastAsia"/>
          <w:bCs/>
          <w:sz w:val="30"/>
          <w:szCs w:val="30"/>
        </w:rPr>
        <w:t>，本所应当</w:t>
      </w:r>
      <w:r w:rsidR="00F35254" w:rsidRPr="00C4412C">
        <w:rPr>
          <w:rFonts w:ascii="仿宋_GB2312" w:eastAsia="仿宋_GB2312" w:hAnsi="黑体" w:cs="黑体" w:hint="eastAsia"/>
          <w:bCs/>
          <w:sz w:val="30"/>
          <w:szCs w:val="30"/>
        </w:rPr>
        <w:t>及时出具明确意见并</w:t>
      </w:r>
      <w:r w:rsidRPr="00C4412C">
        <w:rPr>
          <w:rFonts w:ascii="仿宋_GB2312" w:eastAsia="仿宋_GB2312" w:hAnsi="黑体" w:cs="黑体" w:hint="eastAsia"/>
          <w:bCs/>
          <w:sz w:val="30"/>
          <w:szCs w:val="30"/>
        </w:rPr>
        <w:t>向中国证监会报告，</w:t>
      </w:r>
      <w:r w:rsidR="0056177F" w:rsidRPr="00C4412C">
        <w:rPr>
          <w:rFonts w:ascii="仿宋_GB2312" w:eastAsia="仿宋_GB2312" w:hAnsi="黑体" w:cs="黑体" w:hint="eastAsia"/>
          <w:bCs/>
          <w:sz w:val="30"/>
          <w:szCs w:val="30"/>
        </w:rPr>
        <w:t>提请履行中止注册、恢复注册、终止注册程序；</w:t>
      </w:r>
      <w:r w:rsidR="000E1CF2" w:rsidRPr="00C4412C">
        <w:rPr>
          <w:rFonts w:ascii="仿宋_GB2312" w:eastAsia="仿宋_GB2312" w:hAnsi="黑体" w:cs="黑体" w:hint="eastAsia"/>
          <w:bCs/>
          <w:sz w:val="30"/>
          <w:szCs w:val="30"/>
        </w:rPr>
        <w:t>出现本规则第</w:t>
      </w:r>
      <w:r w:rsidR="00622D96">
        <w:rPr>
          <w:rFonts w:ascii="仿宋_GB2312" w:eastAsia="仿宋_GB2312" w:hAnsi="黑体" w:cs="黑体" w:hint="eastAsia"/>
          <w:bCs/>
          <w:sz w:val="30"/>
          <w:szCs w:val="30"/>
        </w:rPr>
        <w:t>四十</w:t>
      </w:r>
      <w:r w:rsidR="000E1CF2">
        <w:rPr>
          <w:rFonts w:ascii="仿宋_GB2312" w:eastAsia="仿宋_GB2312" w:hAnsi="黑体" w:cs="黑体" w:hint="eastAsia"/>
          <w:bCs/>
          <w:sz w:val="30"/>
          <w:szCs w:val="30"/>
        </w:rPr>
        <w:t>五</w:t>
      </w:r>
      <w:r w:rsidR="000E1CF2" w:rsidRPr="00C4412C">
        <w:rPr>
          <w:rFonts w:ascii="仿宋_GB2312" w:eastAsia="仿宋_GB2312" w:hAnsi="黑体" w:cs="黑体" w:hint="eastAsia"/>
          <w:bCs/>
          <w:sz w:val="30"/>
          <w:szCs w:val="30"/>
        </w:rPr>
        <w:t>条所列情形的</w:t>
      </w:r>
      <w:r w:rsidR="0056177F" w:rsidRPr="00C4412C">
        <w:rPr>
          <w:rFonts w:ascii="仿宋_GB2312" w:eastAsia="仿宋_GB2312" w:hAnsi="黑体" w:cs="黑体" w:hint="eastAsia"/>
          <w:bCs/>
          <w:sz w:val="30"/>
          <w:szCs w:val="30"/>
        </w:rPr>
        <w:t>，本</w:t>
      </w:r>
      <w:r w:rsidR="0045303C" w:rsidRPr="00C4412C">
        <w:rPr>
          <w:rFonts w:ascii="仿宋_GB2312" w:eastAsia="仿宋_GB2312" w:hAnsi="黑体" w:cs="黑体" w:hint="eastAsia"/>
          <w:bCs/>
          <w:sz w:val="30"/>
          <w:szCs w:val="30"/>
        </w:rPr>
        <w:t>所应当要求发行人、主承销商及时更新发行上市申请文件并在注册前</w:t>
      </w:r>
      <w:r w:rsidR="0056177F" w:rsidRPr="00C4412C">
        <w:rPr>
          <w:rFonts w:ascii="仿宋_GB2312" w:eastAsia="仿宋_GB2312" w:hAnsi="黑体" w:cs="黑体" w:hint="eastAsia"/>
          <w:bCs/>
          <w:sz w:val="30"/>
          <w:szCs w:val="30"/>
        </w:rPr>
        <w:t>披露。</w:t>
      </w:r>
    </w:p>
    <w:p w:rsidR="008F5FB9" w:rsidRPr="00C4412C" w:rsidRDefault="001D2E3A" w:rsidP="008F5FB9">
      <w:pPr>
        <w:pStyle w:val="Style3"/>
        <w:spacing w:line="560" w:lineRule="exact"/>
        <w:ind w:firstLineChars="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中国证监会</w:t>
      </w:r>
      <w:r w:rsidR="0056177F" w:rsidRPr="00C4412C">
        <w:rPr>
          <w:rFonts w:ascii="仿宋_GB2312" w:eastAsia="仿宋_GB2312" w:hAnsi="黑体" w:cs="黑体" w:hint="eastAsia"/>
          <w:bCs/>
          <w:sz w:val="30"/>
          <w:szCs w:val="30"/>
        </w:rPr>
        <w:t>需要本所进一步问询或者补充审核的，本所按照中国证监会要求办理。</w:t>
      </w:r>
    </w:p>
    <w:p w:rsidR="00F35254" w:rsidRPr="00C4412C" w:rsidRDefault="0056177F"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w:t>
      </w:r>
      <w:r w:rsidR="00F35254" w:rsidRPr="00C4412C">
        <w:rPr>
          <w:rFonts w:ascii="仿宋_GB2312" w:eastAsia="仿宋_GB2312" w:hAnsi="黑体" w:cs="黑体" w:hint="eastAsia"/>
          <w:bCs/>
          <w:sz w:val="30"/>
          <w:szCs w:val="30"/>
        </w:rPr>
        <w:t>暂缓、</w:t>
      </w:r>
      <w:r w:rsidRPr="00C4412C">
        <w:rPr>
          <w:rFonts w:ascii="仿宋_GB2312" w:eastAsia="仿宋_GB2312" w:hAnsi="黑体" w:cs="黑体" w:hint="eastAsia"/>
          <w:bCs/>
          <w:sz w:val="30"/>
          <w:szCs w:val="30"/>
        </w:rPr>
        <w:t>暂停发行上市】中国证监会作出注册决定后至公司债券上市交易前，</w:t>
      </w:r>
      <w:r w:rsidR="00F35254" w:rsidRPr="00C4412C">
        <w:rPr>
          <w:rFonts w:ascii="仿宋_GB2312" w:eastAsia="仿宋_GB2312" w:hAnsi="黑体" w:cs="黑体" w:hint="eastAsia"/>
          <w:bCs/>
          <w:sz w:val="30"/>
          <w:szCs w:val="30"/>
        </w:rPr>
        <w:t>出现</w:t>
      </w:r>
      <w:r w:rsidRPr="00C4412C">
        <w:rPr>
          <w:rFonts w:ascii="仿宋_GB2312" w:eastAsia="仿宋_GB2312" w:hAnsi="黑体" w:cs="黑体" w:hint="eastAsia"/>
          <w:bCs/>
          <w:sz w:val="30"/>
          <w:szCs w:val="30"/>
        </w:rPr>
        <w:t>可能导致不符合发行上市条件的重大事项，</w:t>
      </w:r>
      <w:r w:rsidR="00F35254" w:rsidRPr="00C4412C">
        <w:rPr>
          <w:rFonts w:ascii="仿宋_GB2312" w:eastAsia="仿宋_GB2312" w:hAnsi="黑体" w:cs="黑体" w:hint="eastAsia"/>
          <w:bCs/>
          <w:sz w:val="30"/>
          <w:szCs w:val="30"/>
        </w:rPr>
        <w:t>本所应当及时出具明确意见并向中国证监会报告。</w:t>
      </w:r>
    </w:p>
    <w:p w:rsidR="00400338" w:rsidRDefault="0056177F" w:rsidP="00400338">
      <w:pPr>
        <w:pStyle w:val="Style3"/>
        <w:spacing w:line="560" w:lineRule="exact"/>
        <w:ind w:firstLineChars="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发行人应当</w:t>
      </w:r>
      <w:r w:rsidR="00F35254" w:rsidRPr="00C4412C">
        <w:rPr>
          <w:rFonts w:ascii="仿宋_GB2312" w:eastAsia="仿宋_GB2312" w:hAnsi="黑体" w:cs="黑体" w:hint="eastAsia"/>
          <w:bCs/>
          <w:sz w:val="30"/>
          <w:szCs w:val="30"/>
        </w:rPr>
        <w:t>暂缓或者</w:t>
      </w:r>
      <w:r w:rsidRPr="00C4412C">
        <w:rPr>
          <w:rFonts w:ascii="仿宋_GB2312" w:eastAsia="仿宋_GB2312" w:hAnsi="黑体" w:cs="黑体" w:hint="eastAsia"/>
          <w:bCs/>
          <w:sz w:val="30"/>
          <w:szCs w:val="30"/>
        </w:rPr>
        <w:t>暂停发行；已经发行的，暂缓</w:t>
      </w:r>
      <w:r w:rsidR="00F35254" w:rsidRPr="00C4412C">
        <w:rPr>
          <w:rFonts w:ascii="仿宋_GB2312" w:eastAsia="仿宋_GB2312" w:hAnsi="黑体" w:cs="黑体" w:hint="eastAsia"/>
          <w:bCs/>
          <w:sz w:val="30"/>
          <w:szCs w:val="30"/>
        </w:rPr>
        <w:t>或者暂停</w:t>
      </w:r>
      <w:r w:rsidRPr="00C4412C">
        <w:rPr>
          <w:rFonts w:ascii="仿宋_GB2312" w:eastAsia="仿宋_GB2312" w:hAnsi="黑体" w:cs="黑体" w:hint="eastAsia"/>
          <w:bCs/>
          <w:sz w:val="30"/>
          <w:szCs w:val="30"/>
        </w:rPr>
        <w:t>上市</w:t>
      </w:r>
      <w:r w:rsidR="00F35254" w:rsidRPr="00C4412C">
        <w:rPr>
          <w:rFonts w:ascii="仿宋_GB2312" w:eastAsia="仿宋_GB2312" w:hAnsi="黑体" w:cs="黑体" w:hint="eastAsia"/>
          <w:bCs/>
          <w:sz w:val="30"/>
          <w:szCs w:val="30"/>
        </w:rPr>
        <w:t>，并按相关规定进行处理</w:t>
      </w:r>
      <w:r w:rsidRPr="00C4412C">
        <w:rPr>
          <w:rFonts w:ascii="仿宋_GB2312" w:eastAsia="仿宋_GB2312" w:hAnsi="黑体" w:cs="黑体" w:hint="eastAsia"/>
          <w:bCs/>
          <w:sz w:val="30"/>
          <w:szCs w:val="30"/>
        </w:rPr>
        <w:t>。</w:t>
      </w:r>
    </w:p>
    <w:p w:rsidR="006911E9" w:rsidRPr="00C4412C" w:rsidRDefault="006911E9" w:rsidP="00B167CF">
      <w:pPr>
        <w:pStyle w:val="Style3"/>
        <w:spacing w:line="560" w:lineRule="exact"/>
        <w:ind w:firstLineChars="0" w:firstLine="0"/>
        <w:rPr>
          <w:rFonts w:ascii="仿宋_GB2312" w:eastAsia="仿宋_GB2312" w:hAnsi="黑体"/>
          <w:b/>
          <w:sz w:val="30"/>
          <w:szCs w:val="30"/>
        </w:rPr>
      </w:pPr>
    </w:p>
    <w:p w:rsidR="009459CF" w:rsidRPr="00C4412C" w:rsidRDefault="007E1F68" w:rsidP="00C635F7">
      <w:pPr>
        <w:widowControl/>
        <w:adjustRightInd w:val="0"/>
        <w:snapToGrid w:val="0"/>
        <w:spacing w:line="560" w:lineRule="exact"/>
        <w:jc w:val="center"/>
        <w:outlineLvl w:val="0"/>
        <w:rPr>
          <w:rFonts w:ascii="黑体" w:eastAsia="黑体" w:hAnsi="黑体" w:cs="宋体"/>
          <w:kern w:val="0"/>
          <w:sz w:val="32"/>
          <w:szCs w:val="32"/>
        </w:rPr>
      </w:pPr>
      <w:r w:rsidRPr="00C4412C">
        <w:rPr>
          <w:rFonts w:ascii="黑体" w:eastAsia="黑体" w:hAnsi="黑体" w:cs="宋体" w:hint="eastAsia"/>
          <w:kern w:val="0"/>
          <w:sz w:val="32"/>
          <w:szCs w:val="32"/>
        </w:rPr>
        <w:t>第</w:t>
      </w:r>
      <w:r>
        <w:rPr>
          <w:rFonts w:ascii="黑体" w:eastAsia="黑体" w:hAnsi="黑体" w:cs="宋体" w:hint="eastAsia"/>
          <w:kern w:val="0"/>
          <w:sz w:val="32"/>
          <w:szCs w:val="32"/>
        </w:rPr>
        <w:t>六</w:t>
      </w:r>
      <w:r w:rsidRPr="00C4412C">
        <w:rPr>
          <w:rFonts w:ascii="黑体" w:eastAsia="黑体" w:hAnsi="黑体" w:cs="宋体" w:hint="eastAsia"/>
          <w:kern w:val="0"/>
          <w:sz w:val="32"/>
          <w:szCs w:val="32"/>
        </w:rPr>
        <w:t>章</w:t>
      </w:r>
      <w:r w:rsidRPr="00C4412C">
        <w:rPr>
          <w:rFonts w:ascii="黑体" w:eastAsia="黑体" w:hAnsi="黑体" w:cs="宋体"/>
          <w:kern w:val="0"/>
          <w:sz w:val="32"/>
          <w:szCs w:val="32"/>
        </w:rPr>
        <w:t xml:space="preserve">  </w:t>
      </w:r>
      <w:r w:rsidR="00310333" w:rsidRPr="00C4412C">
        <w:rPr>
          <w:rFonts w:ascii="黑体" w:eastAsia="黑体" w:hAnsi="黑体" w:cs="宋体" w:hint="eastAsia"/>
          <w:kern w:val="0"/>
          <w:sz w:val="32"/>
          <w:szCs w:val="32"/>
        </w:rPr>
        <w:t>自律管理</w:t>
      </w:r>
    </w:p>
    <w:p w:rsidR="00467410" w:rsidRPr="00C4412C" w:rsidRDefault="00467410"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【本所自律管理】本所建立发行上市审核运行的内部控制机制，加强对发行上市审核工作的管理和监督，</w:t>
      </w:r>
      <w:r w:rsidR="00782090" w:rsidRPr="00C4412C">
        <w:rPr>
          <w:rFonts w:ascii="仿宋_GB2312" w:eastAsia="仿宋_GB2312" w:hAnsi="黑体" w:cs="黑体" w:hint="eastAsia"/>
          <w:bCs/>
          <w:sz w:val="30"/>
          <w:szCs w:val="30"/>
        </w:rPr>
        <w:t>对未按照规定开展审核、未履职尽责或者违反纪律的行为，严肃问责，追究相关人员责任。</w:t>
      </w:r>
    </w:p>
    <w:p w:rsidR="00782090" w:rsidRPr="00C4412C" w:rsidRDefault="00782090"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【接受证监会监管】本所建立定期报告制度，及时总结发行上市审核、发行承销工作情况，并报告中国证监会。</w:t>
      </w:r>
    </w:p>
    <w:p w:rsidR="00400338" w:rsidRDefault="00782090" w:rsidP="00400338">
      <w:pPr>
        <w:pStyle w:val="Style3"/>
        <w:spacing w:line="560" w:lineRule="exact"/>
        <w:ind w:firstLineChars="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本所接受中国证监会对本所发行上市审核、组织发行</w:t>
      </w:r>
      <w:r w:rsidR="0045303C" w:rsidRPr="00C4412C">
        <w:rPr>
          <w:rFonts w:ascii="仿宋_GB2312" w:eastAsia="仿宋_GB2312" w:hAnsi="黑体" w:cs="黑体" w:hint="eastAsia"/>
          <w:bCs/>
          <w:sz w:val="30"/>
          <w:szCs w:val="30"/>
        </w:rPr>
        <w:t>承销</w:t>
      </w:r>
      <w:r w:rsidRPr="00C4412C">
        <w:rPr>
          <w:rFonts w:ascii="仿宋_GB2312" w:eastAsia="仿宋_GB2312" w:hAnsi="黑体" w:cs="黑体" w:hint="eastAsia"/>
          <w:bCs/>
          <w:sz w:val="30"/>
          <w:szCs w:val="30"/>
        </w:rPr>
        <w:t>工作的监管，积极配合中国证监会开展定期或者不定期检查、抽查，积极按照要求整改相关问题。</w:t>
      </w:r>
    </w:p>
    <w:p w:rsidR="002C23B0" w:rsidRPr="00C4412C" w:rsidRDefault="008B36E1"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lastRenderedPageBreak/>
        <w:t>【自律工作措施】</w:t>
      </w:r>
      <w:r w:rsidR="00013AAD" w:rsidRPr="00C4412C">
        <w:rPr>
          <w:rFonts w:ascii="仿宋_GB2312" w:eastAsia="仿宋_GB2312" w:hAnsi="黑体" w:cs="黑体" w:hint="eastAsia"/>
          <w:bCs/>
          <w:sz w:val="30"/>
          <w:szCs w:val="30"/>
        </w:rPr>
        <w:t>本所</w:t>
      </w:r>
      <w:r w:rsidR="007B2416" w:rsidRPr="00C4412C">
        <w:rPr>
          <w:rFonts w:ascii="仿宋_GB2312" w:eastAsia="仿宋_GB2312" w:hAnsi="黑体" w:cs="黑体" w:hint="eastAsia"/>
          <w:bCs/>
          <w:sz w:val="30"/>
          <w:szCs w:val="30"/>
        </w:rPr>
        <w:t>在</w:t>
      </w:r>
      <w:r w:rsidR="004D4293">
        <w:rPr>
          <w:rFonts w:ascii="仿宋_GB2312" w:eastAsia="仿宋_GB2312" w:hAnsi="黑体" w:cs="黑体" w:hint="eastAsia"/>
          <w:bCs/>
          <w:sz w:val="30"/>
          <w:szCs w:val="30"/>
        </w:rPr>
        <w:t>审核</w:t>
      </w:r>
      <w:r w:rsidR="007B2416" w:rsidRPr="00C4412C">
        <w:rPr>
          <w:rFonts w:ascii="仿宋_GB2312" w:eastAsia="仿宋_GB2312" w:hAnsi="黑体" w:cs="黑体" w:hint="eastAsia"/>
          <w:bCs/>
          <w:sz w:val="30"/>
          <w:szCs w:val="30"/>
        </w:rPr>
        <w:t>过程中可以根据工作需要，对监管对象实施现场或者非现场检查、就相关事项问询监管对象、要求就相关事项开展自查或者核查、督促履行相关职责或者义务以及其他本所认为适当的监管方式。</w:t>
      </w:r>
    </w:p>
    <w:p w:rsidR="002C23B0" w:rsidRPr="00C4412C" w:rsidRDefault="00310333"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【现场检查】本所实施现场检查，可以在监管对象及其控股子公司、分支机构等相关主体的生产、经营、管理等场所，通过查阅、复制、提取文件和资料、采集数据信息、查看实物、询问相关人员等方式进行。</w:t>
      </w:r>
    </w:p>
    <w:p w:rsidR="009459CF" w:rsidRPr="00C4412C" w:rsidRDefault="00F509E8" w:rsidP="00C635F7">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hint="eastAsia"/>
          <w:bCs/>
          <w:sz w:val="30"/>
          <w:szCs w:val="30"/>
        </w:rPr>
        <w:t>相关监管对象应当积极配合本所实施现场检查等监管方式，及时制作并完整保存相关工作报告、工作底稿等备查，按要求提供相关资料，如实回复相关问询，并保证提供的有关文件</w:t>
      </w:r>
      <w:r w:rsidR="007B521A" w:rsidRPr="00C4412C">
        <w:rPr>
          <w:rFonts w:ascii="仿宋_GB2312" w:eastAsia="仿宋_GB2312" w:hAnsi="黑体" w:hint="eastAsia"/>
          <w:bCs/>
          <w:sz w:val="30"/>
          <w:szCs w:val="30"/>
        </w:rPr>
        <w:t>、</w:t>
      </w:r>
      <w:r w:rsidRPr="00C4412C">
        <w:rPr>
          <w:rFonts w:ascii="仿宋_GB2312" w:eastAsia="仿宋_GB2312" w:hAnsi="黑体" w:hint="eastAsia"/>
          <w:bCs/>
          <w:sz w:val="30"/>
          <w:szCs w:val="30"/>
        </w:rPr>
        <w:t>资料</w:t>
      </w:r>
      <w:r w:rsidR="007B521A" w:rsidRPr="00C4412C">
        <w:rPr>
          <w:rFonts w:ascii="仿宋_GB2312" w:eastAsia="仿宋_GB2312" w:hAnsi="黑体" w:hint="eastAsia"/>
          <w:bCs/>
          <w:sz w:val="30"/>
          <w:szCs w:val="30"/>
        </w:rPr>
        <w:t>和情况</w:t>
      </w:r>
      <w:r w:rsidRPr="00C4412C">
        <w:rPr>
          <w:rFonts w:ascii="仿宋_GB2312" w:eastAsia="仿宋_GB2312" w:hAnsi="黑体" w:cs="黑体" w:hint="eastAsia"/>
          <w:bCs/>
          <w:sz w:val="30"/>
          <w:szCs w:val="30"/>
        </w:rPr>
        <w:t>真实、准确、完整、及时，不得拒绝、阻碍和隐瞒。</w:t>
      </w:r>
    </w:p>
    <w:p w:rsidR="002C23B0" w:rsidRPr="00C4412C" w:rsidRDefault="008B36E1"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w:t>
      </w:r>
      <w:r w:rsidR="00113E08" w:rsidRPr="00C4412C">
        <w:rPr>
          <w:rFonts w:ascii="仿宋_GB2312" w:eastAsia="仿宋_GB2312" w:hAnsi="黑体" w:cs="黑体" w:hint="eastAsia"/>
          <w:bCs/>
          <w:sz w:val="30"/>
          <w:szCs w:val="30"/>
        </w:rPr>
        <w:t>实施</w:t>
      </w:r>
      <w:r w:rsidRPr="00C4412C">
        <w:rPr>
          <w:rFonts w:ascii="仿宋_GB2312" w:eastAsia="仿宋_GB2312" w:hAnsi="黑体" w:cs="黑体" w:hint="eastAsia"/>
          <w:bCs/>
          <w:sz w:val="30"/>
          <w:szCs w:val="30"/>
        </w:rPr>
        <w:t>监管措施与纪律处分</w:t>
      </w:r>
      <w:r w:rsidR="00113E08" w:rsidRPr="00C4412C">
        <w:rPr>
          <w:rFonts w:ascii="仿宋_GB2312" w:eastAsia="仿宋_GB2312" w:hAnsi="黑体" w:cs="黑体" w:hint="eastAsia"/>
          <w:bCs/>
          <w:sz w:val="30"/>
          <w:szCs w:val="30"/>
        </w:rPr>
        <w:t>要求</w:t>
      </w:r>
      <w:r w:rsidRPr="00C4412C">
        <w:rPr>
          <w:rFonts w:ascii="仿宋_GB2312" w:eastAsia="仿宋_GB2312" w:hAnsi="黑体" w:cs="黑体" w:hint="eastAsia"/>
          <w:bCs/>
          <w:sz w:val="30"/>
          <w:szCs w:val="30"/>
        </w:rPr>
        <w:t>】</w:t>
      </w:r>
      <w:r w:rsidR="008D2A7C" w:rsidRPr="00C4412C">
        <w:rPr>
          <w:rFonts w:ascii="仿宋_GB2312" w:eastAsia="仿宋_GB2312" w:hAnsi="黑体" w:cs="黑体" w:hint="eastAsia"/>
          <w:bCs/>
          <w:sz w:val="30"/>
          <w:szCs w:val="30"/>
        </w:rPr>
        <w:t>监管对象</w:t>
      </w:r>
      <w:r w:rsidR="007B2416" w:rsidRPr="00C4412C">
        <w:rPr>
          <w:rFonts w:ascii="仿宋_GB2312" w:eastAsia="仿宋_GB2312" w:hAnsi="黑体" w:cs="黑体" w:hint="eastAsia"/>
          <w:bCs/>
          <w:sz w:val="30"/>
          <w:szCs w:val="30"/>
        </w:rPr>
        <w:t>违反本规则或</w:t>
      </w:r>
      <w:r w:rsidR="0045303C" w:rsidRPr="00C4412C">
        <w:rPr>
          <w:rFonts w:ascii="仿宋_GB2312" w:eastAsia="仿宋_GB2312" w:hAnsi="黑体" w:cs="黑体" w:hint="eastAsia"/>
          <w:bCs/>
          <w:sz w:val="30"/>
          <w:szCs w:val="30"/>
        </w:rPr>
        <w:t>者</w:t>
      </w:r>
      <w:r w:rsidR="007B2416" w:rsidRPr="00C4412C">
        <w:rPr>
          <w:rFonts w:ascii="仿宋_GB2312" w:eastAsia="仿宋_GB2312" w:hAnsi="黑体" w:cs="黑体" w:hint="eastAsia"/>
          <w:bCs/>
          <w:sz w:val="30"/>
          <w:szCs w:val="30"/>
        </w:rPr>
        <w:t>本所其他规定</w:t>
      </w:r>
      <w:r w:rsidR="00C068B6" w:rsidRPr="00C4412C">
        <w:rPr>
          <w:rFonts w:ascii="仿宋_GB2312" w:eastAsia="仿宋_GB2312" w:hAnsi="黑体" w:cs="黑体" w:hint="eastAsia"/>
          <w:bCs/>
          <w:sz w:val="30"/>
          <w:szCs w:val="30"/>
        </w:rPr>
        <w:t>的</w:t>
      </w:r>
      <w:r w:rsidR="007B2416" w:rsidRPr="00C4412C">
        <w:rPr>
          <w:rFonts w:ascii="仿宋_GB2312" w:eastAsia="仿宋_GB2312" w:hAnsi="黑体" w:cs="黑体" w:hint="eastAsia"/>
          <w:bCs/>
          <w:sz w:val="30"/>
          <w:szCs w:val="30"/>
        </w:rPr>
        <w:t>，本所可以按照相关业务规则对</w:t>
      </w:r>
      <w:r w:rsidR="008D2A7C" w:rsidRPr="00C4412C">
        <w:rPr>
          <w:rFonts w:ascii="仿宋_GB2312" w:eastAsia="仿宋_GB2312" w:hAnsi="黑体" w:cs="黑体" w:hint="eastAsia"/>
          <w:bCs/>
          <w:sz w:val="30"/>
          <w:szCs w:val="30"/>
        </w:rPr>
        <w:t>监管对象</w:t>
      </w:r>
      <w:r w:rsidR="007B2416" w:rsidRPr="00C4412C">
        <w:rPr>
          <w:rFonts w:ascii="仿宋_GB2312" w:eastAsia="仿宋_GB2312" w:hAnsi="黑体" w:cs="黑体" w:hint="eastAsia"/>
          <w:bCs/>
          <w:sz w:val="30"/>
          <w:szCs w:val="30"/>
        </w:rPr>
        <w:t>采取监管措施或者纪律处分。</w:t>
      </w:r>
    </w:p>
    <w:p w:rsidR="009459CF" w:rsidRPr="00C4412C" w:rsidRDefault="007B2416" w:rsidP="00C635F7">
      <w:pPr>
        <w:pStyle w:val="Style3"/>
        <w:spacing w:line="560" w:lineRule="exact"/>
        <w:ind w:firstLine="600"/>
        <w:rPr>
          <w:rFonts w:ascii="仿宋_GB2312" w:eastAsia="仿宋_GB2312" w:hAnsi="黑体"/>
          <w:bCs/>
          <w:sz w:val="30"/>
          <w:szCs w:val="30"/>
        </w:rPr>
      </w:pPr>
      <w:r w:rsidRPr="00C4412C">
        <w:rPr>
          <w:rFonts w:ascii="仿宋_GB2312" w:eastAsia="仿宋_GB2312" w:hAnsi="黑体" w:hint="eastAsia"/>
          <w:bCs/>
          <w:sz w:val="30"/>
          <w:szCs w:val="30"/>
        </w:rPr>
        <w:t>监管措施和纪律处分按照本所规定的程序实施，可以单独或者</w:t>
      </w:r>
      <w:r w:rsidR="0071638E">
        <w:rPr>
          <w:rFonts w:ascii="仿宋_GB2312" w:eastAsia="仿宋_GB2312" w:hAnsi="黑体" w:hint="eastAsia"/>
          <w:bCs/>
          <w:sz w:val="30"/>
          <w:szCs w:val="30"/>
        </w:rPr>
        <w:t>合</w:t>
      </w:r>
      <w:r w:rsidRPr="00C4412C">
        <w:rPr>
          <w:rFonts w:ascii="仿宋_GB2312" w:eastAsia="仿宋_GB2312" w:hAnsi="黑体" w:hint="eastAsia"/>
          <w:bCs/>
          <w:sz w:val="30"/>
          <w:szCs w:val="30"/>
        </w:rPr>
        <w:t>并</w:t>
      </w:r>
      <w:r w:rsidR="0071638E">
        <w:rPr>
          <w:rFonts w:ascii="仿宋_GB2312" w:eastAsia="仿宋_GB2312" w:hAnsi="黑体" w:hint="eastAsia"/>
          <w:bCs/>
          <w:sz w:val="30"/>
          <w:szCs w:val="30"/>
        </w:rPr>
        <w:t>实施</w:t>
      </w:r>
      <w:r w:rsidRPr="00C4412C">
        <w:rPr>
          <w:rFonts w:ascii="仿宋_GB2312" w:eastAsia="仿宋_GB2312" w:hAnsi="黑体" w:hint="eastAsia"/>
          <w:bCs/>
          <w:sz w:val="30"/>
          <w:szCs w:val="30"/>
        </w:rPr>
        <w:t>。</w:t>
      </w:r>
    </w:p>
    <w:p w:rsidR="002C23B0" w:rsidRPr="00C4412C" w:rsidRDefault="007B2416"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【监管措施类型】本所在发行上市审核中，可以根据本规则及本所相关规则采取下列监管措施：</w:t>
      </w:r>
    </w:p>
    <w:p w:rsidR="009459CF" w:rsidRPr="00C4412C" w:rsidRDefault="007B2416" w:rsidP="00C635F7">
      <w:pPr>
        <w:pStyle w:val="Style3"/>
        <w:spacing w:line="560" w:lineRule="exact"/>
        <w:ind w:firstLine="600"/>
        <w:rPr>
          <w:rFonts w:ascii="仿宋_GB2312" w:eastAsia="仿宋_GB2312" w:hAnsi="黑体"/>
          <w:bCs/>
          <w:sz w:val="30"/>
          <w:szCs w:val="30"/>
        </w:rPr>
      </w:pPr>
      <w:r w:rsidRPr="00C4412C">
        <w:rPr>
          <w:rFonts w:ascii="仿宋_GB2312" w:eastAsia="仿宋_GB2312" w:hAnsi="黑体" w:hint="eastAsia"/>
          <w:bCs/>
          <w:sz w:val="30"/>
          <w:szCs w:val="30"/>
        </w:rPr>
        <w:t>（一）口头警示；</w:t>
      </w:r>
    </w:p>
    <w:p w:rsidR="009459CF" w:rsidRPr="00C4412C" w:rsidRDefault="007B2416" w:rsidP="00C635F7">
      <w:pPr>
        <w:pStyle w:val="Style3"/>
        <w:spacing w:line="560" w:lineRule="exact"/>
        <w:ind w:firstLine="600"/>
        <w:rPr>
          <w:rFonts w:ascii="仿宋_GB2312" w:eastAsia="仿宋_GB2312" w:hAnsi="黑体"/>
          <w:bCs/>
          <w:sz w:val="30"/>
          <w:szCs w:val="30"/>
        </w:rPr>
      </w:pPr>
      <w:r w:rsidRPr="00C4412C">
        <w:rPr>
          <w:rFonts w:ascii="仿宋_GB2312" w:eastAsia="仿宋_GB2312" w:hAnsi="黑体" w:hint="eastAsia"/>
          <w:bCs/>
          <w:sz w:val="30"/>
          <w:szCs w:val="30"/>
        </w:rPr>
        <w:t>（二）书面警示；</w:t>
      </w:r>
    </w:p>
    <w:p w:rsidR="009459CF" w:rsidRPr="00C4412C" w:rsidRDefault="007B2416" w:rsidP="00C635F7">
      <w:pPr>
        <w:pStyle w:val="Style3"/>
        <w:spacing w:line="560" w:lineRule="exact"/>
        <w:ind w:firstLine="600"/>
        <w:rPr>
          <w:rFonts w:ascii="仿宋_GB2312" w:eastAsia="仿宋_GB2312" w:hAnsi="黑体"/>
          <w:bCs/>
          <w:sz w:val="30"/>
          <w:szCs w:val="30"/>
        </w:rPr>
      </w:pPr>
      <w:r w:rsidRPr="00C4412C">
        <w:rPr>
          <w:rFonts w:ascii="仿宋_GB2312" w:eastAsia="仿宋_GB2312" w:hAnsi="黑体" w:hint="eastAsia"/>
          <w:bCs/>
          <w:sz w:val="30"/>
          <w:szCs w:val="30"/>
        </w:rPr>
        <w:t>（三）监管谈话；</w:t>
      </w:r>
    </w:p>
    <w:p w:rsidR="009459CF" w:rsidRPr="00C4412C" w:rsidRDefault="007B2416" w:rsidP="00C635F7">
      <w:pPr>
        <w:pStyle w:val="Style3"/>
        <w:spacing w:line="560" w:lineRule="exact"/>
        <w:ind w:firstLine="600"/>
        <w:rPr>
          <w:rFonts w:ascii="仿宋_GB2312" w:eastAsia="仿宋_GB2312" w:hAnsi="黑体"/>
          <w:bCs/>
          <w:sz w:val="30"/>
          <w:szCs w:val="30"/>
        </w:rPr>
      </w:pPr>
      <w:r w:rsidRPr="00C4412C">
        <w:rPr>
          <w:rFonts w:ascii="仿宋_GB2312" w:eastAsia="仿宋_GB2312" w:hAnsi="黑体" w:hint="eastAsia"/>
          <w:bCs/>
          <w:sz w:val="30"/>
          <w:szCs w:val="30"/>
        </w:rPr>
        <w:t>（四）要求限期改正；</w:t>
      </w:r>
    </w:p>
    <w:p w:rsidR="009459CF" w:rsidRPr="00C4412C" w:rsidRDefault="007B2416" w:rsidP="00C635F7">
      <w:pPr>
        <w:pStyle w:val="Style3"/>
        <w:spacing w:line="560" w:lineRule="exact"/>
        <w:ind w:firstLine="600"/>
        <w:rPr>
          <w:rFonts w:ascii="仿宋_GB2312" w:eastAsia="仿宋_GB2312" w:hAnsi="黑体"/>
          <w:bCs/>
          <w:sz w:val="30"/>
          <w:szCs w:val="30"/>
        </w:rPr>
      </w:pPr>
      <w:r w:rsidRPr="00C4412C">
        <w:rPr>
          <w:rFonts w:ascii="仿宋_GB2312" w:eastAsia="仿宋_GB2312" w:hAnsi="黑体" w:hint="eastAsia"/>
          <w:bCs/>
          <w:sz w:val="30"/>
          <w:szCs w:val="30"/>
        </w:rPr>
        <w:t>（五）</w:t>
      </w:r>
      <w:r w:rsidR="00042FF7" w:rsidRPr="00C4412C">
        <w:rPr>
          <w:rFonts w:ascii="仿宋_GB2312" w:eastAsia="仿宋_GB2312" w:hAnsi="黑体" w:hint="eastAsia"/>
          <w:bCs/>
          <w:sz w:val="30"/>
          <w:szCs w:val="30"/>
        </w:rPr>
        <w:t>要求公开更正、澄清或</w:t>
      </w:r>
      <w:r w:rsidR="0045303C" w:rsidRPr="00C4412C">
        <w:rPr>
          <w:rFonts w:ascii="仿宋_GB2312" w:eastAsia="仿宋_GB2312" w:hAnsi="黑体" w:hint="eastAsia"/>
          <w:bCs/>
          <w:sz w:val="30"/>
          <w:szCs w:val="30"/>
        </w:rPr>
        <w:t>者</w:t>
      </w:r>
      <w:r w:rsidR="00042FF7" w:rsidRPr="00C4412C">
        <w:rPr>
          <w:rFonts w:ascii="仿宋_GB2312" w:eastAsia="仿宋_GB2312" w:hAnsi="黑体" w:hint="eastAsia"/>
          <w:bCs/>
          <w:sz w:val="30"/>
          <w:szCs w:val="30"/>
        </w:rPr>
        <w:t>说明；</w:t>
      </w:r>
    </w:p>
    <w:p w:rsidR="009459CF" w:rsidRPr="00C4412C" w:rsidRDefault="007B2416" w:rsidP="0045303C">
      <w:pPr>
        <w:pStyle w:val="Style3"/>
        <w:spacing w:line="560" w:lineRule="exact"/>
        <w:ind w:left="150" w:firstLineChars="150" w:firstLine="450"/>
        <w:rPr>
          <w:rFonts w:ascii="仿宋_GB2312" w:eastAsia="仿宋_GB2312" w:hAnsi="黑体"/>
          <w:bCs/>
          <w:sz w:val="30"/>
          <w:szCs w:val="30"/>
        </w:rPr>
      </w:pPr>
      <w:r w:rsidRPr="00C4412C">
        <w:rPr>
          <w:rFonts w:ascii="仿宋_GB2312" w:eastAsia="仿宋_GB2312" w:hAnsi="黑体" w:hint="eastAsia"/>
          <w:bCs/>
          <w:sz w:val="30"/>
          <w:szCs w:val="30"/>
        </w:rPr>
        <w:lastRenderedPageBreak/>
        <w:t>（</w:t>
      </w:r>
      <w:r w:rsidR="00CF4D17">
        <w:rPr>
          <w:rFonts w:ascii="仿宋_GB2312" w:eastAsia="仿宋_GB2312" w:hAnsi="黑体" w:hint="eastAsia"/>
          <w:bCs/>
          <w:sz w:val="30"/>
          <w:szCs w:val="30"/>
        </w:rPr>
        <w:t>六</w:t>
      </w:r>
      <w:r w:rsidRPr="00C4412C">
        <w:rPr>
          <w:rFonts w:ascii="仿宋_GB2312" w:eastAsia="仿宋_GB2312" w:hAnsi="黑体" w:hint="eastAsia"/>
          <w:bCs/>
          <w:sz w:val="30"/>
          <w:szCs w:val="30"/>
        </w:rPr>
        <w:t>）</w:t>
      </w:r>
      <w:r w:rsidR="0045303C" w:rsidRPr="00C4412C">
        <w:rPr>
          <w:rFonts w:ascii="仿宋_GB2312" w:eastAsia="仿宋_GB2312" w:hAnsi="黑体" w:hint="eastAsia"/>
          <w:bCs/>
          <w:sz w:val="30"/>
          <w:szCs w:val="30"/>
        </w:rPr>
        <w:t>本所规定的其他监管措施。</w:t>
      </w:r>
    </w:p>
    <w:p w:rsidR="00DD7FA6" w:rsidRPr="00C4412C" w:rsidRDefault="00B83FB1" w:rsidP="00DD7FA6">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【纪律处分类型】本所在发行上市审核中，可以根据本规则及本所相关规则实施下列纪律处分：</w:t>
      </w:r>
    </w:p>
    <w:p w:rsidR="00DD7FA6" w:rsidRPr="00C4412C" w:rsidRDefault="00B83FB1" w:rsidP="00DD7FA6">
      <w:pPr>
        <w:pStyle w:val="Style3"/>
        <w:spacing w:line="560" w:lineRule="exact"/>
        <w:ind w:firstLine="600"/>
        <w:rPr>
          <w:rFonts w:ascii="仿宋_GB2312" w:eastAsia="仿宋_GB2312" w:hAnsi="黑体"/>
          <w:bCs/>
          <w:sz w:val="30"/>
          <w:szCs w:val="30"/>
        </w:rPr>
      </w:pPr>
      <w:r w:rsidRPr="00C4412C">
        <w:rPr>
          <w:rFonts w:ascii="仿宋_GB2312" w:eastAsia="仿宋_GB2312" w:hAnsi="黑体" w:hint="eastAsia"/>
          <w:bCs/>
          <w:sz w:val="30"/>
          <w:szCs w:val="30"/>
        </w:rPr>
        <w:t>（一）通报批评；</w:t>
      </w:r>
    </w:p>
    <w:p w:rsidR="00DD7FA6" w:rsidRPr="00C4412C" w:rsidRDefault="00B83FB1" w:rsidP="00DD7FA6">
      <w:pPr>
        <w:pStyle w:val="Style3"/>
        <w:spacing w:line="560" w:lineRule="exact"/>
        <w:ind w:firstLine="600"/>
        <w:rPr>
          <w:rFonts w:ascii="仿宋_GB2312" w:eastAsia="仿宋_GB2312" w:hAnsi="黑体"/>
          <w:bCs/>
          <w:sz w:val="30"/>
          <w:szCs w:val="30"/>
        </w:rPr>
      </w:pPr>
      <w:r w:rsidRPr="00C4412C">
        <w:rPr>
          <w:rFonts w:ascii="仿宋_GB2312" w:eastAsia="仿宋_GB2312" w:hAnsi="黑体" w:hint="eastAsia"/>
          <w:bCs/>
          <w:sz w:val="30"/>
          <w:szCs w:val="30"/>
        </w:rPr>
        <w:t>（二）公开谴责；</w:t>
      </w:r>
    </w:p>
    <w:p w:rsidR="00DD7FA6" w:rsidRDefault="00B83FB1" w:rsidP="00DD7FA6">
      <w:pPr>
        <w:pStyle w:val="Style3"/>
        <w:spacing w:line="560" w:lineRule="exact"/>
        <w:ind w:firstLine="600"/>
        <w:rPr>
          <w:rFonts w:ascii="仿宋_GB2312" w:eastAsia="仿宋_GB2312" w:hAnsi="黑体"/>
          <w:bCs/>
          <w:sz w:val="30"/>
          <w:szCs w:val="30"/>
        </w:rPr>
      </w:pPr>
      <w:r w:rsidRPr="00C4412C">
        <w:rPr>
          <w:rFonts w:ascii="仿宋_GB2312" w:eastAsia="仿宋_GB2312" w:hAnsi="黑体" w:hint="eastAsia"/>
          <w:bCs/>
          <w:sz w:val="30"/>
          <w:szCs w:val="30"/>
        </w:rPr>
        <w:t>（</w:t>
      </w:r>
      <w:r w:rsidR="00994D4E" w:rsidRPr="00C4412C">
        <w:rPr>
          <w:rFonts w:ascii="仿宋_GB2312" w:eastAsia="仿宋_GB2312" w:hAnsi="黑体" w:hint="eastAsia"/>
          <w:bCs/>
          <w:sz w:val="30"/>
          <w:szCs w:val="30"/>
        </w:rPr>
        <w:t>三</w:t>
      </w:r>
      <w:r w:rsidRPr="00C4412C">
        <w:rPr>
          <w:rFonts w:ascii="仿宋_GB2312" w:eastAsia="仿宋_GB2312" w:hAnsi="黑体" w:hint="eastAsia"/>
          <w:bCs/>
          <w:sz w:val="30"/>
          <w:szCs w:val="30"/>
        </w:rPr>
        <w:t>）</w:t>
      </w:r>
      <w:r w:rsidRPr="00C4412C">
        <w:rPr>
          <w:rFonts w:ascii="仿宋_GB2312" w:eastAsia="仿宋_GB2312" w:hAnsi="黑体"/>
          <w:bCs/>
          <w:sz w:val="30"/>
          <w:szCs w:val="30"/>
        </w:rPr>
        <w:t>6个月至3年内不接受发行人提交的</w:t>
      </w:r>
      <w:r w:rsidR="0045303C" w:rsidRPr="00C4412C">
        <w:rPr>
          <w:rFonts w:ascii="仿宋_GB2312" w:eastAsia="仿宋_GB2312" w:hAnsi="黑体" w:hint="eastAsia"/>
          <w:bCs/>
          <w:sz w:val="30"/>
          <w:szCs w:val="30"/>
        </w:rPr>
        <w:t>公司债券</w:t>
      </w:r>
      <w:r w:rsidRPr="00C4412C">
        <w:rPr>
          <w:rFonts w:ascii="仿宋_GB2312" w:eastAsia="仿宋_GB2312" w:hAnsi="黑体"/>
          <w:bCs/>
          <w:sz w:val="30"/>
          <w:szCs w:val="30"/>
        </w:rPr>
        <w:t>发行上市申请文件；</w:t>
      </w:r>
    </w:p>
    <w:p w:rsidR="00C122BF" w:rsidRPr="00C4412C" w:rsidRDefault="00C122BF" w:rsidP="00DD7FA6">
      <w:pPr>
        <w:pStyle w:val="Style3"/>
        <w:spacing w:line="560" w:lineRule="exact"/>
        <w:ind w:firstLine="600"/>
        <w:rPr>
          <w:rFonts w:ascii="仿宋_GB2312" w:eastAsia="仿宋_GB2312" w:hAnsi="黑体"/>
          <w:bCs/>
          <w:sz w:val="30"/>
          <w:szCs w:val="30"/>
        </w:rPr>
      </w:pPr>
      <w:r w:rsidRPr="00C4412C">
        <w:rPr>
          <w:rFonts w:ascii="仿宋_GB2312" w:eastAsia="仿宋_GB2312" w:hAnsi="黑体" w:hint="eastAsia"/>
          <w:bCs/>
          <w:sz w:val="30"/>
          <w:szCs w:val="30"/>
        </w:rPr>
        <w:t>（</w:t>
      </w:r>
      <w:r>
        <w:rPr>
          <w:rFonts w:ascii="仿宋_GB2312" w:eastAsia="仿宋_GB2312" w:hAnsi="黑体" w:hint="eastAsia"/>
          <w:bCs/>
          <w:sz w:val="30"/>
          <w:szCs w:val="30"/>
        </w:rPr>
        <w:t>四</w:t>
      </w:r>
      <w:r w:rsidRPr="00C4412C">
        <w:rPr>
          <w:rFonts w:ascii="仿宋_GB2312" w:eastAsia="仿宋_GB2312" w:hAnsi="黑体" w:hint="eastAsia"/>
          <w:bCs/>
          <w:sz w:val="30"/>
          <w:szCs w:val="30"/>
        </w:rPr>
        <w:t>）</w:t>
      </w:r>
      <w:r w:rsidRPr="00C4412C">
        <w:rPr>
          <w:rFonts w:ascii="仿宋_GB2312" w:eastAsia="仿宋_GB2312" w:hAnsi="黑体"/>
          <w:bCs/>
          <w:sz w:val="30"/>
          <w:szCs w:val="30"/>
        </w:rPr>
        <w:t>6个月至3年内</w:t>
      </w:r>
      <w:r w:rsidRPr="007E78E8">
        <w:rPr>
          <w:rFonts w:ascii="仿宋_GB2312" w:eastAsia="仿宋_GB2312" w:hAnsi="宋体" w:cs="宋体" w:hint="eastAsia"/>
          <w:color w:val="000000"/>
          <w:kern w:val="0"/>
          <w:sz w:val="30"/>
          <w:szCs w:val="30"/>
        </w:rPr>
        <w:t>不接受控股股东、实际控制人及其控制的其他发行人提交的</w:t>
      </w:r>
      <w:r w:rsidRPr="00C4412C">
        <w:rPr>
          <w:rFonts w:ascii="仿宋_GB2312" w:eastAsia="仿宋_GB2312" w:hAnsi="黑体" w:hint="eastAsia"/>
          <w:bCs/>
          <w:sz w:val="30"/>
          <w:szCs w:val="30"/>
        </w:rPr>
        <w:t>公司债券</w:t>
      </w:r>
      <w:r w:rsidRPr="007E78E8">
        <w:rPr>
          <w:rFonts w:ascii="仿宋_GB2312" w:eastAsia="仿宋_GB2312" w:hAnsi="宋体" w:cs="宋体" w:hint="eastAsia"/>
          <w:color w:val="000000"/>
          <w:kern w:val="0"/>
          <w:sz w:val="30"/>
          <w:szCs w:val="30"/>
        </w:rPr>
        <w:t>发行上市申请文件</w:t>
      </w:r>
      <w:r w:rsidRPr="00C4412C">
        <w:rPr>
          <w:rFonts w:ascii="仿宋_GB2312" w:eastAsia="仿宋_GB2312" w:hAnsi="黑体"/>
          <w:bCs/>
          <w:sz w:val="30"/>
          <w:szCs w:val="30"/>
        </w:rPr>
        <w:t>；</w:t>
      </w:r>
    </w:p>
    <w:p w:rsidR="00DD7FA6" w:rsidRPr="00C4412C" w:rsidRDefault="00B83FB1" w:rsidP="00DD7FA6">
      <w:pPr>
        <w:pStyle w:val="Style3"/>
        <w:spacing w:line="560" w:lineRule="exact"/>
        <w:ind w:firstLine="600"/>
        <w:rPr>
          <w:rFonts w:ascii="仿宋_GB2312" w:eastAsia="仿宋_GB2312" w:hAnsi="黑体"/>
          <w:bCs/>
          <w:sz w:val="30"/>
          <w:szCs w:val="30"/>
        </w:rPr>
      </w:pPr>
      <w:r w:rsidRPr="00C4412C">
        <w:rPr>
          <w:rFonts w:ascii="仿宋_GB2312" w:eastAsia="仿宋_GB2312" w:hAnsi="黑体" w:hint="eastAsia"/>
          <w:bCs/>
          <w:sz w:val="30"/>
          <w:szCs w:val="30"/>
        </w:rPr>
        <w:t>（</w:t>
      </w:r>
      <w:r w:rsidR="00C122BF" w:rsidRPr="00C4412C">
        <w:rPr>
          <w:rFonts w:ascii="仿宋_GB2312" w:eastAsia="仿宋_GB2312" w:hAnsi="黑体" w:hint="eastAsia"/>
          <w:bCs/>
          <w:sz w:val="30"/>
          <w:szCs w:val="30"/>
        </w:rPr>
        <w:t>五</w:t>
      </w:r>
      <w:r w:rsidRPr="00C4412C">
        <w:rPr>
          <w:rFonts w:ascii="仿宋_GB2312" w:eastAsia="仿宋_GB2312" w:hAnsi="黑体" w:hint="eastAsia"/>
          <w:bCs/>
          <w:sz w:val="30"/>
          <w:szCs w:val="30"/>
        </w:rPr>
        <w:t>）</w:t>
      </w:r>
      <w:r w:rsidRPr="00C4412C">
        <w:rPr>
          <w:rFonts w:ascii="仿宋_GB2312" w:eastAsia="仿宋_GB2312" w:hAnsi="黑体"/>
          <w:bCs/>
          <w:sz w:val="30"/>
          <w:szCs w:val="30"/>
        </w:rPr>
        <w:t>3个月至3年内不接受主承销商、证券服务机构出具的</w:t>
      </w:r>
      <w:r w:rsidR="0045303C" w:rsidRPr="00C4412C">
        <w:rPr>
          <w:rFonts w:ascii="仿宋_GB2312" w:eastAsia="仿宋_GB2312" w:hAnsi="黑体" w:hint="eastAsia"/>
          <w:bCs/>
          <w:sz w:val="30"/>
          <w:szCs w:val="30"/>
        </w:rPr>
        <w:t>公司债券</w:t>
      </w:r>
      <w:r w:rsidRPr="00C4412C">
        <w:rPr>
          <w:rFonts w:ascii="仿宋_GB2312" w:eastAsia="仿宋_GB2312" w:hAnsi="黑体"/>
          <w:bCs/>
          <w:sz w:val="30"/>
          <w:szCs w:val="30"/>
        </w:rPr>
        <w:t>发行上市</w:t>
      </w:r>
      <w:r w:rsidR="0045303C" w:rsidRPr="00C4412C">
        <w:rPr>
          <w:rFonts w:ascii="仿宋_GB2312" w:eastAsia="仿宋_GB2312" w:hAnsi="黑体" w:hint="eastAsia"/>
          <w:bCs/>
          <w:sz w:val="30"/>
          <w:szCs w:val="30"/>
        </w:rPr>
        <w:t>相关</w:t>
      </w:r>
      <w:r w:rsidR="0071638E">
        <w:rPr>
          <w:rFonts w:ascii="仿宋_GB2312" w:eastAsia="仿宋_GB2312" w:hAnsi="黑体" w:hint="eastAsia"/>
          <w:bCs/>
          <w:sz w:val="30"/>
          <w:szCs w:val="30"/>
        </w:rPr>
        <w:t>文件</w:t>
      </w:r>
      <w:r w:rsidRPr="00C4412C">
        <w:rPr>
          <w:rFonts w:ascii="仿宋_GB2312" w:eastAsia="仿宋_GB2312" w:hAnsi="黑体"/>
          <w:bCs/>
          <w:sz w:val="30"/>
          <w:szCs w:val="30"/>
        </w:rPr>
        <w:t>；</w:t>
      </w:r>
    </w:p>
    <w:p w:rsidR="00DD7FA6" w:rsidRPr="00C4412C" w:rsidRDefault="00B83FB1" w:rsidP="00DD7FA6">
      <w:pPr>
        <w:pStyle w:val="Style3"/>
        <w:spacing w:line="560" w:lineRule="exact"/>
        <w:ind w:firstLine="600"/>
        <w:rPr>
          <w:rFonts w:ascii="仿宋_GB2312" w:eastAsia="仿宋_GB2312" w:hAnsi="黑体"/>
          <w:bCs/>
          <w:sz w:val="30"/>
          <w:szCs w:val="30"/>
        </w:rPr>
      </w:pPr>
      <w:r w:rsidRPr="00C4412C">
        <w:rPr>
          <w:rFonts w:ascii="仿宋_GB2312" w:eastAsia="仿宋_GB2312" w:hAnsi="黑体" w:hint="eastAsia"/>
          <w:bCs/>
          <w:sz w:val="30"/>
          <w:szCs w:val="30"/>
        </w:rPr>
        <w:t>（</w:t>
      </w:r>
      <w:r w:rsidR="00C122BF" w:rsidRPr="00C4412C">
        <w:rPr>
          <w:rFonts w:ascii="仿宋_GB2312" w:eastAsia="仿宋_GB2312" w:hAnsi="黑体" w:hint="eastAsia"/>
          <w:bCs/>
          <w:sz w:val="30"/>
          <w:szCs w:val="30"/>
        </w:rPr>
        <w:t>六</w:t>
      </w:r>
      <w:r w:rsidRPr="00C4412C">
        <w:rPr>
          <w:rFonts w:ascii="仿宋_GB2312" w:eastAsia="仿宋_GB2312" w:hAnsi="黑体" w:hint="eastAsia"/>
          <w:bCs/>
          <w:sz w:val="30"/>
          <w:szCs w:val="30"/>
        </w:rPr>
        <w:t>）</w:t>
      </w:r>
      <w:r w:rsidRPr="00C4412C">
        <w:rPr>
          <w:rFonts w:ascii="仿宋_GB2312" w:eastAsia="仿宋_GB2312" w:hAnsi="黑体"/>
          <w:bCs/>
          <w:sz w:val="30"/>
          <w:szCs w:val="30"/>
        </w:rPr>
        <w:t>3个月至3年内不接受主承销商、证券服务机构相关人员签字的</w:t>
      </w:r>
      <w:r w:rsidR="0045303C" w:rsidRPr="00C4412C">
        <w:rPr>
          <w:rFonts w:ascii="仿宋_GB2312" w:eastAsia="仿宋_GB2312" w:hAnsi="黑体" w:hint="eastAsia"/>
          <w:bCs/>
          <w:sz w:val="30"/>
          <w:szCs w:val="30"/>
        </w:rPr>
        <w:t>公司债券</w:t>
      </w:r>
      <w:r w:rsidR="0045303C" w:rsidRPr="00C4412C">
        <w:rPr>
          <w:rFonts w:ascii="仿宋_GB2312" w:eastAsia="仿宋_GB2312" w:hAnsi="黑体"/>
          <w:bCs/>
          <w:sz w:val="30"/>
          <w:szCs w:val="30"/>
        </w:rPr>
        <w:t>发行上市</w:t>
      </w:r>
      <w:r w:rsidR="0045303C" w:rsidRPr="00C4412C">
        <w:rPr>
          <w:rFonts w:ascii="仿宋_GB2312" w:eastAsia="仿宋_GB2312" w:hAnsi="黑体" w:hint="eastAsia"/>
          <w:bCs/>
          <w:sz w:val="30"/>
          <w:szCs w:val="30"/>
        </w:rPr>
        <w:t>相关</w:t>
      </w:r>
      <w:r w:rsidR="0071638E">
        <w:rPr>
          <w:rFonts w:ascii="仿宋_GB2312" w:eastAsia="仿宋_GB2312" w:hAnsi="黑体" w:hint="eastAsia"/>
          <w:bCs/>
          <w:sz w:val="30"/>
          <w:szCs w:val="30"/>
        </w:rPr>
        <w:t>文件</w:t>
      </w:r>
      <w:r w:rsidRPr="00C4412C">
        <w:rPr>
          <w:rFonts w:ascii="仿宋_GB2312" w:eastAsia="仿宋_GB2312" w:hAnsi="黑体"/>
          <w:bCs/>
          <w:sz w:val="30"/>
          <w:szCs w:val="30"/>
        </w:rPr>
        <w:t>；</w:t>
      </w:r>
    </w:p>
    <w:p w:rsidR="00DD7FA6" w:rsidRPr="00C4412C" w:rsidRDefault="00B83FB1" w:rsidP="00DD7FA6">
      <w:pPr>
        <w:pStyle w:val="Style3"/>
        <w:spacing w:line="560" w:lineRule="exact"/>
        <w:ind w:firstLine="600"/>
        <w:rPr>
          <w:rFonts w:ascii="仿宋_GB2312" w:eastAsia="仿宋_GB2312" w:hAnsi="黑体"/>
          <w:bCs/>
          <w:sz w:val="30"/>
          <w:szCs w:val="30"/>
        </w:rPr>
      </w:pPr>
      <w:r w:rsidRPr="00C4412C">
        <w:rPr>
          <w:rFonts w:ascii="仿宋_GB2312" w:eastAsia="仿宋_GB2312" w:hAnsi="黑体" w:hint="eastAsia"/>
          <w:bCs/>
          <w:sz w:val="30"/>
          <w:szCs w:val="30"/>
        </w:rPr>
        <w:t>（</w:t>
      </w:r>
      <w:r w:rsidR="00C122BF">
        <w:rPr>
          <w:rFonts w:ascii="仿宋_GB2312" w:eastAsia="仿宋_GB2312" w:hAnsi="黑体" w:hint="eastAsia"/>
          <w:bCs/>
          <w:sz w:val="30"/>
          <w:szCs w:val="30"/>
        </w:rPr>
        <w:t>七</w:t>
      </w:r>
      <w:r w:rsidRPr="00C4412C">
        <w:rPr>
          <w:rFonts w:ascii="仿宋_GB2312" w:eastAsia="仿宋_GB2312" w:hAnsi="黑体" w:hint="eastAsia"/>
          <w:bCs/>
          <w:sz w:val="30"/>
          <w:szCs w:val="30"/>
        </w:rPr>
        <w:t>）本所规定的其他纪律处分。</w:t>
      </w:r>
    </w:p>
    <w:p w:rsidR="00C64A31" w:rsidRPr="00830A9A" w:rsidRDefault="00412D4B" w:rsidP="00C64A31">
      <w:pPr>
        <w:pStyle w:val="Style3"/>
        <w:numPr>
          <w:ilvl w:val="0"/>
          <w:numId w:val="5"/>
        </w:numPr>
        <w:spacing w:line="560" w:lineRule="exact"/>
        <w:ind w:left="0" w:firstLine="600"/>
        <w:rPr>
          <w:rFonts w:ascii="仿宋_GB2312" w:eastAsia="仿宋_GB2312" w:hAnsi="黑体" w:cs="黑体"/>
          <w:bCs/>
          <w:sz w:val="30"/>
          <w:szCs w:val="30"/>
        </w:rPr>
      </w:pPr>
      <w:r w:rsidRPr="00412D4B">
        <w:rPr>
          <w:rFonts w:ascii="仿宋_GB2312" w:eastAsia="仿宋_GB2312" w:hAnsi="黑体" w:cs="黑体" w:hint="eastAsia"/>
          <w:bCs/>
          <w:sz w:val="30"/>
          <w:szCs w:val="30"/>
        </w:rPr>
        <w:t>【发行人及其责任人员责任】</w:t>
      </w:r>
      <w:r w:rsidRPr="00412D4B">
        <w:rPr>
          <w:rFonts w:ascii="仿宋_GB2312" w:eastAsia="仿宋_GB2312" w:hAnsi="黑体" w:hint="eastAsia"/>
          <w:bCs/>
          <w:sz w:val="30"/>
          <w:szCs w:val="30"/>
        </w:rPr>
        <w:t>发行人违反本规则第十三条、第十八条、第二十条相关规定的，</w:t>
      </w:r>
      <w:r w:rsidRPr="00412D4B">
        <w:rPr>
          <w:rFonts w:ascii="仿宋_GB2312" w:eastAsia="仿宋_GB2312" w:hAnsi="黑体" w:cs="黑体" w:hint="eastAsia"/>
          <w:bCs/>
          <w:sz w:val="30"/>
          <w:szCs w:val="30"/>
        </w:rPr>
        <w:t>本所可以视情节轻重采取口头警示、书面警示、监管谈话、要求限期改正等监管措施。存在下列情形之一，本所可以给予通报批评、公开谴责、</w:t>
      </w:r>
      <w:r w:rsidRPr="00412D4B">
        <w:rPr>
          <w:rFonts w:ascii="仿宋_GB2312" w:eastAsia="仿宋_GB2312" w:hAnsi="黑体"/>
          <w:bCs/>
          <w:sz w:val="30"/>
          <w:szCs w:val="30"/>
        </w:rPr>
        <w:t>6个月至3年内不接受</w:t>
      </w:r>
      <w:r w:rsidRPr="00412D4B">
        <w:rPr>
          <w:rFonts w:ascii="仿宋_GB2312" w:eastAsia="仿宋_GB2312" w:hAnsi="黑体" w:hint="eastAsia"/>
          <w:bCs/>
          <w:sz w:val="30"/>
          <w:szCs w:val="30"/>
        </w:rPr>
        <w:t>其</w:t>
      </w:r>
      <w:r w:rsidRPr="00412D4B">
        <w:rPr>
          <w:rFonts w:ascii="仿宋_GB2312" w:eastAsia="仿宋_GB2312" w:hAnsi="黑体"/>
          <w:bCs/>
          <w:sz w:val="30"/>
          <w:szCs w:val="30"/>
        </w:rPr>
        <w:t>提交的</w:t>
      </w:r>
      <w:r w:rsidRPr="00412D4B">
        <w:rPr>
          <w:rFonts w:ascii="仿宋_GB2312" w:eastAsia="仿宋_GB2312" w:hAnsi="黑体" w:hint="eastAsia"/>
          <w:bCs/>
          <w:sz w:val="30"/>
          <w:szCs w:val="30"/>
        </w:rPr>
        <w:t>公司债券</w:t>
      </w:r>
      <w:r w:rsidRPr="00412D4B">
        <w:rPr>
          <w:rFonts w:ascii="仿宋_GB2312" w:eastAsia="仿宋_GB2312" w:hAnsi="黑体"/>
          <w:bCs/>
          <w:sz w:val="30"/>
          <w:szCs w:val="30"/>
        </w:rPr>
        <w:t>发行上市申请文</w:t>
      </w:r>
      <w:r w:rsidRPr="00412D4B">
        <w:rPr>
          <w:rFonts w:ascii="仿宋_GB2312" w:eastAsia="仿宋_GB2312" w:hAnsi="黑体" w:hint="eastAsia"/>
          <w:bCs/>
          <w:sz w:val="30"/>
          <w:szCs w:val="30"/>
        </w:rPr>
        <w:t>件</w:t>
      </w:r>
      <w:r w:rsidRPr="00412D4B">
        <w:rPr>
          <w:rFonts w:ascii="仿宋_GB2312" w:eastAsia="仿宋_GB2312" w:hAnsi="黑体" w:cs="黑体"/>
          <w:bCs/>
          <w:sz w:val="30"/>
          <w:szCs w:val="30"/>
        </w:rPr>
        <w:t>等纪律处分</w:t>
      </w:r>
      <w:r w:rsidRPr="00412D4B">
        <w:rPr>
          <w:rFonts w:ascii="仿宋_GB2312" w:eastAsia="仿宋_GB2312" w:hAnsi="黑体" w:cs="黑体" w:hint="eastAsia"/>
          <w:bCs/>
          <w:sz w:val="30"/>
          <w:szCs w:val="30"/>
        </w:rPr>
        <w:t>：</w:t>
      </w:r>
    </w:p>
    <w:p w:rsidR="00F50E91" w:rsidRPr="00830A9A" w:rsidRDefault="00412D4B" w:rsidP="00F50E91">
      <w:pPr>
        <w:pStyle w:val="Style3"/>
        <w:spacing w:line="560" w:lineRule="exact"/>
        <w:ind w:firstLine="600"/>
        <w:rPr>
          <w:rFonts w:ascii="仿宋_GB2312" w:eastAsia="仿宋_GB2312" w:hAnsi="黑体" w:cs="黑体"/>
          <w:bCs/>
          <w:sz w:val="30"/>
          <w:szCs w:val="30"/>
        </w:rPr>
      </w:pPr>
      <w:r w:rsidRPr="00412D4B">
        <w:rPr>
          <w:rFonts w:ascii="仿宋_GB2312" w:eastAsia="仿宋_GB2312" w:hAnsi="黑体" w:hint="eastAsia"/>
          <w:bCs/>
          <w:sz w:val="30"/>
          <w:szCs w:val="30"/>
        </w:rPr>
        <w:t>（一）</w:t>
      </w:r>
      <w:r w:rsidRPr="00412D4B">
        <w:rPr>
          <w:rFonts w:ascii="仿宋_GB2312" w:eastAsia="仿宋_GB2312" w:hAnsi="黑体" w:cs="黑体" w:hint="eastAsia"/>
          <w:bCs/>
          <w:sz w:val="30"/>
          <w:szCs w:val="30"/>
        </w:rPr>
        <w:t>明知不符合发行上市条件，以欺骗手段骗取审核发行的；</w:t>
      </w:r>
    </w:p>
    <w:p w:rsidR="007823DF" w:rsidRPr="00830A9A" w:rsidRDefault="00412D4B" w:rsidP="00F50E91">
      <w:pPr>
        <w:pStyle w:val="Style3"/>
        <w:spacing w:line="560" w:lineRule="exact"/>
        <w:ind w:firstLine="600"/>
        <w:rPr>
          <w:rFonts w:ascii="仿宋_GB2312" w:eastAsia="仿宋_GB2312" w:hAnsi="黑体" w:cs="黑体"/>
          <w:bCs/>
          <w:sz w:val="30"/>
          <w:szCs w:val="30"/>
        </w:rPr>
      </w:pPr>
      <w:r w:rsidRPr="00412D4B">
        <w:rPr>
          <w:rFonts w:ascii="仿宋_GB2312" w:eastAsia="仿宋_GB2312" w:hAnsi="黑体" w:cs="黑体" w:hint="eastAsia"/>
          <w:bCs/>
          <w:sz w:val="30"/>
          <w:szCs w:val="30"/>
        </w:rPr>
        <w:t>（二）在募集说明书等发行上市申请文件中虚构重大经济业务的；</w:t>
      </w:r>
    </w:p>
    <w:p w:rsidR="00EA75A6" w:rsidRPr="00830A9A" w:rsidRDefault="00412D4B" w:rsidP="00F50E91">
      <w:pPr>
        <w:pStyle w:val="Style3"/>
        <w:spacing w:line="560" w:lineRule="exact"/>
        <w:ind w:firstLine="600"/>
        <w:rPr>
          <w:rFonts w:ascii="仿宋_GB2312" w:eastAsia="仿宋_GB2312" w:hAnsi="黑体" w:cs="黑体"/>
          <w:bCs/>
          <w:sz w:val="30"/>
          <w:szCs w:val="30"/>
        </w:rPr>
      </w:pPr>
      <w:r w:rsidRPr="00412D4B">
        <w:rPr>
          <w:rFonts w:ascii="仿宋_GB2312" w:eastAsia="仿宋_GB2312" w:hAnsi="黑体" w:cs="黑体" w:hint="eastAsia"/>
          <w:bCs/>
          <w:sz w:val="30"/>
          <w:szCs w:val="30"/>
        </w:rPr>
        <w:lastRenderedPageBreak/>
        <w:t>（三）虚增资产、净利润，虚减负债达到当期披露资产、净利润、负债总额的</w:t>
      </w:r>
      <w:r w:rsidRPr="00412D4B">
        <w:rPr>
          <w:rFonts w:ascii="仿宋_GB2312" w:eastAsia="仿宋_GB2312" w:hAnsi="黑体" w:cs="黑体"/>
          <w:bCs/>
          <w:sz w:val="30"/>
          <w:szCs w:val="30"/>
        </w:rPr>
        <w:t>30%</w:t>
      </w:r>
      <w:r w:rsidRPr="00412D4B">
        <w:rPr>
          <w:rFonts w:ascii="仿宋_GB2312" w:eastAsia="仿宋_GB2312" w:hAnsi="黑体" w:cs="黑体" w:hint="eastAsia"/>
          <w:bCs/>
          <w:sz w:val="30"/>
          <w:szCs w:val="30"/>
        </w:rPr>
        <w:t>以上的；</w:t>
      </w:r>
    </w:p>
    <w:p w:rsidR="00EA75A6" w:rsidRPr="00830A9A" w:rsidRDefault="00412D4B" w:rsidP="00F50E91">
      <w:pPr>
        <w:pStyle w:val="Style3"/>
        <w:spacing w:line="560" w:lineRule="exact"/>
        <w:ind w:firstLine="600"/>
        <w:rPr>
          <w:rFonts w:ascii="仿宋_GB2312" w:eastAsia="仿宋_GB2312" w:hAnsi="黑体" w:cs="黑体"/>
          <w:bCs/>
          <w:sz w:val="30"/>
          <w:szCs w:val="30"/>
        </w:rPr>
      </w:pPr>
      <w:r w:rsidRPr="00412D4B">
        <w:rPr>
          <w:rFonts w:ascii="仿宋_GB2312" w:eastAsia="仿宋_GB2312" w:hAnsi="黑体" w:cs="黑体" w:hint="eastAsia"/>
          <w:bCs/>
          <w:sz w:val="30"/>
          <w:szCs w:val="30"/>
        </w:rPr>
        <w:t>（四）未披露可能产生或有负债的重大诉讼、仲裁、担保和经营损失涉及的数额达到当期披露净资产总额</w:t>
      </w:r>
      <w:r w:rsidRPr="00412D4B">
        <w:rPr>
          <w:rFonts w:ascii="仿宋_GB2312" w:eastAsia="仿宋_GB2312" w:hAnsi="黑体" w:cs="黑体"/>
          <w:bCs/>
          <w:sz w:val="30"/>
          <w:szCs w:val="30"/>
        </w:rPr>
        <w:t>50%以上的；</w:t>
      </w:r>
    </w:p>
    <w:p w:rsidR="00B32C7A" w:rsidRPr="00830A9A" w:rsidRDefault="00412D4B">
      <w:pPr>
        <w:pStyle w:val="Style3"/>
        <w:spacing w:line="560" w:lineRule="exact"/>
        <w:ind w:firstLine="600"/>
        <w:rPr>
          <w:rFonts w:ascii="仿宋_GB2312" w:eastAsia="仿宋_GB2312" w:hAnsi="黑体" w:cs="黑体"/>
          <w:bCs/>
          <w:sz w:val="30"/>
          <w:szCs w:val="30"/>
        </w:rPr>
      </w:pPr>
      <w:r w:rsidRPr="00412D4B">
        <w:rPr>
          <w:rFonts w:ascii="仿宋_GB2312" w:eastAsia="仿宋_GB2312" w:hAnsi="黑体" w:cs="黑体" w:hint="eastAsia"/>
          <w:bCs/>
          <w:sz w:val="30"/>
          <w:szCs w:val="30"/>
        </w:rPr>
        <w:t>（五）采取的担保或者其他增信措施虚假的；</w:t>
      </w:r>
    </w:p>
    <w:p w:rsidR="002A7B94" w:rsidRPr="00830A9A" w:rsidRDefault="00412D4B" w:rsidP="005E00B5">
      <w:pPr>
        <w:pStyle w:val="Style3"/>
        <w:spacing w:line="560" w:lineRule="exact"/>
        <w:ind w:firstLine="600"/>
        <w:rPr>
          <w:rFonts w:ascii="仿宋_GB2312" w:eastAsia="仿宋_GB2312" w:hAnsi="黑体" w:cs="黑体"/>
          <w:bCs/>
          <w:sz w:val="30"/>
          <w:szCs w:val="30"/>
        </w:rPr>
      </w:pPr>
      <w:r w:rsidRPr="00412D4B">
        <w:rPr>
          <w:rFonts w:ascii="仿宋_GB2312" w:eastAsia="仿宋_GB2312" w:hAnsi="黑体" w:cs="黑体" w:hint="eastAsia"/>
          <w:bCs/>
          <w:sz w:val="30"/>
          <w:szCs w:val="30"/>
        </w:rPr>
        <w:t>（六）经认定严重影响投资者作出价值判断和投资决策的其他欺诈、虚假信息披露的情形。</w:t>
      </w:r>
    </w:p>
    <w:p w:rsidR="00C64A31" w:rsidRPr="00830A9A" w:rsidRDefault="00412D4B" w:rsidP="00DD7FA6">
      <w:pPr>
        <w:pStyle w:val="Style3"/>
        <w:spacing w:line="560" w:lineRule="exact"/>
        <w:ind w:firstLine="600"/>
        <w:rPr>
          <w:rFonts w:ascii="仿宋_GB2312" w:eastAsia="仿宋_GB2312" w:hAnsi="黑体" w:cs="黑体"/>
          <w:bCs/>
          <w:sz w:val="30"/>
          <w:szCs w:val="30"/>
        </w:rPr>
      </w:pPr>
      <w:r w:rsidRPr="00412D4B">
        <w:rPr>
          <w:rFonts w:ascii="仿宋_GB2312" w:eastAsia="仿宋_GB2312" w:hAnsi="黑体" w:cs="黑体" w:hint="eastAsia"/>
          <w:bCs/>
          <w:sz w:val="30"/>
          <w:szCs w:val="30"/>
        </w:rPr>
        <w:t>发行人董事、监事、高级管理人员等责任人员违反本规则规定，致使发行人出现前款规定情形的，本所可以视情节轻重，对责任人员采取监管措施或者给予通报批评、公开谴责等纪律处分。</w:t>
      </w:r>
    </w:p>
    <w:p w:rsidR="00C7662A" w:rsidRPr="00C4412C" w:rsidRDefault="00412D4B" w:rsidP="00C7662A">
      <w:pPr>
        <w:pStyle w:val="Style3"/>
        <w:spacing w:line="560" w:lineRule="exact"/>
        <w:ind w:firstLine="600"/>
        <w:rPr>
          <w:rFonts w:ascii="仿宋_GB2312" w:eastAsia="仿宋_GB2312" w:hAnsi="黑体" w:cs="黑体"/>
          <w:bCs/>
          <w:sz w:val="30"/>
          <w:szCs w:val="30"/>
        </w:rPr>
      </w:pPr>
      <w:r w:rsidRPr="00412D4B">
        <w:rPr>
          <w:rFonts w:ascii="仿宋_GB2312" w:eastAsia="仿宋_GB2312" w:hAnsi="黑体" w:cs="黑体" w:hint="eastAsia"/>
          <w:bCs/>
          <w:sz w:val="30"/>
          <w:szCs w:val="30"/>
        </w:rPr>
        <w:t>发行人及其董事、监事、高级管理人员等责任人员违反本规则规定，对本所审核问询反馈意见作出的回复存在</w:t>
      </w:r>
      <w:r w:rsidRPr="00412D4B">
        <w:rPr>
          <w:rFonts w:ascii="仿宋_GB2312" w:eastAsia="仿宋_GB2312" w:hAnsi="黑体" w:hint="eastAsia"/>
          <w:bCs/>
          <w:sz w:val="30"/>
          <w:szCs w:val="30"/>
        </w:rPr>
        <w:t>虚假记载、误导性陈述或者重大遗漏</w:t>
      </w:r>
      <w:r w:rsidRPr="00412D4B">
        <w:rPr>
          <w:rFonts w:ascii="仿宋_GB2312" w:eastAsia="仿宋_GB2312" w:hAnsi="黑体" w:cs="黑体" w:hint="eastAsia"/>
          <w:bCs/>
          <w:sz w:val="30"/>
          <w:szCs w:val="30"/>
        </w:rPr>
        <w:t>的，本所可以按照前两款规定采取监管措施或者给予纪律处分。</w:t>
      </w:r>
    </w:p>
    <w:p w:rsidR="00C64A31" w:rsidRPr="00C4412C" w:rsidRDefault="0036526E" w:rsidP="00DD7FA6">
      <w:pPr>
        <w:pStyle w:val="Style3"/>
        <w:numPr>
          <w:ilvl w:val="0"/>
          <w:numId w:val="5"/>
        </w:numPr>
        <w:spacing w:line="560" w:lineRule="exact"/>
        <w:ind w:left="0" w:firstLine="600"/>
        <w:rPr>
          <w:rFonts w:ascii="仿宋_GB2312" w:eastAsia="仿宋_GB2312" w:hAnsi="黑体"/>
          <w:bCs/>
          <w:sz w:val="30"/>
          <w:szCs w:val="30"/>
        </w:rPr>
      </w:pPr>
      <w:r w:rsidRPr="00C4412C">
        <w:rPr>
          <w:rFonts w:ascii="仿宋_GB2312" w:eastAsia="仿宋_GB2312" w:hAnsi="黑体" w:cs="黑体" w:hint="eastAsia"/>
          <w:bCs/>
          <w:sz w:val="30"/>
          <w:szCs w:val="30"/>
        </w:rPr>
        <w:t>【</w:t>
      </w:r>
      <w:r w:rsidR="00F8265D" w:rsidRPr="00C4412C">
        <w:rPr>
          <w:rFonts w:ascii="仿宋_GB2312" w:eastAsia="仿宋_GB2312" w:hAnsi="黑体" w:cs="黑体" w:hint="eastAsia"/>
          <w:bCs/>
          <w:sz w:val="30"/>
          <w:szCs w:val="30"/>
        </w:rPr>
        <w:t>控股股东、实际控制人</w:t>
      </w:r>
      <w:r w:rsidR="0081636E" w:rsidRPr="00C4412C">
        <w:rPr>
          <w:rFonts w:ascii="仿宋_GB2312" w:eastAsia="仿宋_GB2312" w:hAnsi="黑体" w:cs="黑体" w:hint="eastAsia"/>
          <w:bCs/>
          <w:sz w:val="30"/>
          <w:szCs w:val="30"/>
        </w:rPr>
        <w:t>及其责任人员</w:t>
      </w:r>
      <w:r w:rsidR="00F8265D" w:rsidRPr="00C4412C">
        <w:rPr>
          <w:rFonts w:ascii="仿宋_GB2312" w:eastAsia="仿宋_GB2312" w:hAnsi="黑体" w:cs="黑体" w:hint="eastAsia"/>
          <w:bCs/>
          <w:sz w:val="30"/>
          <w:szCs w:val="30"/>
        </w:rPr>
        <w:t>责任</w:t>
      </w:r>
      <w:r w:rsidRPr="00C4412C">
        <w:rPr>
          <w:rFonts w:ascii="仿宋_GB2312" w:eastAsia="仿宋_GB2312" w:hAnsi="黑体" w:cs="黑体" w:hint="eastAsia"/>
          <w:bCs/>
          <w:sz w:val="30"/>
          <w:szCs w:val="30"/>
        </w:rPr>
        <w:t>】发行人的控股股东、实际控制人</w:t>
      </w:r>
      <w:r w:rsidR="00F8265D" w:rsidRPr="00C4412C">
        <w:rPr>
          <w:rFonts w:ascii="仿宋_GB2312" w:eastAsia="仿宋_GB2312" w:hAnsi="黑体" w:cs="黑体" w:hint="eastAsia"/>
          <w:bCs/>
          <w:sz w:val="30"/>
          <w:szCs w:val="30"/>
        </w:rPr>
        <w:t>违反本规则第二十</w:t>
      </w:r>
      <w:r w:rsidR="00A2455E">
        <w:rPr>
          <w:rFonts w:ascii="仿宋_GB2312" w:eastAsia="仿宋_GB2312" w:hAnsi="黑体" w:cs="黑体" w:hint="eastAsia"/>
          <w:bCs/>
          <w:sz w:val="30"/>
          <w:szCs w:val="30"/>
        </w:rPr>
        <w:t>一</w:t>
      </w:r>
      <w:r w:rsidR="00F8265D" w:rsidRPr="00C4412C">
        <w:rPr>
          <w:rFonts w:ascii="仿宋_GB2312" w:eastAsia="仿宋_GB2312" w:hAnsi="黑体" w:cs="黑体" w:hint="eastAsia"/>
          <w:bCs/>
          <w:sz w:val="30"/>
          <w:szCs w:val="30"/>
        </w:rPr>
        <w:t>条</w:t>
      </w:r>
      <w:r w:rsidR="0081636E" w:rsidRPr="00C4412C">
        <w:rPr>
          <w:rFonts w:ascii="仿宋_GB2312" w:eastAsia="仿宋_GB2312" w:hAnsi="黑体" w:cs="黑体" w:hint="eastAsia"/>
          <w:bCs/>
          <w:sz w:val="30"/>
          <w:szCs w:val="30"/>
        </w:rPr>
        <w:t>相关</w:t>
      </w:r>
      <w:r w:rsidR="00F8265D" w:rsidRPr="00C4412C">
        <w:rPr>
          <w:rFonts w:ascii="仿宋_GB2312" w:eastAsia="仿宋_GB2312" w:hAnsi="黑体" w:cs="黑体" w:hint="eastAsia"/>
          <w:bCs/>
          <w:sz w:val="30"/>
          <w:szCs w:val="30"/>
        </w:rPr>
        <w:t>规定，</w:t>
      </w:r>
      <w:r w:rsidRPr="00C4412C">
        <w:rPr>
          <w:rFonts w:ascii="仿宋_GB2312" w:eastAsia="仿宋_GB2312" w:hAnsi="黑体" w:cs="黑体" w:hint="eastAsia"/>
          <w:bCs/>
          <w:sz w:val="30"/>
          <w:szCs w:val="30"/>
        </w:rPr>
        <w:t>致使发行人</w:t>
      </w:r>
      <w:r w:rsidR="00F8265D" w:rsidRPr="00C4412C">
        <w:rPr>
          <w:rFonts w:ascii="仿宋_GB2312" w:eastAsia="仿宋_GB2312" w:hAnsi="黑体" w:cs="黑体" w:hint="eastAsia"/>
          <w:bCs/>
          <w:sz w:val="30"/>
          <w:szCs w:val="30"/>
        </w:rPr>
        <w:t>出现</w:t>
      </w:r>
      <w:r w:rsidR="00601B0D" w:rsidRPr="00C4412C">
        <w:rPr>
          <w:rFonts w:ascii="仿宋_GB2312" w:eastAsia="仿宋_GB2312" w:hAnsi="黑体" w:cs="黑体" w:hint="eastAsia"/>
          <w:bCs/>
          <w:sz w:val="30"/>
          <w:szCs w:val="30"/>
        </w:rPr>
        <w:t>前</w:t>
      </w:r>
      <w:r w:rsidR="00F8265D" w:rsidRPr="00C4412C">
        <w:rPr>
          <w:rFonts w:ascii="仿宋_GB2312" w:eastAsia="仿宋_GB2312" w:hAnsi="黑体" w:cs="黑体" w:hint="eastAsia"/>
          <w:bCs/>
          <w:sz w:val="30"/>
          <w:szCs w:val="30"/>
        </w:rPr>
        <w:t>条规定的情形，或者指使、协助</w:t>
      </w:r>
      <w:r w:rsidR="00E77CDC" w:rsidRPr="00C4412C">
        <w:rPr>
          <w:rFonts w:ascii="仿宋_GB2312" w:eastAsia="仿宋_GB2312" w:hAnsi="黑体" w:cs="黑体" w:hint="eastAsia"/>
          <w:bCs/>
          <w:sz w:val="30"/>
          <w:szCs w:val="30"/>
        </w:rPr>
        <w:t>发行人隐瞒应当披露的信息或者披露虚假信息</w:t>
      </w:r>
      <w:r w:rsidRPr="00C4412C">
        <w:rPr>
          <w:rFonts w:ascii="仿宋_GB2312" w:eastAsia="仿宋_GB2312" w:hAnsi="黑体" w:cs="黑体" w:hint="eastAsia"/>
          <w:bCs/>
          <w:sz w:val="30"/>
          <w:szCs w:val="30"/>
        </w:rPr>
        <w:t>的，本所可以视情节轻重</w:t>
      </w:r>
      <w:r w:rsidR="00601B0D" w:rsidRPr="00C4412C">
        <w:rPr>
          <w:rFonts w:ascii="仿宋_GB2312" w:eastAsia="仿宋_GB2312" w:hAnsi="黑体" w:cs="黑体" w:hint="eastAsia"/>
          <w:bCs/>
          <w:sz w:val="30"/>
          <w:szCs w:val="30"/>
        </w:rPr>
        <w:t>，对发行人的控股股东、实际控制人采取监管措施或者给予通报批评、公开谴责</w:t>
      </w:r>
      <w:r w:rsidR="00E77CDC" w:rsidRPr="00C4412C">
        <w:rPr>
          <w:rFonts w:ascii="仿宋_GB2312" w:eastAsia="仿宋_GB2312" w:hAnsi="黑体" w:cs="黑体" w:hint="eastAsia"/>
          <w:bCs/>
          <w:sz w:val="30"/>
          <w:szCs w:val="30"/>
        </w:rPr>
        <w:t>、</w:t>
      </w:r>
      <w:r w:rsidR="00601B0D" w:rsidRPr="00C4412C">
        <w:rPr>
          <w:rFonts w:ascii="仿宋_GB2312" w:eastAsia="仿宋_GB2312" w:hAnsi="黑体" w:cs="黑体" w:hint="eastAsia"/>
          <w:bCs/>
          <w:sz w:val="30"/>
          <w:szCs w:val="30"/>
        </w:rPr>
        <w:t>6个月</w:t>
      </w:r>
      <w:r w:rsidR="00601B0D" w:rsidRPr="00C4412C">
        <w:rPr>
          <w:rFonts w:ascii="仿宋_GB2312" w:eastAsia="仿宋_GB2312" w:hAnsi="黑体" w:cs="黑体"/>
          <w:bCs/>
          <w:sz w:val="30"/>
          <w:szCs w:val="30"/>
        </w:rPr>
        <w:t>至3年内不接受控股股东、实际控制人及其控制的其他企业提交的</w:t>
      </w:r>
      <w:r w:rsidR="00E77CDC" w:rsidRPr="00C4412C">
        <w:rPr>
          <w:rFonts w:ascii="仿宋_GB2312" w:eastAsia="仿宋_GB2312" w:hAnsi="黑体" w:cs="黑体" w:hint="eastAsia"/>
          <w:bCs/>
          <w:sz w:val="30"/>
          <w:szCs w:val="30"/>
        </w:rPr>
        <w:t>公司债券</w:t>
      </w:r>
      <w:r w:rsidR="00601B0D" w:rsidRPr="00C4412C">
        <w:rPr>
          <w:rFonts w:ascii="仿宋_GB2312" w:eastAsia="仿宋_GB2312" w:hAnsi="黑体" w:cs="黑体"/>
          <w:bCs/>
          <w:sz w:val="30"/>
          <w:szCs w:val="30"/>
        </w:rPr>
        <w:t>发行上市申请文件等纪律处分</w:t>
      </w:r>
      <w:r w:rsidR="00601B0D" w:rsidRPr="00C4412C">
        <w:rPr>
          <w:rFonts w:ascii="仿宋_GB2312" w:eastAsia="仿宋_GB2312" w:hAnsi="黑体" w:cs="黑体" w:hint="eastAsia"/>
          <w:bCs/>
          <w:sz w:val="30"/>
          <w:szCs w:val="30"/>
        </w:rPr>
        <w:t>；对其董事、监事、高级管理人员等责任人员采取监管措施或者给予通报批评、公开谴责</w:t>
      </w:r>
      <w:r w:rsidR="00E77CDC" w:rsidRPr="00C4412C">
        <w:rPr>
          <w:rFonts w:ascii="仿宋_GB2312" w:eastAsia="仿宋_GB2312" w:hAnsi="黑体" w:cs="黑体" w:hint="eastAsia"/>
          <w:bCs/>
          <w:sz w:val="30"/>
          <w:szCs w:val="30"/>
        </w:rPr>
        <w:t>等</w:t>
      </w:r>
      <w:r w:rsidR="00601B0D" w:rsidRPr="00C4412C">
        <w:rPr>
          <w:rFonts w:ascii="仿宋_GB2312" w:eastAsia="仿宋_GB2312" w:hAnsi="黑体" w:cs="黑体" w:hint="eastAsia"/>
          <w:bCs/>
          <w:sz w:val="30"/>
          <w:szCs w:val="30"/>
        </w:rPr>
        <w:t>纪律处分。</w:t>
      </w:r>
    </w:p>
    <w:p w:rsidR="00730B6E" w:rsidRPr="00C4412C" w:rsidRDefault="00601B0D" w:rsidP="00601B0D">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【主承销商</w:t>
      </w:r>
      <w:r w:rsidR="0081636E" w:rsidRPr="00C4412C">
        <w:rPr>
          <w:rFonts w:ascii="仿宋_GB2312" w:eastAsia="仿宋_GB2312" w:hAnsi="黑体" w:cs="黑体" w:hint="eastAsia"/>
          <w:bCs/>
          <w:sz w:val="30"/>
          <w:szCs w:val="30"/>
        </w:rPr>
        <w:t>及其责任人员</w:t>
      </w:r>
      <w:r w:rsidRPr="00C4412C">
        <w:rPr>
          <w:rFonts w:ascii="仿宋_GB2312" w:eastAsia="仿宋_GB2312" w:hAnsi="黑体" w:cs="黑体" w:hint="eastAsia"/>
          <w:bCs/>
          <w:sz w:val="30"/>
          <w:szCs w:val="30"/>
        </w:rPr>
        <w:t>责任】主承销商</w:t>
      </w:r>
      <w:r w:rsidR="00730B6E" w:rsidRPr="00C4412C">
        <w:rPr>
          <w:rFonts w:ascii="仿宋_GB2312" w:eastAsia="仿宋_GB2312" w:hAnsi="黑体" w:cs="黑体" w:hint="eastAsia"/>
          <w:bCs/>
          <w:sz w:val="30"/>
          <w:szCs w:val="30"/>
        </w:rPr>
        <w:t>违</w:t>
      </w:r>
      <w:r w:rsidR="00730B6E" w:rsidRPr="00C4412C">
        <w:rPr>
          <w:rFonts w:ascii="仿宋_GB2312" w:eastAsia="仿宋_GB2312" w:hAnsi="黑体" w:cs="黑体" w:hint="eastAsia"/>
          <w:bCs/>
          <w:sz w:val="30"/>
          <w:szCs w:val="30"/>
        </w:rPr>
        <w:lastRenderedPageBreak/>
        <w:t>反本规则第二十</w:t>
      </w:r>
      <w:r w:rsidR="00E77CDC" w:rsidRPr="00C4412C">
        <w:rPr>
          <w:rFonts w:ascii="仿宋_GB2312" w:eastAsia="仿宋_GB2312" w:hAnsi="黑体" w:cs="黑体" w:hint="eastAsia"/>
          <w:bCs/>
          <w:sz w:val="30"/>
          <w:szCs w:val="30"/>
        </w:rPr>
        <w:t>二</w:t>
      </w:r>
      <w:r w:rsidR="00730B6E" w:rsidRPr="00C4412C">
        <w:rPr>
          <w:rFonts w:ascii="仿宋_GB2312" w:eastAsia="仿宋_GB2312" w:hAnsi="黑体" w:cs="黑体" w:hint="eastAsia"/>
          <w:bCs/>
          <w:sz w:val="30"/>
          <w:szCs w:val="30"/>
        </w:rPr>
        <w:t>条规定</w:t>
      </w:r>
      <w:r w:rsidR="00730B6E" w:rsidRPr="00C4412C">
        <w:rPr>
          <w:rFonts w:ascii="仿宋_GB2312" w:eastAsia="仿宋_GB2312" w:hAnsi="黑体" w:hint="eastAsia"/>
          <w:bCs/>
          <w:sz w:val="30"/>
          <w:szCs w:val="30"/>
        </w:rPr>
        <w:t>的，</w:t>
      </w:r>
      <w:r w:rsidR="00730B6E" w:rsidRPr="00C4412C">
        <w:rPr>
          <w:rFonts w:ascii="仿宋_GB2312" w:eastAsia="仿宋_GB2312" w:hAnsi="黑体" w:cs="黑体" w:hint="eastAsia"/>
          <w:bCs/>
          <w:sz w:val="30"/>
          <w:szCs w:val="30"/>
        </w:rPr>
        <w:t>本所可以视情节轻重采取口头警示、书面警示、监管谈话、要求限期改正等监管措施。除</w:t>
      </w:r>
      <w:r w:rsidR="00AA0BD1" w:rsidRPr="00C4412C">
        <w:rPr>
          <w:rFonts w:ascii="仿宋_GB2312" w:eastAsia="仿宋_GB2312" w:hAnsi="黑体" w:hint="eastAsia"/>
          <w:bCs/>
          <w:sz w:val="30"/>
          <w:szCs w:val="30"/>
        </w:rPr>
        <w:t>能够提供证据证明已经按照法律法规</w:t>
      </w:r>
      <w:r w:rsidR="00AA0BD1" w:rsidRPr="00C4412C">
        <w:rPr>
          <w:rFonts w:ascii="仿宋_GB2312" w:eastAsia="仿宋_GB2312" w:hAnsi="黑体" w:cs="黑体" w:hint="eastAsia"/>
          <w:bCs/>
          <w:sz w:val="30"/>
          <w:szCs w:val="30"/>
        </w:rPr>
        <w:t>、执业规范和本所相关规则规定</w:t>
      </w:r>
      <w:r w:rsidR="008142A2" w:rsidRPr="00C4412C">
        <w:rPr>
          <w:rFonts w:ascii="仿宋_GB2312" w:eastAsia="仿宋_GB2312" w:hAnsi="黑体" w:cs="黑体" w:hint="eastAsia"/>
          <w:bCs/>
          <w:sz w:val="30"/>
          <w:szCs w:val="30"/>
        </w:rPr>
        <w:t>开展</w:t>
      </w:r>
      <w:r w:rsidR="00AA0BD1" w:rsidRPr="00C4412C">
        <w:rPr>
          <w:rFonts w:ascii="仿宋_GB2312" w:eastAsia="仿宋_GB2312" w:hAnsi="黑体" w:cs="黑体" w:hint="eastAsia"/>
          <w:bCs/>
          <w:sz w:val="30"/>
          <w:szCs w:val="30"/>
        </w:rPr>
        <w:t>尽职调查或者核查</w:t>
      </w:r>
      <w:r w:rsidR="00730B6E" w:rsidRPr="00C4412C">
        <w:rPr>
          <w:rFonts w:ascii="仿宋_GB2312" w:eastAsia="仿宋_GB2312" w:hAnsi="黑体" w:hint="eastAsia"/>
          <w:bCs/>
          <w:sz w:val="30"/>
          <w:szCs w:val="30"/>
        </w:rPr>
        <w:t>的</w:t>
      </w:r>
      <w:r w:rsidR="00C122BF">
        <w:rPr>
          <w:rFonts w:ascii="仿宋_GB2312" w:eastAsia="仿宋_GB2312" w:hAnsi="黑体" w:hint="eastAsia"/>
          <w:bCs/>
          <w:sz w:val="30"/>
          <w:szCs w:val="30"/>
        </w:rPr>
        <w:t>以</w:t>
      </w:r>
      <w:r w:rsidR="00730B6E" w:rsidRPr="00C4412C">
        <w:rPr>
          <w:rFonts w:ascii="仿宋_GB2312" w:eastAsia="仿宋_GB2312" w:hAnsi="黑体" w:hint="eastAsia"/>
          <w:bCs/>
          <w:sz w:val="30"/>
          <w:szCs w:val="30"/>
        </w:rPr>
        <w:t>外，</w:t>
      </w:r>
      <w:r w:rsidR="00730B6E" w:rsidRPr="00C4412C">
        <w:rPr>
          <w:rFonts w:ascii="仿宋_GB2312" w:eastAsia="仿宋_GB2312" w:hAnsi="黑体" w:cs="黑体" w:hint="eastAsia"/>
          <w:bCs/>
          <w:sz w:val="30"/>
          <w:szCs w:val="30"/>
        </w:rPr>
        <w:t>存在下列情形之一，情节严重的，本所可以给予通报批评、公开谴责、</w:t>
      </w:r>
      <w:r w:rsidR="00AA0BD1" w:rsidRPr="00C4412C">
        <w:rPr>
          <w:rFonts w:ascii="仿宋_GB2312" w:eastAsia="仿宋_GB2312" w:hAnsi="黑体" w:hint="eastAsia"/>
          <w:bCs/>
          <w:sz w:val="30"/>
          <w:szCs w:val="30"/>
        </w:rPr>
        <w:t>3</w:t>
      </w:r>
      <w:r w:rsidR="00730B6E" w:rsidRPr="00C4412C">
        <w:rPr>
          <w:rFonts w:ascii="仿宋_GB2312" w:eastAsia="仿宋_GB2312" w:hAnsi="黑体"/>
          <w:bCs/>
          <w:sz w:val="30"/>
          <w:szCs w:val="30"/>
        </w:rPr>
        <w:t>个月至3年内不接受</w:t>
      </w:r>
      <w:r w:rsidR="00730B6E" w:rsidRPr="00C4412C">
        <w:rPr>
          <w:rFonts w:ascii="仿宋_GB2312" w:eastAsia="仿宋_GB2312" w:hAnsi="黑体" w:cs="黑体"/>
          <w:bCs/>
          <w:sz w:val="30"/>
          <w:szCs w:val="30"/>
        </w:rPr>
        <w:t>其</w:t>
      </w:r>
      <w:r w:rsidR="00730B6E" w:rsidRPr="00C4412C">
        <w:rPr>
          <w:rFonts w:ascii="仿宋_GB2312" w:eastAsia="仿宋_GB2312" w:hAnsi="黑体" w:cs="黑体" w:hint="eastAsia"/>
          <w:bCs/>
          <w:sz w:val="30"/>
          <w:szCs w:val="30"/>
        </w:rPr>
        <w:t>出具</w:t>
      </w:r>
      <w:r w:rsidR="00730B6E" w:rsidRPr="00C4412C">
        <w:rPr>
          <w:rFonts w:ascii="仿宋_GB2312" w:eastAsia="仿宋_GB2312" w:hAnsi="黑体" w:cs="黑体"/>
          <w:bCs/>
          <w:sz w:val="30"/>
          <w:szCs w:val="30"/>
        </w:rPr>
        <w:t>的</w:t>
      </w:r>
      <w:r w:rsidR="00E77CDC" w:rsidRPr="00C4412C">
        <w:rPr>
          <w:rFonts w:ascii="仿宋_GB2312" w:eastAsia="仿宋_GB2312" w:hAnsi="黑体" w:cs="黑体" w:hint="eastAsia"/>
          <w:bCs/>
          <w:sz w:val="30"/>
          <w:szCs w:val="30"/>
        </w:rPr>
        <w:t>公司债券发行上市相关</w:t>
      </w:r>
      <w:r w:rsidR="00730B6E" w:rsidRPr="00C4412C">
        <w:rPr>
          <w:rFonts w:ascii="仿宋_GB2312" w:eastAsia="仿宋_GB2312" w:hAnsi="黑体" w:cs="黑体" w:hint="eastAsia"/>
          <w:bCs/>
          <w:sz w:val="30"/>
          <w:szCs w:val="30"/>
        </w:rPr>
        <w:t>专业意见</w:t>
      </w:r>
      <w:r w:rsidR="00E77CDC" w:rsidRPr="00C4412C">
        <w:rPr>
          <w:rFonts w:ascii="仿宋_GB2312" w:eastAsia="仿宋_GB2312" w:hAnsi="黑体" w:cs="黑体" w:hint="eastAsia"/>
          <w:bCs/>
          <w:sz w:val="30"/>
          <w:szCs w:val="30"/>
        </w:rPr>
        <w:t>等</w:t>
      </w:r>
      <w:r w:rsidR="00730B6E" w:rsidRPr="00C4412C">
        <w:rPr>
          <w:rFonts w:ascii="仿宋_GB2312" w:eastAsia="仿宋_GB2312" w:hAnsi="黑体" w:cs="黑体"/>
          <w:bCs/>
          <w:sz w:val="30"/>
          <w:szCs w:val="30"/>
        </w:rPr>
        <w:t>纪律处分</w:t>
      </w:r>
      <w:r w:rsidR="00730B6E" w:rsidRPr="00C4412C">
        <w:rPr>
          <w:rFonts w:ascii="仿宋_GB2312" w:eastAsia="仿宋_GB2312" w:hAnsi="黑体" w:cs="黑体" w:hint="eastAsia"/>
          <w:bCs/>
          <w:sz w:val="30"/>
          <w:szCs w:val="30"/>
        </w:rPr>
        <w:t>：</w:t>
      </w:r>
    </w:p>
    <w:p w:rsidR="00730B6E" w:rsidRPr="00C4412C" w:rsidRDefault="00730B6E" w:rsidP="00BC10F4">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（一）</w:t>
      </w:r>
      <w:r w:rsidR="00BC10F4" w:rsidRPr="00C4412C">
        <w:rPr>
          <w:rFonts w:ascii="仿宋_GB2312" w:eastAsia="仿宋_GB2312" w:hAnsi="黑体" w:cs="黑体" w:hint="eastAsia"/>
          <w:bCs/>
          <w:sz w:val="30"/>
          <w:szCs w:val="30"/>
        </w:rPr>
        <w:t>协助发行人制作虚假、误导性信息，或者明知发行人存在前述行为而故意隐瞒的；</w:t>
      </w:r>
    </w:p>
    <w:p w:rsidR="00BC10F4" w:rsidRPr="00C4412C" w:rsidRDefault="00BC10F4" w:rsidP="00BC10F4">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（二）未按照合理性、必要性和重要性原则开展尽职调查或者核查，随意改变尽职调查或者核查工作计划或者不适当省略工作计划中规定步骤的；</w:t>
      </w:r>
    </w:p>
    <w:p w:rsidR="00BC10F4" w:rsidRPr="00C4412C" w:rsidRDefault="00BC10F4" w:rsidP="00BC10F4">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（三）故意隐瞒所知悉的有关发行人经营活动、财务状况、偿债能力和意愿等重大信息的；</w:t>
      </w:r>
    </w:p>
    <w:p w:rsidR="00BC10F4" w:rsidRPr="00C4412C" w:rsidRDefault="00BC10F4" w:rsidP="00BC10F4">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（四）对发行上市申请文件中相关证券服务机构出具专业意见的重要内容已经产生合理怀疑，但未进行审慎核查和必要调查、复核的；</w:t>
      </w:r>
    </w:p>
    <w:p w:rsidR="00BC10F4" w:rsidRPr="00C4412C" w:rsidRDefault="00BC10F4" w:rsidP="00BC10F4">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（五）其他严重违反法律法规、执业规范和本所相关规则</w:t>
      </w:r>
      <w:r w:rsidR="00AA0BD1" w:rsidRPr="00C4412C">
        <w:rPr>
          <w:rFonts w:ascii="仿宋_GB2312" w:eastAsia="仿宋_GB2312" w:hAnsi="黑体" w:cs="黑体" w:hint="eastAsia"/>
          <w:bCs/>
          <w:sz w:val="30"/>
          <w:szCs w:val="30"/>
        </w:rPr>
        <w:t>规定的</w:t>
      </w:r>
      <w:r w:rsidRPr="00C4412C">
        <w:rPr>
          <w:rFonts w:ascii="仿宋_GB2312" w:eastAsia="仿宋_GB2312" w:hAnsi="黑体" w:cs="黑体" w:hint="eastAsia"/>
          <w:bCs/>
          <w:sz w:val="30"/>
          <w:szCs w:val="30"/>
        </w:rPr>
        <w:t>尽职调查或者核查</w:t>
      </w:r>
      <w:r w:rsidR="00AA0BD1" w:rsidRPr="00C4412C">
        <w:rPr>
          <w:rFonts w:ascii="仿宋_GB2312" w:eastAsia="仿宋_GB2312" w:hAnsi="黑体" w:cs="黑体" w:hint="eastAsia"/>
          <w:bCs/>
          <w:sz w:val="30"/>
          <w:szCs w:val="30"/>
        </w:rPr>
        <w:t>要求的行为</w:t>
      </w:r>
      <w:r w:rsidR="00721AB1" w:rsidRPr="00C4412C">
        <w:rPr>
          <w:rFonts w:ascii="仿宋_GB2312" w:eastAsia="仿宋_GB2312" w:hAnsi="黑体" w:cs="黑体" w:hint="eastAsia"/>
          <w:bCs/>
          <w:sz w:val="30"/>
          <w:szCs w:val="30"/>
        </w:rPr>
        <w:t>。</w:t>
      </w:r>
    </w:p>
    <w:p w:rsidR="00AA0BD1" w:rsidRPr="00C4412C" w:rsidRDefault="00AA0BD1" w:rsidP="00AA0BD1">
      <w:pPr>
        <w:pStyle w:val="Style3"/>
        <w:spacing w:line="560" w:lineRule="exact"/>
        <w:ind w:firstLine="600"/>
        <w:rPr>
          <w:rFonts w:ascii="仿宋_GB2312" w:eastAsia="仿宋_GB2312" w:hAnsi="黑体"/>
          <w:bCs/>
          <w:sz w:val="30"/>
          <w:szCs w:val="30"/>
        </w:rPr>
      </w:pPr>
      <w:r w:rsidRPr="00C4412C">
        <w:rPr>
          <w:rFonts w:ascii="仿宋_GB2312" w:eastAsia="仿宋_GB2312" w:hAnsi="黑体" w:cs="黑体" w:hint="eastAsia"/>
          <w:bCs/>
          <w:sz w:val="30"/>
          <w:szCs w:val="30"/>
        </w:rPr>
        <w:t>主承销商董事、监事、高级管理人员、专业意见签字人员等责任人员违反法律法规、执业规范和本所相关规则规定，致使主承销商出现前款规定情形的，本所可以视情节轻重，对责任人员采取监管措施或者给予通报批评、公开谴责、</w:t>
      </w:r>
      <w:r w:rsidRPr="00C4412C">
        <w:rPr>
          <w:rFonts w:ascii="仿宋_GB2312" w:eastAsia="仿宋_GB2312" w:hAnsi="黑体" w:hint="eastAsia"/>
          <w:bCs/>
          <w:sz w:val="30"/>
          <w:szCs w:val="30"/>
        </w:rPr>
        <w:t>3</w:t>
      </w:r>
      <w:r w:rsidRPr="00C4412C">
        <w:rPr>
          <w:rFonts w:ascii="仿宋_GB2312" w:eastAsia="仿宋_GB2312" w:hAnsi="黑体"/>
          <w:bCs/>
          <w:sz w:val="30"/>
          <w:szCs w:val="30"/>
        </w:rPr>
        <w:t>个月至3年内不接受</w:t>
      </w:r>
      <w:r w:rsidR="0076062F" w:rsidRPr="00C4412C">
        <w:rPr>
          <w:rFonts w:ascii="仿宋_GB2312" w:eastAsia="仿宋_GB2312" w:hAnsi="黑体" w:hint="eastAsia"/>
          <w:bCs/>
          <w:sz w:val="30"/>
          <w:szCs w:val="30"/>
        </w:rPr>
        <w:t>其</w:t>
      </w:r>
      <w:r w:rsidRPr="00C4412C">
        <w:rPr>
          <w:rFonts w:ascii="仿宋_GB2312" w:eastAsia="仿宋_GB2312" w:hAnsi="黑体" w:cs="黑体" w:hint="eastAsia"/>
          <w:bCs/>
          <w:sz w:val="30"/>
          <w:szCs w:val="30"/>
        </w:rPr>
        <w:t>签字</w:t>
      </w:r>
      <w:r w:rsidRPr="00C4412C">
        <w:rPr>
          <w:rFonts w:ascii="仿宋_GB2312" w:eastAsia="仿宋_GB2312" w:hAnsi="黑体" w:cs="黑体"/>
          <w:bCs/>
          <w:sz w:val="30"/>
          <w:szCs w:val="30"/>
        </w:rPr>
        <w:t>的</w:t>
      </w:r>
      <w:r w:rsidR="0076062F" w:rsidRPr="00C4412C">
        <w:rPr>
          <w:rFonts w:ascii="仿宋_GB2312" w:eastAsia="仿宋_GB2312" w:hAnsi="黑体" w:cs="黑体" w:hint="eastAsia"/>
          <w:bCs/>
          <w:sz w:val="30"/>
          <w:szCs w:val="30"/>
        </w:rPr>
        <w:t>公司债券发行上市</w:t>
      </w:r>
      <w:r w:rsidRPr="00C4412C">
        <w:rPr>
          <w:rFonts w:ascii="仿宋_GB2312" w:eastAsia="仿宋_GB2312" w:hAnsi="黑体" w:cs="黑体" w:hint="eastAsia"/>
          <w:bCs/>
          <w:sz w:val="30"/>
          <w:szCs w:val="30"/>
        </w:rPr>
        <w:t>专业意见</w:t>
      </w:r>
      <w:r w:rsidR="0076062F" w:rsidRPr="00C4412C">
        <w:rPr>
          <w:rFonts w:ascii="仿宋_GB2312" w:eastAsia="仿宋_GB2312" w:hAnsi="黑体" w:cs="黑体" w:hint="eastAsia"/>
          <w:bCs/>
          <w:sz w:val="30"/>
          <w:szCs w:val="30"/>
        </w:rPr>
        <w:t>等</w:t>
      </w:r>
      <w:r w:rsidRPr="00C4412C">
        <w:rPr>
          <w:rFonts w:ascii="仿宋_GB2312" w:eastAsia="仿宋_GB2312" w:hAnsi="黑体" w:cs="黑体" w:hint="eastAsia"/>
          <w:bCs/>
          <w:sz w:val="30"/>
          <w:szCs w:val="30"/>
        </w:rPr>
        <w:t>纪律处分。</w:t>
      </w:r>
    </w:p>
    <w:p w:rsidR="007950C9" w:rsidRPr="00C4412C" w:rsidRDefault="00AA0BD1" w:rsidP="007950C9">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w:t>
      </w:r>
      <w:r w:rsidR="007950C9" w:rsidRPr="00C4412C">
        <w:rPr>
          <w:rFonts w:ascii="仿宋_GB2312" w:eastAsia="仿宋_GB2312" w:hAnsi="黑体" w:cs="黑体" w:hint="eastAsia"/>
          <w:bCs/>
          <w:sz w:val="30"/>
          <w:szCs w:val="30"/>
        </w:rPr>
        <w:t>证券服务机构</w:t>
      </w:r>
      <w:r w:rsidR="0081636E" w:rsidRPr="00C4412C">
        <w:rPr>
          <w:rFonts w:ascii="仿宋_GB2312" w:eastAsia="仿宋_GB2312" w:hAnsi="黑体" w:cs="黑体" w:hint="eastAsia"/>
          <w:bCs/>
          <w:sz w:val="30"/>
          <w:szCs w:val="30"/>
        </w:rPr>
        <w:t>及其责任人员</w:t>
      </w:r>
      <w:r w:rsidRPr="00C4412C">
        <w:rPr>
          <w:rFonts w:ascii="仿宋_GB2312" w:eastAsia="仿宋_GB2312" w:hAnsi="黑体" w:cs="黑体" w:hint="eastAsia"/>
          <w:bCs/>
          <w:sz w:val="30"/>
          <w:szCs w:val="30"/>
        </w:rPr>
        <w:t>责任】</w:t>
      </w:r>
      <w:r w:rsidR="00601B0D" w:rsidRPr="00C4412C">
        <w:rPr>
          <w:rFonts w:ascii="仿宋_GB2312" w:eastAsia="仿宋_GB2312" w:hAnsi="黑体" w:cs="黑体" w:hint="eastAsia"/>
          <w:bCs/>
          <w:sz w:val="30"/>
          <w:szCs w:val="30"/>
        </w:rPr>
        <w:t>证券服</w:t>
      </w:r>
      <w:r w:rsidR="00601B0D" w:rsidRPr="00C4412C">
        <w:rPr>
          <w:rFonts w:ascii="仿宋_GB2312" w:eastAsia="仿宋_GB2312" w:hAnsi="黑体" w:cs="黑体" w:hint="eastAsia"/>
          <w:bCs/>
          <w:sz w:val="30"/>
          <w:szCs w:val="30"/>
        </w:rPr>
        <w:lastRenderedPageBreak/>
        <w:t>务机构</w:t>
      </w:r>
      <w:r w:rsidR="007950C9" w:rsidRPr="00C4412C">
        <w:rPr>
          <w:rFonts w:ascii="仿宋_GB2312" w:eastAsia="仿宋_GB2312" w:hAnsi="黑体" w:cs="黑体" w:hint="eastAsia"/>
          <w:bCs/>
          <w:sz w:val="30"/>
          <w:szCs w:val="30"/>
        </w:rPr>
        <w:t>违反本规则第二十</w:t>
      </w:r>
      <w:r w:rsidR="0076062F" w:rsidRPr="00C4412C">
        <w:rPr>
          <w:rFonts w:ascii="仿宋_GB2312" w:eastAsia="仿宋_GB2312" w:hAnsi="黑体" w:cs="黑体" w:hint="eastAsia"/>
          <w:bCs/>
          <w:sz w:val="30"/>
          <w:szCs w:val="30"/>
        </w:rPr>
        <w:t>三</w:t>
      </w:r>
      <w:r w:rsidR="007950C9" w:rsidRPr="00C4412C">
        <w:rPr>
          <w:rFonts w:ascii="仿宋_GB2312" w:eastAsia="仿宋_GB2312" w:hAnsi="黑体" w:cs="黑体" w:hint="eastAsia"/>
          <w:bCs/>
          <w:sz w:val="30"/>
          <w:szCs w:val="30"/>
        </w:rPr>
        <w:t>条规定</w:t>
      </w:r>
      <w:r w:rsidR="007950C9" w:rsidRPr="00C4412C">
        <w:rPr>
          <w:rFonts w:ascii="仿宋_GB2312" w:eastAsia="仿宋_GB2312" w:hAnsi="黑体" w:hint="eastAsia"/>
          <w:bCs/>
          <w:sz w:val="30"/>
          <w:szCs w:val="30"/>
        </w:rPr>
        <w:t>的，</w:t>
      </w:r>
      <w:r w:rsidR="007950C9" w:rsidRPr="00C4412C">
        <w:rPr>
          <w:rFonts w:ascii="仿宋_GB2312" w:eastAsia="仿宋_GB2312" w:hAnsi="黑体" w:cs="黑体" w:hint="eastAsia"/>
          <w:bCs/>
          <w:sz w:val="30"/>
          <w:szCs w:val="30"/>
        </w:rPr>
        <w:t>本所可以视情节轻重采取口头警示、书面警示、监管谈话、要求限期改正等监管措施。除</w:t>
      </w:r>
      <w:r w:rsidR="007950C9" w:rsidRPr="00C4412C">
        <w:rPr>
          <w:rFonts w:ascii="仿宋_GB2312" w:eastAsia="仿宋_GB2312" w:hAnsi="黑体" w:hint="eastAsia"/>
          <w:bCs/>
          <w:sz w:val="30"/>
          <w:szCs w:val="30"/>
        </w:rPr>
        <w:t>能够提供证据证明已经按照法律法规</w:t>
      </w:r>
      <w:r w:rsidR="007950C9" w:rsidRPr="00C4412C">
        <w:rPr>
          <w:rFonts w:ascii="仿宋_GB2312" w:eastAsia="仿宋_GB2312" w:hAnsi="黑体" w:cs="黑体" w:hint="eastAsia"/>
          <w:bCs/>
          <w:sz w:val="30"/>
          <w:szCs w:val="30"/>
        </w:rPr>
        <w:t>、执业规范和本所相关规则规定履行职责</w:t>
      </w:r>
      <w:r w:rsidR="007950C9" w:rsidRPr="00C4412C">
        <w:rPr>
          <w:rFonts w:ascii="仿宋_GB2312" w:eastAsia="仿宋_GB2312" w:hAnsi="黑体" w:hint="eastAsia"/>
          <w:bCs/>
          <w:sz w:val="30"/>
          <w:szCs w:val="30"/>
        </w:rPr>
        <w:t>的</w:t>
      </w:r>
      <w:r w:rsidR="00C122BF">
        <w:rPr>
          <w:rFonts w:ascii="仿宋_GB2312" w:eastAsia="仿宋_GB2312" w:hAnsi="黑体" w:hint="eastAsia"/>
          <w:bCs/>
          <w:sz w:val="30"/>
          <w:szCs w:val="30"/>
        </w:rPr>
        <w:t>以</w:t>
      </w:r>
      <w:r w:rsidR="007950C9" w:rsidRPr="00C4412C">
        <w:rPr>
          <w:rFonts w:ascii="仿宋_GB2312" w:eastAsia="仿宋_GB2312" w:hAnsi="黑体" w:hint="eastAsia"/>
          <w:bCs/>
          <w:sz w:val="30"/>
          <w:szCs w:val="30"/>
        </w:rPr>
        <w:t>外，对</w:t>
      </w:r>
      <w:r w:rsidR="008142A2" w:rsidRPr="00C4412C">
        <w:rPr>
          <w:rFonts w:ascii="仿宋_GB2312" w:eastAsia="仿宋_GB2312" w:hAnsi="黑体" w:hint="eastAsia"/>
          <w:bCs/>
          <w:sz w:val="30"/>
          <w:szCs w:val="30"/>
        </w:rPr>
        <w:t>与</w:t>
      </w:r>
      <w:r w:rsidR="007950C9" w:rsidRPr="00C4412C">
        <w:rPr>
          <w:rFonts w:ascii="仿宋_GB2312" w:eastAsia="仿宋_GB2312" w:hAnsi="黑体" w:hint="eastAsia"/>
          <w:bCs/>
          <w:sz w:val="30"/>
          <w:szCs w:val="30"/>
        </w:rPr>
        <w:t>其工作范围和专业领域有关的事项出具的专业意见有虚假记载、误导性陈述或者重大遗漏</w:t>
      </w:r>
      <w:r w:rsidR="007950C9" w:rsidRPr="00C4412C">
        <w:rPr>
          <w:rFonts w:ascii="仿宋_GB2312" w:eastAsia="仿宋_GB2312" w:hAnsi="黑体" w:cs="黑体" w:hint="eastAsia"/>
          <w:bCs/>
          <w:sz w:val="30"/>
          <w:szCs w:val="30"/>
        </w:rPr>
        <w:t>，情节严重的，本所可以给予通报批评、公开谴责、</w:t>
      </w:r>
      <w:r w:rsidR="007950C9" w:rsidRPr="00C4412C">
        <w:rPr>
          <w:rFonts w:ascii="仿宋_GB2312" w:eastAsia="仿宋_GB2312" w:hAnsi="黑体" w:hint="eastAsia"/>
          <w:bCs/>
          <w:sz w:val="30"/>
          <w:szCs w:val="30"/>
        </w:rPr>
        <w:t>3</w:t>
      </w:r>
      <w:r w:rsidR="007950C9" w:rsidRPr="00C4412C">
        <w:rPr>
          <w:rFonts w:ascii="仿宋_GB2312" w:eastAsia="仿宋_GB2312" w:hAnsi="黑体"/>
          <w:bCs/>
          <w:sz w:val="30"/>
          <w:szCs w:val="30"/>
        </w:rPr>
        <w:t>个月至3年内不接受</w:t>
      </w:r>
      <w:r w:rsidR="007950C9" w:rsidRPr="00C4412C">
        <w:rPr>
          <w:rFonts w:ascii="仿宋_GB2312" w:eastAsia="仿宋_GB2312" w:hAnsi="黑体" w:cs="黑体"/>
          <w:bCs/>
          <w:sz w:val="30"/>
          <w:szCs w:val="30"/>
        </w:rPr>
        <w:t>其</w:t>
      </w:r>
      <w:r w:rsidR="007950C9" w:rsidRPr="00C4412C">
        <w:rPr>
          <w:rFonts w:ascii="仿宋_GB2312" w:eastAsia="仿宋_GB2312" w:hAnsi="黑体" w:cs="黑体" w:hint="eastAsia"/>
          <w:bCs/>
          <w:sz w:val="30"/>
          <w:szCs w:val="30"/>
        </w:rPr>
        <w:t>出具</w:t>
      </w:r>
      <w:r w:rsidR="007950C9" w:rsidRPr="00C4412C">
        <w:rPr>
          <w:rFonts w:ascii="仿宋_GB2312" w:eastAsia="仿宋_GB2312" w:hAnsi="黑体" w:cs="黑体"/>
          <w:bCs/>
          <w:sz w:val="30"/>
          <w:szCs w:val="30"/>
        </w:rPr>
        <w:t>的</w:t>
      </w:r>
      <w:r w:rsidR="0076062F" w:rsidRPr="00C4412C">
        <w:rPr>
          <w:rFonts w:ascii="仿宋_GB2312" w:eastAsia="仿宋_GB2312" w:hAnsi="黑体" w:cs="黑体" w:hint="eastAsia"/>
          <w:bCs/>
          <w:sz w:val="30"/>
          <w:szCs w:val="30"/>
        </w:rPr>
        <w:t>公司债券发行上市相关</w:t>
      </w:r>
      <w:r w:rsidR="007950C9" w:rsidRPr="00C4412C">
        <w:rPr>
          <w:rFonts w:ascii="仿宋_GB2312" w:eastAsia="仿宋_GB2312" w:hAnsi="黑体" w:cs="黑体" w:hint="eastAsia"/>
          <w:bCs/>
          <w:sz w:val="30"/>
          <w:szCs w:val="30"/>
        </w:rPr>
        <w:t>专业意见</w:t>
      </w:r>
      <w:r w:rsidR="0076062F" w:rsidRPr="00C4412C">
        <w:rPr>
          <w:rFonts w:ascii="仿宋_GB2312" w:eastAsia="仿宋_GB2312" w:hAnsi="黑体" w:cs="黑体" w:hint="eastAsia"/>
          <w:bCs/>
          <w:sz w:val="30"/>
          <w:szCs w:val="30"/>
        </w:rPr>
        <w:t>等</w:t>
      </w:r>
      <w:r w:rsidR="007950C9" w:rsidRPr="00C4412C">
        <w:rPr>
          <w:rFonts w:ascii="仿宋_GB2312" w:eastAsia="仿宋_GB2312" w:hAnsi="黑体" w:cs="黑体"/>
          <w:bCs/>
          <w:sz w:val="30"/>
          <w:szCs w:val="30"/>
        </w:rPr>
        <w:t>纪律处分</w:t>
      </w:r>
      <w:r w:rsidR="007950C9" w:rsidRPr="00C4412C">
        <w:rPr>
          <w:rFonts w:ascii="仿宋_GB2312" w:eastAsia="仿宋_GB2312" w:hAnsi="黑体" w:cs="黑体" w:hint="eastAsia"/>
          <w:bCs/>
          <w:sz w:val="30"/>
          <w:szCs w:val="30"/>
        </w:rPr>
        <w:t>。</w:t>
      </w:r>
    </w:p>
    <w:p w:rsidR="007950C9" w:rsidRPr="00C4412C" w:rsidRDefault="00FE3FB6" w:rsidP="0076062F">
      <w:pPr>
        <w:pStyle w:val="Style3"/>
        <w:spacing w:line="560" w:lineRule="exact"/>
        <w:ind w:firstLine="600"/>
        <w:rPr>
          <w:rFonts w:ascii="仿宋_GB2312" w:eastAsia="仿宋_GB2312" w:hAnsi="黑体"/>
          <w:bCs/>
          <w:sz w:val="30"/>
          <w:szCs w:val="30"/>
        </w:rPr>
      </w:pPr>
      <w:r w:rsidRPr="00C4412C">
        <w:rPr>
          <w:rFonts w:ascii="仿宋_GB2312" w:eastAsia="仿宋_GB2312" w:hAnsi="黑体" w:cs="黑体" w:hint="eastAsia"/>
          <w:bCs/>
          <w:sz w:val="30"/>
          <w:szCs w:val="30"/>
        </w:rPr>
        <w:t>证券服务机构</w:t>
      </w:r>
      <w:r w:rsidR="007950C9" w:rsidRPr="00C4412C">
        <w:rPr>
          <w:rFonts w:ascii="仿宋_GB2312" w:eastAsia="仿宋_GB2312" w:hAnsi="黑体" w:cs="黑体" w:hint="eastAsia"/>
          <w:bCs/>
          <w:sz w:val="30"/>
          <w:szCs w:val="30"/>
        </w:rPr>
        <w:t>董事、监事、高级管理人员、专业意见签字人员等责任人员违反法律法规、执业规范和本所相关规则规定，致使</w:t>
      </w:r>
      <w:r w:rsidRPr="00C4412C">
        <w:rPr>
          <w:rFonts w:ascii="仿宋_GB2312" w:eastAsia="仿宋_GB2312" w:hAnsi="黑体" w:cs="黑体" w:hint="eastAsia"/>
          <w:bCs/>
          <w:sz w:val="30"/>
          <w:szCs w:val="30"/>
        </w:rPr>
        <w:t>证券服务机构</w:t>
      </w:r>
      <w:r w:rsidR="007950C9" w:rsidRPr="00C4412C">
        <w:rPr>
          <w:rFonts w:ascii="仿宋_GB2312" w:eastAsia="仿宋_GB2312" w:hAnsi="黑体" w:cs="黑体" w:hint="eastAsia"/>
          <w:bCs/>
          <w:sz w:val="30"/>
          <w:szCs w:val="30"/>
        </w:rPr>
        <w:t>出现前款规定情形的，本所可以视情节轻重，对</w:t>
      </w:r>
      <w:r w:rsidR="0076062F" w:rsidRPr="00C4412C">
        <w:rPr>
          <w:rFonts w:ascii="仿宋_GB2312" w:eastAsia="仿宋_GB2312" w:hAnsi="黑体" w:cs="黑体" w:hint="eastAsia"/>
          <w:bCs/>
          <w:sz w:val="30"/>
          <w:szCs w:val="30"/>
        </w:rPr>
        <w:t>相关</w:t>
      </w:r>
      <w:r w:rsidR="007950C9" w:rsidRPr="00C4412C">
        <w:rPr>
          <w:rFonts w:ascii="仿宋_GB2312" w:eastAsia="仿宋_GB2312" w:hAnsi="黑体" w:cs="黑体" w:hint="eastAsia"/>
          <w:bCs/>
          <w:sz w:val="30"/>
          <w:szCs w:val="30"/>
        </w:rPr>
        <w:t>责任人员采取监管措施或者给予通报批评、公开谴责、</w:t>
      </w:r>
      <w:r w:rsidR="007950C9" w:rsidRPr="00C4412C">
        <w:rPr>
          <w:rFonts w:ascii="仿宋_GB2312" w:eastAsia="仿宋_GB2312" w:hAnsi="黑体" w:hint="eastAsia"/>
          <w:bCs/>
          <w:sz w:val="30"/>
          <w:szCs w:val="30"/>
        </w:rPr>
        <w:t>3</w:t>
      </w:r>
      <w:r w:rsidR="007950C9" w:rsidRPr="00C4412C">
        <w:rPr>
          <w:rFonts w:ascii="仿宋_GB2312" w:eastAsia="仿宋_GB2312" w:hAnsi="黑体"/>
          <w:bCs/>
          <w:sz w:val="30"/>
          <w:szCs w:val="30"/>
        </w:rPr>
        <w:t>个月至3年内不接受</w:t>
      </w:r>
      <w:r w:rsidR="0076062F" w:rsidRPr="00C4412C">
        <w:rPr>
          <w:rFonts w:ascii="仿宋_GB2312" w:eastAsia="仿宋_GB2312" w:hAnsi="黑体" w:hint="eastAsia"/>
          <w:bCs/>
          <w:sz w:val="30"/>
          <w:szCs w:val="30"/>
        </w:rPr>
        <w:t>其</w:t>
      </w:r>
      <w:r w:rsidR="007950C9" w:rsidRPr="00C4412C">
        <w:rPr>
          <w:rFonts w:ascii="仿宋_GB2312" w:eastAsia="仿宋_GB2312" w:hAnsi="黑体" w:cs="黑体" w:hint="eastAsia"/>
          <w:bCs/>
          <w:sz w:val="30"/>
          <w:szCs w:val="30"/>
        </w:rPr>
        <w:t>签字</w:t>
      </w:r>
      <w:r w:rsidR="007950C9" w:rsidRPr="00C4412C">
        <w:rPr>
          <w:rFonts w:ascii="仿宋_GB2312" w:eastAsia="仿宋_GB2312" w:hAnsi="黑体" w:cs="黑体"/>
          <w:bCs/>
          <w:sz w:val="30"/>
          <w:szCs w:val="30"/>
        </w:rPr>
        <w:t>的</w:t>
      </w:r>
      <w:r w:rsidR="0076062F" w:rsidRPr="00C4412C">
        <w:rPr>
          <w:rFonts w:ascii="仿宋_GB2312" w:eastAsia="仿宋_GB2312" w:hAnsi="黑体" w:cs="黑体" w:hint="eastAsia"/>
          <w:bCs/>
          <w:sz w:val="30"/>
          <w:szCs w:val="30"/>
        </w:rPr>
        <w:t>公司债券发行上市相关</w:t>
      </w:r>
      <w:r w:rsidR="007950C9" w:rsidRPr="00C4412C">
        <w:rPr>
          <w:rFonts w:ascii="仿宋_GB2312" w:eastAsia="仿宋_GB2312" w:hAnsi="黑体" w:cs="黑体" w:hint="eastAsia"/>
          <w:bCs/>
          <w:sz w:val="30"/>
          <w:szCs w:val="30"/>
        </w:rPr>
        <w:t>专业意见</w:t>
      </w:r>
      <w:r w:rsidR="0076062F" w:rsidRPr="00C4412C">
        <w:rPr>
          <w:rFonts w:ascii="仿宋_GB2312" w:eastAsia="仿宋_GB2312" w:hAnsi="黑体" w:cs="黑体" w:hint="eastAsia"/>
          <w:bCs/>
          <w:sz w:val="30"/>
          <w:szCs w:val="30"/>
        </w:rPr>
        <w:t>等</w:t>
      </w:r>
      <w:r w:rsidR="007950C9" w:rsidRPr="00C4412C">
        <w:rPr>
          <w:rFonts w:ascii="仿宋_GB2312" w:eastAsia="仿宋_GB2312" w:hAnsi="黑体" w:cs="黑体" w:hint="eastAsia"/>
          <w:bCs/>
          <w:sz w:val="30"/>
          <w:szCs w:val="30"/>
        </w:rPr>
        <w:t>纪律处分。</w:t>
      </w:r>
    </w:p>
    <w:p w:rsidR="00DD7FA6" w:rsidRPr="00C4412C" w:rsidRDefault="00B83FB1" w:rsidP="00DD7FA6">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w:t>
      </w:r>
      <w:r w:rsidR="00C7662A" w:rsidRPr="00C4412C">
        <w:rPr>
          <w:rFonts w:ascii="仿宋_GB2312" w:eastAsia="仿宋_GB2312" w:hAnsi="黑体" w:cs="黑体" w:hint="eastAsia"/>
          <w:bCs/>
          <w:sz w:val="30"/>
          <w:szCs w:val="30"/>
        </w:rPr>
        <w:t>不配合审核责任</w:t>
      </w:r>
      <w:r w:rsidRPr="00C4412C">
        <w:rPr>
          <w:rFonts w:ascii="仿宋_GB2312" w:eastAsia="仿宋_GB2312" w:hAnsi="黑体" w:cs="黑体" w:hint="eastAsia"/>
          <w:bCs/>
          <w:sz w:val="30"/>
          <w:szCs w:val="30"/>
        </w:rPr>
        <w:t>】</w:t>
      </w:r>
      <w:r w:rsidRPr="00C4412C">
        <w:rPr>
          <w:rFonts w:ascii="仿宋_GB2312" w:eastAsia="仿宋_GB2312" w:hAnsi="黑体" w:cs="黑体"/>
          <w:bCs/>
          <w:sz w:val="30"/>
          <w:szCs w:val="30"/>
        </w:rPr>
        <w:t>本规则第</w:t>
      </w:r>
      <w:r w:rsidRPr="00C4412C">
        <w:rPr>
          <w:rFonts w:ascii="仿宋_GB2312" w:eastAsia="仿宋_GB2312" w:hAnsi="黑体" w:cs="黑体" w:hint="eastAsia"/>
          <w:bCs/>
          <w:sz w:val="30"/>
          <w:szCs w:val="30"/>
        </w:rPr>
        <w:t>十一</w:t>
      </w:r>
      <w:r w:rsidRPr="00C4412C">
        <w:rPr>
          <w:rFonts w:ascii="仿宋_GB2312" w:eastAsia="仿宋_GB2312" w:hAnsi="黑体" w:cs="黑体"/>
          <w:bCs/>
          <w:sz w:val="30"/>
          <w:szCs w:val="30"/>
        </w:rPr>
        <w:t>条规定的主体</w:t>
      </w:r>
      <w:r w:rsidR="00795CE4" w:rsidRPr="00C4412C">
        <w:rPr>
          <w:rFonts w:ascii="仿宋_GB2312" w:eastAsia="仿宋_GB2312" w:hAnsi="黑体" w:cs="黑体" w:hint="eastAsia"/>
          <w:bCs/>
          <w:sz w:val="30"/>
          <w:szCs w:val="30"/>
        </w:rPr>
        <w:t>违反本规则</w:t>
      </w:r>
      <w:r w:rsidR="00785D70" w:rsidRPr="00C4412C">
        <w:rPr>
          <w:rFonts w:ascii="仿宋_GB2312" w:eastAsia="仿宋_GB2312" w:hAnsi="黑体" w:cs="黑体" w:hint="eastAsia"/>
          <w:bCs/>
          <w:sz w:val="30"/>
          <w:szCs w:val="30"/>
        </w:rPr>
        <w:t>相关</w:t>
      </w:r>
      <w:r w:rsidR="00795CE4" w:rsidRPr="00C4412C">
        <w:rPr>
          <w:rFonts w:ascii="仿宋_GB2312" w:eastAsia="仿宋_GB2312" w:hAnsi="黑体" w:cs="黑体" w:hint="eastAsia"/>
          <w:bCs/>
          <w:sz w:val="30"/>
          <w:szCs w:val="30"/>
        </w:rPr>
        <w:t>规定，</w:t>
      </w:r>
      <w:r w:rsidR="0020095A" w:rsidRPr="00C4412C">
        <w:rPr>
          <w:rFonts w:ascii="仿宋_GB2312" w:eastAsia="仿宋_GB2312" w:hAnsi="黑体" w:cs="黑体" w:hint="eastAsia"/>
          <w:bCs/>
          <w:sz w:val="30"/>
          <w:szCs w:val="30"/>
        </w:rPr>
        <w:t>存在下列情形之一的，</w:t>
      </w:r>
      <w:r w:rsidRPr="00C4412C">
        <w:rPr>
          <w:rFonts w:ascii="仿宋_GB2312" w:eastAsia="仿宋_GB2312" w:hAnsi="黑体" w:cs="黑体" w:hint="eastAsia"/>
          <w:bCs/>
          <w:sz w:val="30"/>
          <w:szCs w:val="30"/>
        </w:rPr>
        <w:t>本所</w:t>
      </w:r>
      <w:r w:rsidR="0078630F" w:rsidRPr="00C4412C">
        <w:rPr>
          <w:rFonts w:ascii="仿宋_GB2312" w:eastAsia="仿宋_GB2312" w:hAnsi="黑体" w:cs="黑体" w:hint="eastAsia"/>
          <w:bCs/>
          <w:sz w:val="30"/>
          <w:szCs w:val="30"/>
        </w:rPr>
        <w:t>可以</w:t>
      </w:r>
      <w:r w:rsidRPr="00C4412C">
        <w:rPr>
          <w:rFonts w:ascii="仿宋_GB2312" w:eastAsia="仿宋_GB2312" w:hAnsi="黑体" w:cs="黑体" w:hint="eastAsia"/>
          <w:bCs/>
          <w:sz w:val="30"/>
          <w:szCs w:val="30"/>
        </w:rPr>
        <w:t>视情节轻重采取口头警示、书面警示、监管谈话、要求限期改正等监管措施</w:t>
      </w:r>
      <w:r w:rsidR="0020095A" w:rsidRPr="00C4412C">
        <w:rPr>
          <w:rFonts w:ascii="仿宋_GB2312" w:eastAsia="仿宋_GB2312" w:hAnsi="黑体" w:cs="黑体" w:hint="eastAsia"/>
          <w:bCs/>
          <w:sz w:val="30"/>
          <w:szCs w:val="30"/>
        </w:rPr>
        <w:t>；</w:t>
      </w:r>
      <w:r w:rsidR="00795CE4" w:rsidRPr="00C4412C">
        <w:rPr>
          <w:rFonts w:ascii="仿宋_GB2312" w:eastAsia="仿宋_GB2312" w:hAnsi="黑体" w:cs="黑体" w:hint="eastAsia"/>
          <w:bCs/>
          <w:sz w:val="30"/>
          <w:szCs w:val="30"/>
        </w:rPr>
        <w:t>经采取监管措施后仍不改正或者有其他严重情节</w:t>
      </w:r>
      <w:r w:rsidR="00795CE4" w:rsidRPr="00C4412C">
        <w:rPr>
          <w:rFonts w:ascii="仿宋_GB2312" w:eastAsia="仿宋_GB2312" w:hAnsi="黑体" w:cs="黑体"/>
          <w:bCs/>
          <w:sz w:val="30"/>
          <w:szCs w:val="30"/>
        </w:rPr>
        <w:t>的，</w:t>
      </w:r>
      <w:r w:rsidR="00795CE4" w:rsidRPr="00C4412C">
        <w:rPr>
          <w:rFonts w:ascii="仿宋_GB2312" w:eastAsia="仿宋_GB2312" w:hAnsi="黑体" w:cs="黑体" w:hint="eastAsia"/>
          <w:bCs/>
          <w:sz w:val="30"/>
          <w:szCs w:val="30"/>
        </w:rPr>
        <w:t>本所可以</w:t>
      </w:r>
      <w:r w:rsidRPr="00C4412C">
        <w:rPr>
          <w:rFonts w:ascii="仿宋_GB2312" w:eastAsia="仿宋_GB2312" w:hAnsi="黑体" w:cs="黑体" w:hint="eastAsia"/>
          <w:bCs/>
          <w:sz w:val="30"/>
          <w:szCs w:val="30"/>
        </w:rPr>
        <w:t>给予通报批评、公开谴责、</w:t>
      </w:r>
      <w:r w:rsidR="00C34FE5" w:rsidRPr="00C4412C">
        <w:rPr>
          <w:rFonts w:ascii="仿宋_GB2312" w:eastAsia="仿宋_GB2312" w:hAnsi="黑体" w:cs="黑体"/>
          <w:bCs/>
          <w:sz w:val="30"/>
          <w:szCs w:val="30"/>
        </w:rPr>
        <w:t>6个月至</w:t>
      </w:r>
      <w:r w:rsidR="001C46DD">
        <w:rPr>
          <w:rFonts w:ascii="仿宋_GB2312" w:eastAsia="仿宋_GB2312" w:hAnsi="黑体" w:cs="黑体" w:hint="eastAsia"/>
          <w:bCs/>
          <w:sz w:val="30"/>
          <w:szCs w:val="30"/>
        </w:rPr>
        <w:t>3</w:t>
      </w:r>
      <w:r w:rsidR="00C34FE5" w:rsidRPr="00C4412C">
        <w:rPr>
          <w:rFonts w:ascii="仿宋_GB2312" w:eastAsia="仿宋_GB2312" w:hAnsi="黑体" w:cs="黑体"/>
          <w:bCs/>
          <w:sz w:val="30"/>
          <w:szCs w:val="30"/>
        </w:rPr>
        <w:t>年内不接受</w:t>
      </w:r>
      <w:r w:rsidR="00C34FE5" w:rsidRPr="00C4412C">
        <w:rPr>
          <w:rFonts w:ascii="仿宋_GB2312" w:eastAsia="仿宋_GB2312" w:hAnsi="黑体" w:cs="黑体" w:hint="eastAsia"/>
          <w:bCs/>
          <w:sz w:val="30"/>
          <w:szCs w:val="30"/>
        </w:rPr>
        <w:t>发行人</w:t>
      </w:r>
      <w:r w:rsidR="00C34FE5" w:rsidRPr="00C4412C">
        <w:rPr>
          <w:rFonts w:ascii="仿宋_GB2312" w:eastAsia="仿宋_GB2312" w:hAnsi="黑体" w:cs="黑体"/>
          <w:bCs/>
          <w:sz w:val="30"/>
          <w:szCs w:val="30"/>
        </w:rPr>
        <w:t>提交的</w:t>
      </w:r>
      <w:r w:rsidR="00785D70" w:rsidRPr="00C4412C">
        <w:rPr>
          <w:rFonts w:ascii="仿宋_GB2312" w:eastAsia="仿宋_GB2312" w:hAnsi="黑体" w:cs="黑体" w:hint="eastAsia"/>
          <w:bCs/>
          <w:sz w:val="30"/>
          <w:szCs w:val="30"/>
        </w:rPr>
        <w:t>公司债券</w:t>
      </w:r>
      <w:r w:rsidR="00C34FE5" w:rsidRPr="00C4412C">
        <w:rPr>
          <w:rFonts w:ascii="仿宋_GB2312" w:eastAsia="仿宋_GB2312" w:hAnsi="黑体" w:cs="黑体"/>
          <w:bCs/>
          <w:sz w:val="30"/>
          <w:szCs w:val="30"/>
        </w:rPr>
        <w:t>发行上市申请文件</w:t>
      </w:r>
      <w:r w:rsidR="00C34FE5" w:rsidRPr="00C4412C">
        <w:rPr>
          <w:rFonts w:ascii="仿宋_GB2312" w:eastAsia="仿宋_GB2312" w:hAnsi="黑体" w:cs="黑体" w:hint="eastAsia"/>
          <w:bCs/>
          <w:sz w:val="30"/>
          <w:szCs w:val="30"/>
        </w:rPr>
        <w:t>、</w:t>
      </w:r>
      <w:r w:rsidR="00994D4E" w:rsidRPr="00C4412C">
        <w:rPr>
          <w:rFonts w:ascii="仿宋_GB2312" w:eastAsia="仿宋_GB2312" w:hAnsi="黑体" w:cs="黑体"/>
          <w:bCs/>
          <w:sz w:val="30"/>
          <w:szCs w:val="30"/>
        </w:rPr>
        <w:t>3个月至</w:t>
      </w:r>
      <w:r w:rsidR="005D7B4F">
        <w:rPr>
          <w:rFonts w:ascii="仿宋_GB2312" w:eastAsia="仿宋_GB2312" w:hAnsi="黑体" w:cs="黑体" w:hint="eastAsia"/>
          <w:bCs/>
          <w:sz w:val="30"/>
          <w:szCs w:val="30"/>
        </w:rPr>
        <w:t>3年</w:t>
      </w:r>
      <w:r w:rsidR="00994D4E" w:rsidRPr="00C4412C">
        <w:rPr>
          <w:rFonts w:ascii="仿宋_GB2312" w:eastAsia="仿宋_GB2312" w:hAnsi="黑体" w:cs="黑体"/>
          <w:bCs/>
          <w:sz w:val="30"/>
          <w:szCs w:val="30"/>
        </w:rPr>
        <w:t>内不接受</w:t>
      </w:r>
      <w:r w:rsidRPr="00C4412C">
        <w:rPr>
          <w:rFonts w:ascii="仿宋_GB2312" w:eastAsia="仿宋_GB2312" w:hAnsi="黑体" w:cs="黑体" w:hint="eastAsia"/>
          <w:bCs/>
          <w:sz w:val="30"/>
          <w:szCs w:val="30"/>
        </w:rPr>
        <w:t>主承销商、证券服务机构</w:t>
      </w:r>
      <w:r w:rsidRPr="00C4412C">
        <w:rPr>
          <w:rFonts w:ascii="仿宋_GB2312" w:eastAsia="仿宋_GB2312" w:hAnsi="黑体" w:cs="黑体"/>
          <w:bCs/>
          <w:sz w:val="30"/>
          <w:szCs w:val="30"/>
        </w:rPr>
        <w:t>及</w:t>
      </w:r>
      <w:r w:rsidR="00785D70" w:rsidRPr="00C4412C">
        <w:rPr>
          <w:rFonts w:ascii="仿宋_GB2312" w:eastAsia="仿宋_GB2312" w:hAnsi="黑体" w:cs="黑体" w:hint="eastAsia"/>
          <w:bCs/>
          <w:sz w:val="30"/>
          <w:szCs w:val="30"/>
        </w:rPr>
        <w:t>其</w:t>
      </w:r>
      <w:r w:rsidRPr="00C4412C">
        <w:rPr>
          <w:rFonts w:ascii="仿宋_GB2312" w:eastAsia="仿宋_GB2312" w:hAnsi="黑体" w:cs="黑体"/>
          <w:bCs/>
          <w:sz w:val="30"/>
          <w:szCs w:val="30"/>
        </w:rPr>
        <w:t>相关</w:t>
      </w:r>
      <w:r w:rsidR="00C34FE5" w:rsidRPr="00C4412C">
        <w:rPr>
          <w:rFonts w:ascii="仿宋_GB2312" w:eastAsia="仿宋_GB2312" w:hAnsi="黑体" w:cs="黑体" w:hint="eastAsia"/>
          <w:bCs/>
          <w:sz w:val="30"/>
          <w:szCs w:val="30"/>
        </w:rPr>
        <w:t>责任</w:t>
      </w:r>
      <w:r w:rsidRPr="00C4412C">
        <w:rPr>
          <w:rFonts w:ascii="仿宋_GB2312" w:eastAsia="仿宋_GB2312" w:hAnsi="黑体" w:cs="黑体"/>
          <w:bCs/>
          <w:sz w:val="30"/>
          <w:szCs w:val="30"/>
        </w:rPr>
        <w:t>人员提交</w:t>
      </w:r>
      <w:r w:rsidR="00785D70" w:rsidRPr="00C4412C">
        <w:rPr>
          <w:rFonts w:ascii="仿宋_GB2312" w:eastAsia="仿宋_GB2312" w:hAnsi="黑体" w:cs="黑体" w:hint="eastAsia"/>
          <w:bCs/>
          <w:sz w:val="30"/>
          <w:szCs w:val="30"/>
        </w:rPr>
        <w:t>或者签字</w:t>
      </w:r>
      <w:r w:rsidRPr="00C4412C">
        <w:rPr>
          <w:rFonts w:ascii="仿宋_GB2312" w:eastAsia="仿宋_GB2312" w:hAnsi="黑体" w:cs="黑体"/>
          <w:bCs/>
          <w:sz w:val="30"/>
          <w:szCs w:val="30"/>
        </w:rPr>
        <w:t>的</w:t>
      </w:r>
      <w:r w:rsidR="00785D70" w:rsidRPr="00C4412C">
        <w:rPr>
          <w:rFonts w:ascii="仿宋_GB2312" w:eastAsia="仿宋_GB2312" w:hAnsi="黑体" w:cs="黑体" w:hint="eastAsia"/>
          <w:bCs/>
          <w:sz w:val="30"/>
          <w:szCs w:val="30"/>
        </w:rPr>
        <w:t>公司债券</w:t>
      </w:r>
      <w:r w:rsidRPr="00C4412C">
        <w:rPr>
          <w:rFonts w:ascii="仿宋_GB2312" w:eastAsia="仿宋_GB2312" w:hAnsi="黑体" w:cs="黑体"/>
          <w:bCs/>
          <w:sz w:val="30"/>
          <w:szCs w:val="30"/>
        </w:rPr>
        <w:t>发行上市</w:t>
      </w:r>
      <w:r w:rsidR="00785D70" w:rsidRPr="00C4412C">
        <w:rPr>
          <w:rFonts w:ascii="仿宋_GB2312" w:eastAsia="仿宋_GB2312" w:hAnsi="黑体" w:cs="黑体" w:hint="eastAsia"/>
          <w:bCs/>
          <w:sz w:val="30"/>
          <w:szCs w:val="30"/>
        </w:rPr>
        <w:t>相关专业意见</w:t>
      </w:r>
      <w:r w:rsidRPr="00C4412C">
        <w:rPr>
          <w:rFonts w:ascii="仿宋_GB2312" w:eastAsia="仿宋_GB2312" w:hAnsi="黑体" w:cs="黑体"/>
          <w:bCs/>
          <w:sz w:val="30"/>
          <w:szCs w:val="30"/>
        </w:rPr>
        <w:t>等纪律处分：</w:t>
      </w:r>
    </w:p>
    <w:p w:rsidR="0020095A" w:rsidRPr="00C4412C" w:rsidRDefault="00412D4B" w:rsidP="00DD7FA6">
      <w:pPr>
        <w:pStyle w:val="Style3"/>
        <w:spacing w:line="560" w:lineRule="exact"/>
        <w:ind w:firstLine="600"/>
        <w:rPr>
          <w:rFonts w:ascii="仿宋_GB2312" w:eastAsia="仿宋_GB2312" w:hAnsi="黑体" w:cs="黑体"/>
          <w:bCs/>
          <w:sz w:val="30"/>
          <w:szCs w:val="30"/>
        </w:rPr>
      </w:pPr>
      <w:r w:rsidRPr="00412D4B">
        <w:rPr>
          <w:rFonts w:ascii="仿宋_GB2312" w:eastAsia="仿宋_GB2312" w:hAnsi="黑体" w:cs="黑体" w:hint="eastAsia"/>
          <w:bCs/>
          <w:sz w:val="30"/>
          <w:szCs w:val="30"/>
        </w:rPr>
        <w:t>（一）违反本规则相关规定，擅自更改发行上市申请文件中影响投资者作出价值判断和投资决策的重要内容的；</w:t>
      </w:r>
    </w:p>
    <w:p w:rsidR="00DD7FA6" w:rsidRPr="00C4412C" w:rsidRDefault="0020095A" w:rsidP="0020095A">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（二）</w:t>
      </w:r>
      <w:r w:rsidR="00C565F3" w:rsidRPr="00C4412C">
        <w:rPr>
          <w:rFonts w:ascii="仿宋_GB2312" w:eastAsia="仿宋_GB2312" w:hAnsi="黑体" w:cs="黑体" w:hint="eastAsia"/>
          <w:bCs/>
          <w:sz w:val="30"/>
          <w:szCs w:val="30"/>
        </w:rPr>
        <w:t>发生本规则第</w:t>
      </w:r>
      <w:r w:rsidR="00622D96">
        <w:rPr>
          <w:rFonts w:ascii="仿宋_GB2312" w:eastAsia="仿宋_GB2312" w:hAnsi="黑体" w:cs="黑体" w:hint="eastAsia"/>
          <w:bCs/>
          <w:sz w:val="30"/>
          <w:szCs w:val="30"/>
        </w:rPr>
        <w:t>四十</w:t>
      </w:r>
      <w:r w:rsidR="00FD7B62">
        <w:rPr>
          <w:rFonts w:ascii="仿宋_GB2312" w:eastAsia="仿宋_GB2312" w:hAnsi="黑体" w:cs="黑体" w:hint="eastAsia"/>
          <w:bCs/>
          <w:sz w:val="30"/>
          <w:szCs w:val="30"/>
        </w:rPr>
        <w:t>三</w:t>
      </w:r>
      <w:r w:rsidR="00C565F3" w:rsidRPr="00C4412C">
        <w:rPr>
          <w:rFonts w:ascii="仿宋_GB2312" w:eastAsia="仿宋_GB2312" w:hAnsi="黑体" w:cs="黑体" w:hint="eastAsia"/>
          <w:bCs/>
          <w:sz w:val="30"/>
          <w:szCs w:val="30"/>
        </w:rPr>
        <w:t>条第一款第（一）至（</w:t>
      </w:r>
      <w:r w:rsidR="009960D4">
        <w:rPr>
          <w:rFonts w:ascii="仿宋_GB2312" w:eastAsia="仿宋_GB2312" w:hAnsi="黑体" w:cs="黑体" w:hint="eastAsia"/>
          <w:bCs/>
          <w:sz w:val="30"/>
          <w:szCs w:val="30"/>
        </w:rPr>
        <w:t>七</w:t>
      </w:r>
      <w:r w:rsidR="00C565F3" w:rsidRPr="00C4412C">
        <w:rPr>
          <w:rFonts w:ascii="仿宋_GB2312" w:eastAsia="仿宋_GB2312" w:hAnsi="黑体" w:cs="黑体" w:hint="eastAsia"/>
          <w:bCs/>
          <w:sz w:val="30"/>
          <w:szCs w:val="30"/>
        </w:rPr>
        <w:t>）</w:t>
      </w:r>
      <w:r w:rsidR="000E1CF2" w:rsidRPr="00C4412C">
        <w:rPr>
          <w:rFonts w:ascii="仿宋_GB2312" w:eastAsia="仿宋_GB2312" w:hAnsi="黑体" w:cs="黑体" w:hint="eastAsia"/>
          <w:bCs/>
          <w:sz w:val="30"/>
          <w:szCs w:val="30"/>
        </w:rPr>
        <w:t>项或</w:t>
      </w:r>
      <w:r w:rsidR="000E1CF2" w:rsidRPr="00C4412C">
        <w:rPr>
          <w:rFonts w:ascii="仿宋_GB2312" w:eastAsia="仿宋_GB2312" w:hAnsi="黑体" w:cs="黑体" w:hint="eastAsia"/>
          <w:bCs/>
          <w:sz w:val="30"/>
          <w:szCs w:val="30"/>
        </w:rPr>
        <w:lastRenderedPageBreak/>
        <w:t>者第</w:t>
      </w:r>
      <w:r w:rsidR="00622D96">
        <w:rPr>
          <w:rFonts w:ascii="仿宋_GB2312" w:eastAsia="仿宋_GB2312" w:hAnsi="黑体" w:cs="黑体" w:hint="eastAsia"/>
          <w:bCs/>
          <w:sz w:val="30"/>
          <w:szCs w:val="30"/>
        </w:rPr>
        <w:t>四十</w:t>
      </w:r>
      <w:r w:rsidR="00FD7B62">
        <w:rPr>
          <w:rFonts w:ascii="仿宋_GB2312" w:eastAsia="仿宋_GB2312" w:hAnsi="黑体" w:cs="黑体" w:hint="eastAsia"/>
          <w:bCs/>
          <w:sz w:val="30"/>
          <w:szCs w:val="30"/>
        </w:rPr>
        <w:t>四</w:t>
      </w:r>
      <w:r w:rsidR="000E1CF2" w:rsidRPr="00C4412C">
        <w:rPr>
          <w:rFonts w:ascii="仿宋_GB2312" w:eastAsia="仿宋_GB2312" w:hAnsi="黑体" w:cs="黑体" w:hint="eastAsia"/>
          <w:bCs/>
          <w:sz w:val="30"/>
          <w:szCs w:val="30"/>
        </w:rPr>
        <w:t>条第</w:t>
      </w:r>
      <w:r w:rsidR="00C565F3" w:rsidRPr="00C4412C">
        <w:rPr>
          <w:rFonts w:ascii="仿宋_GB2312" w:eastAsia="仿宋_GB2312" w:hAnsi="黑体" w:cs="黑体" w:hint="eastAsia"/>
          <w:bCs/>
          <w:sz w:val="30"/>
          <w:szCs w:val="30"/>
        </w:rPr>
        <w:t>（一）（</w:t>
      </w:r>
      <w:r w:rsidR="009B0033">
        <w:rPr>
          <w:rFonts w:ascii="仿宋_GB2312" w:eastAsia="仿宋_GB2312" w:hAnsi="黑体" w:cs="黑体" w:hint="eastAsia"/>
          <w:bCs/>
          <w:sz w:val="30"/>
          <w:szCs w:val="30"/>
        </w:rPr>
        <w:t>三</w:t>
      </w:r>
      <w:r w:rsidR="00C565F3" w:rsidRPr="00C4412C">
        <w:rPr>
          <w:rFonts w:ascii="仿宋_GB2312" w:eastAsia="仿宋_GB2312" w:hAnsi="黑体" w:cs="黑体" w:hint="eastAsia"/>
          <w:bCs/>
          <w:sz w:val="30"/>
          <w:szCs w:val="30"/>
        </w:rPr>
        <w:t>）项可能导致中止审核或者终止审核的情形，未向本所报告的；</w:t>
      </w:r>
    </w:p>
    <w:p w:rsidR="00C565F3" w:rsidRPr="00C4412C" w:rsidRDefault="00C565F3" w:rsidP="0020095A">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（三）</w:t>
      </w:r>
      <w:r w:rsidR="000E1CF2" w:rsidRPr="00C4412C">
        <w:rPr>
          <w:rFonts w:ascii="仿宋_GB2312" w:eastAsia="仿宋_GB2312" w:hAnsi="黑体" w:cs="黑体" w:hint="eastAsia"/>
          <w:bCs/>
          <w:sz w:val="30"/>
          <w:szCs w:val="30"/>
        </w:rPr>
        <w:t>发生本规则第</w:t>
      </w:r>
      <w:r w:rsidR="00622D96">
        <w:rPr>
          <w:rFonts w:ascii="仿宋_GB2312" w:eastAsia="仿宋_GB2312" w:hAnsi="黑体" w:cs="黑体" w:hint="eastAsia"/>
          <w:bCs/>
          <w:sz w:val="30"/>
          <w:szCs w:val="30"/>
        </w:rPr>
        <w:t>四十</w:t>
      </w:r>
      <w:r w:rsidR="00FD7B62">
        <w:rPr>
          <w:rFonts w:ascii="仿宋_GB2312" w:eastAsia="仿宋_GB2312" w:hAnsi="黑体" w:cs="黑体" w:hint="eastAsia"/>
          <w:bCs/>
          <w:sz w:val="30"/>
          <w:szCs w:val="30"/>
        </w:rPr>
        <w:t>五</w:t>
      </w:r>
      <w:r w:rsidR="000E1CF2" w:rsidRPr="00C4412C">
        <w:rPr>
          <w:rFonts w:ascii="仿宋_GB2312" w:eastAsia="仿宋_GB2312" w:hAnsi="黑体" w:cs="黑体" w:hint="eastAsia"/>
          <w:bCs/>
          <w:sz w:val="30"/>
          <w:szCs w:val="30"/>
        </w:rPr>
        <w:t>条规定的可能对投资者作出价值判断和投资决策有重要影响的事项</w:t>
      </w:r>
      <w:r w:rsidRPr="00C4412C">
        <w:rPr>
          <w:rFonts w:ascii="仿宋_GB2312" w:eastAsia="仿宋_GB2312" w:hAnsi="黑体" w:cs="黑体" w:hint="eastAsia"/>
          <w:bCs/>
          <w:sz w:val="30"/>
          <w:szCs w:val="30"/>
        </w:rPr>
        <w:t>，未向本所报告和处理的；</w:t>
      </w:r>
    </w:p>
    <w:p w:rsidR="00785D70" w:rsidRPr="00C4412C" w:rsidRDefault="00C565F3" w:rsidP="0020095A">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（四）</w:t>
      </w:r>
      <w:r w:rsidR="00785D70" w:rsidRPr="00C4412C">
        <w:rPr>
          <w:rFonts w:ascii="仿宋_GB2312" w:eastAsia="仿宋_GB2312" w:hAnsi="宋体" w:cs="黑体" w:hint="eastAsia"/>
          <w:sz w:val="30"/>
          <w:szCs w:val="30"/>
        </w:rPr>
        <w:t>阻碍或者拒绝本所实施的检查或者组织的核查的；</w:t>
      </w:r>
    </w:p>
    <w:p w:rsidR="00C565F3" w:rsidRPr="00C4412C" w:rsidRDefault="00C565F3" w:rsidP="0020095A">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（五）</w:t>
      </w:r>
      <w:r w:rsidR="00802C24" w:rsidRPr="00C4412C">
        <w:rPr>
          <w:rFonts w:ascii="仿宋_GB2312" w:eastAsia="仿宋_GB2312" w:hAnsi="黑体" w:cs="黑体" w:hint="eastAsia"/>
          <w:bCs/>
          <w:sz w:val="30"/>
          <w:szCs w:val="30"/>
        </w:rPr>
        <w:t>以不正当手段严重干扰发行上市审核工作的；</w:t>
      </w:r>
    </w:p>
    <w:p w:rsidR="00DD7FA6" w:rsidRPr="00C4412C" w:rsidRDefault="00B83FB1" w:rsidP="00DD7FA6">
      <w:pPr>
        <w:pStyle w:val="Style3"/>
        <w:spacing w:line="560" w:lineRule="exact"/>
        <w:ind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（六）其他</w:t>
      </w:r>
      <w:r w:rsidR="00802C24" w:rsidRPr="00C4412C">
        <w:rPr>
          <w:rFonts w:ascii="仿宋_GB2312" w:eastAsia="仿宋_GB2312" w:hAnsi="黑体" w:cs="黑体" w:hint="eastAsia"/>
          <w:bCs/>
          <w:sz w:val="30"/>
          <w:szCs w:val="30"/>
        </w:rPr>
        <w:t>严重不配合审核工作的</w:t>
      </w:r>
      <w:r w:rsidRPr="00C4412C">
        <w:rPr>
          <w:rFonts w:ascii="仿宋_GB2312" w:eastAsia="仿宋_GB2312" w:hAnsi="黑体" w:cs="黑体" w:hint="eastAsia"/>
          <w:bCs/>
          <w:sz w:val="30"/>
          <w:szCs w:val="30"/>
        </w:rPr>
        <w:t>情形。</w:t>
      </w:r>
    </w:p>
    <w:p w:rsidR="002C23B0" w:rsidRPr="00C4412C" w:rsidRDefault="007B2416"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【复核申请】监管对象不服本所给予的纪律处分决定且符合本所规定的复核条件的，可以按照《上海证券交易所复核实施办法》向本所提出复核申请。</w:t>
      </w:r>
    </w:p>
    <w:p w:rsidR="002C23B0" w:rsidRPr="00C4412C" w:rsidRDefault="007B2416"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【诚信档案】本所将</w:t>
      </w:r>
      <w:r w:rsidR="00323D17" w:rsidRPr="00C4412C">
        <w:rPr>
          <w:rFonts w:ascii="仿宋_GB2312" w:eastAsia="仿宋_GB2312" w:hAnsi="黑体" w:cs="黑体" w:hint="eastAsia"/>
          <w:bCs/>
          <w:sz w:val="30"/>
          <w:szCs w:val="30"/>
        </w:rPr>
        <w:t>发行上市审核中</w:t>
      </w:r>
      <w:r w:rsidRPr="00C4412C">
        <w:rPr>
          <w:rFonts w:ascii="仿宋_GB2312" w:eastAsia="仿宋_GB2312" w:hAnsi="黑体" w:cs="黑体" w:hint="eastAsia"/>
          <w:bCs/>
          <w:sz w:val="30"/>
          <w:szCs w:val="30"/>
        </w:rPr>
        <w:t>对监管对象实施的纪律处分</w:t>
      </w:r>
      <w:r w:rsidR="007D01C6" w:rsidRPr="00C4412C">
        <w:rPr>
          <w:rFonts w:ascii="仿宋_GB2312" w:eastAsia="仿宋_GB2312" w:hAnsi="黑体" w:cs="黑体" w:hint="eastAsia"/>
          <w:bCs/>
          <w:sz w:val="30"/>
          <w:szCs w:val="30"/>
        </w:rPr>
        <w:t>、</w:t>
      </w:r>
      <w:r w:rsidRPr="00C4412C">
        <w:rPr>
          <w:rFonts w:ascii="仿宋_GB2312" w:eastAsia="仿宋_GB2312" w:hAnsi="黑体" w:cs="黑体" w:hint="eastAsia"/>
          <w:bCs/>
          <w:sz w:val="30"/>
          <w:szCs w:val="30"/>
        </w:rPr>
        <w:t>相关监管措施</w:t>
      </w:r>
      <w:r w:rsidR="007D01C6" w:rsidRPr="00C4412C">
        <w:rPr>
          <w:rFonts w:ascii="仿宋_GB2312" w:eastAsia="仿宋_GB2312" w:hAnsi="黑体" w:cs="黑体" w:hint="eastAsia"/>
          <w:bCs/>
          <w:sz w:val="30"/>
          <w:szCs w:val="30"/>
        </w:rPr>
        <w:t>以及本所规定的其他情形</w:t>
      </w:r>
      <w:r w:rsidRPr="00C4412C">
        <w:rPr>
          <w:rFonts w:ascii="仿宋_GB2312" w:eastAsia="仿宋_GB2312" w:hAnsi="黑体" w:cs="黑体" w:hint="eastAsia"/>
          <w:bCs/>
          <w:sz w:val="30"/>
          <w:szCs w:val="30"/>
        </w:rPr>
        <w:t>记入诚信档案，并可</w:t>
      </w:r>
      <w:r w:rsidR="007B521A" w:rsidRPr="00C4412C">
        <w:rPr>
          <w:rFonts w:ascii="仿宋_GB2312" w:eastAsia="仿宋_GB2312" w:hAnsi="黑体" w:cs="黑体" w:hint="eastAsia"/>
          <w:bCs/>
          <w:sz w:val="30"/>
          <w:szCs w:val="30"/>
        </w:rPr>
        <w:t>以</w:t>
      </w:r>
      <w:r w:rsidRPr="00C4412C">
        <w:rPr>
          <w:rFonts w:ascii="仿宋_GB2312" w:eastAsia="仿宋_GB2312" w:hAnsi="黑体" w:cs="黑体" w:hint="eastAsia"/>
          <w:bCs/>
          <w:sz w:val="30"/>
          <w:szCs w:val="30"/>
        </w:rPr>
        <w:t>在本所网站予以公布。</w:t>
      </w:r>
    </w:p>
    <w:p w:rsidR="00B2264E" w:rsidRPr="00C4412C" w:rsidRDefault="007B2416">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w:t>
      </w:r>
      <w:r w:rsidR="00943077" w:rsidRPr="00C4412C">
        <w:rPr>
          <w:rFonts w:ascii="仿宋_GB2312" w:eastAsia="仿宋_GB2312" w:hAnsi="黑体" w:cs="黑体" w:hint="eastAsia"/>
          <w:bCs/>
          <w:sz w:val="30"/>
          <w:szCs w:val="30"/>
        </w:rPr>
        <w:t>违法行为查处</w:t>
      </w:r>
      <w:r w:rsidRPr="00C4412C">
        <w:rPr>
          <w:rFonts w:ascii="仿宋_GB2312" w:eastAsia="仿宋_GB2312" w:hAnsi="黑体" w:cs="黑体" w:hint="eastAsia"/>
          <w:bCs/>
          <w:sz w:val="30"/>
          <w:szCs w:val="30"/>
        </w:rPr>
        <w:t>】本所在发行上市审核中，发现监管对象的行为涉嫌违反法律、行政法规或者中国证监会相关规定的，按照相关规定报告中国证监会</w:t>
      </w:r>
      <w:r w:rsidR="0021327D" w:rsidRPr="00C4412C">
        <w:rPr>
          <w:rFonts w:ascii="仿宋_GB2312" w:eastAsia="仿宋_GB2312" w:hAnsi="黑体" w:cs="黑体" w:hint="eastAsia"/>
          <w:bCs/>
          <w:sz w:val="30"/>
          <w:szCs w:val="30"/>
        </w:rPr>
        <w:t>予以查处。</w:t>
      </w:r>
    </w:p>
    <w:p w:rsidR="009459CF" w:rsidRPr="00C4412C" w:rsidRDefault="009459CF" w:rsidP="00C635F7">
      <w:pPr>
        <w:spacing w:line="560" w:lineRule="exact"/>
        <w:ind w:firstLine="200"/>
        <w:jc w:val="center"/>
        <w:rPr>
          <w:rFonts w:ascii="仿宋_GB2312" w:eastAsia="仿宋_GB2312" w:hAnsi="黑体" w:cs="黑体"/>
          <w:bCs/>
          <w:sz w:val="30"/>
          <w:szCs w:val="30"/>
        </w:rPr>
      </w:pPr>
    </w:p>
    <w:p w:rsidR="00994D4E" w:rsidRPr="00C4412C" w:rsidRDefault="007E1F68" w:rsidP="00994D4E">
      <w:pPr>
        <w:widowControl/>
        <w:adjustRightInd w:val="0"/>
        <w:snapToGrid w:val="0"/>
        <w:spacing w:line="560" w:lineRule="exact"/>
        <w:jc w:val="center"/>
        <w:outlineLvl w:val="0"/>
        <w:rPr>
          <w:rFonts w:ascii="黑体" w:eastAsia="黑体" w:hAnsi="黑体" w:cs="宋体"/>
          <w:kern w:val="0"/>
          <w:sz w:val="32"/>
          <w:szCs w:val="32"/>
        </w:rPr>
      </w:pPr>
      <w:r w:rsidRPr="00C4412C">
        <w:rPr>
          <w:rFonts w:ascii="黑体" w:eastAsia="黑体" w:hAnsi="黑体" w:cs="宋体" w:hint="eastAsia"/>
          <w:kern w:val="0"/>
          <w:sz w:val="32"/>
          <w:szCs w:val="32"/>
        </w:rPr>
        <w:t>第</w:t>
      </w:r>
      <w:r>
        <w:rPr>
          <w:rFonts w:ascii="黑体" w:eastAsia="黑体" w:hAnsi="黑体" w:cs="宋体" w:hint="eastAsia"/>
          <w:kern w:val="0"/>
          <w:sz w:val="32"/>
          <w:szCs w:val="32"/>
        </w:rPr>
        <w:t>七</w:t>
      </w:r>
      <w:r w:rsidRPr="00C4412C">
        <w:rPr>
          <w:rFonts w:ascii="黑体" w:eastAsia="黑体" w:hAnsi="黑体" w:cs="宋体" w:hint="eastAsia"/>
          <w:kern w:val="0"/>
          <w:sz w:val="32"/>
          <w:szCs w:val="32"/>
        </w:rPr>
        <w:t>章</w:t>
      </w:r>
      <w:r w:rsidRPr="00C4412C">
        <w:rPr>
          <w:rFonts w:ascii="黑体" w:eastAsia="黑体" w:hAnsi="黑体" w:cs="宋体"/>
          <w:kern w:val="0"/>
          <w:sz w:val="32"/>
          <w:szCs w:val="32"/>
        </w:rPr>
        <w:t xml:space="preserve">  </w:t>
      </w:r>
      <w:r w:rsidR="00994D4E" w:rsidRPr="00C4412C">
        <w:rPr>
          <w:rFonts w:ascii="黑体" w:eastAsia="黑体" w:hAnsi="黑体" w:cs="宋体"/>
          <w:kern w:val="0"/>
          <w:sz w:val="32"/>
          <w:szCs w:val="32"/>
        </w:rPr>
        <w:t xml:space="preserve">附 </w:t>
      </w:r>
      <w:r w:rsidR="00994D4E" w:rsidRPr="00C4412C">
        <w:rPr>
          <w:rFonts w:ascii="黑体" w:eastAsia="黑体" w:hAnsi="黑体" w:cs="宋体" w:hint="eastAsia"/>
          <w:kern w:val="0"/>
          <w:sz w:val="32"/>
          <w:szCs w:val="32"/>
        </w:rPr>
        <w:t>则</w:t>
      </w:r>
    </w:p>
    <w:p w:rsidR="00A454AD" w:rsidRDefault="00896CA8" w:rsidP="00A454AD">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w:t>
      </w:r>
      <w:r>
        <w:rPr>
          <w:rFonts w:ascii="仿宋_GB2312" w:eastAsia="仿宋_GB2312" w:hAnsi="黑体" w:cs="黑体" w:hint="eastAsia"/>
          <w:bCs/>
          <w:sz w:val="30"/>
          <w:szCs w:val="30"/>
        </w:rPr>
        <w:t>宏观调控</w:t>
      </w:r>
      <w:r w:rsidRPr="00C4412C">
        <w:rPr>
          <w:rFonts w:ascii="仿宋_GB2312" w:eastAsia="仿宋_GB2312" w:hAnsi="黑体" w:cs="黑体" w:hint="eastAsia"/>
          <w:bCs/>
          <w:sz w:val="30"/>
          <w:szCs w:val="30"/>
        </w:rPr>
        <w:t>】</w:t>
      </w:r>
      <w:r>
        <w:rPr>
          <w:rFonts w:ascii="仿宋_GB2312" w:eastAsia="仿宋_GB2312" w:hAnsi="黑体" w:cs="黑体" w:hint="eastAsia"/>
          <w:bCs/>
          <w:sz w:val="30"/>
          <w:szCs w:val="30"/>
        </w:rPr>
        <w:t>发行公司债券，发行人</w:t>
      </w:r>
      <w:r w:rsidRPr="001773F2">
        <w:rPr>
          <w:rFonts w:ascii="仿宋_GB2312" w:eastAsia="仿宋_GB2312" w:hAnsi="黑体" w:cs="黑体" w:hint="eastAsia"/>
          <w:bCs/>
          <w:sz w:val="30"/>
          <w:szCs w:val="30"/>
        </w:rPr>
        <w:t>应当遵守国家根据经济金融管理或者风险管理需要对相关领域、行业</w:t>
      </w:r>
      <w:r>
        <w:rPr>
          <w:rFonts w:ascii="仿宋_GB2312" w:eastAsia="仿宋_GB2312" w:hAnsi="黑体" w:cs="黑体" w:hint="eastAsia"/>
          <w:bCs/>
          <w:sz w:val="30"/>
          <w:szCs w:val="30"/>
        </w:rPr>
        <w:t>制定</w:t>
      </w:r>
      <w:r w:rsidRPr="001773F2">
        <w:rPr>
          <w:rFonts w:ascii="仿宋_GB2312" w:eastAsia="仿宋_GB2312" w:hAnsi="黑体" w:cs="黑体" w:hint="eastAsia"/>
          <w:bCs/>
          <w:sz w:val="30"/>
          <w:szCs w:val="30"/>
        </w:rPr>
        <w:t>的相关规定</w:t>
      </w:r>
      <w:r w:rsidR="00732639">
        <w:rPr>
          <w:rFonts w:ascii="仿宋_GB2312" w:eastAsia="仿宋_GB2312" w:hAnsi="黑体" w:cs="黑体" w:hint="eastAsia"/>
          <w:bCs/>
          <w:sz w:val="30"/>
          <w:szCs w:val="30"/>
        </w:rPr>
        <w:t>，不得新增地方政府债务</w:t>
      </w:r>
      <w:r w:rsidRPr="001773F2">
        <w:rPr>
          <w:rFonts w:ascii="仿宋_GB2312" w:eastAsia="仿宋_GB2312" w:hAnsi="黑体" w:cs="黑体" w:hint="eastAsia"/>
          <w:bCs/>
          <w:sz w:val="30"/>
          <w:szCs w:val="30"/>
        </w:rPr>
        <w:t>。</w:t>
      </w:r>
    </w:p>
    <w:p w:rsidR="002C23B0" w:rsidRPr="00C4412C" w:rsidRDefault="00101A16"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【报批生效】本规则经本所理事会审议通过，报中国证监会批准后生效，修改时亦同。</w:t>
      </w:r>
    </w:p>
    <w:p w:rsidR="002C23B0" w:rsidRPr="00C4412C" w:rsidRDefault="00101A16"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t>【解释权】本规则由本所负责解释。</w:t>
      </w:r>
    </w:p>
    <w:p w:rsidR="001B7720" w:rsidRPr="00C4412C" w:rsidRDefault="00101A16" w:rsidP="00F24114">
      <w:pPr>
        <w:pStyle w:val="Style3"/>
        <w:numPr>
          <w:ilvl w:val="0"/>
          <w:numId w:val="5"/>
        </w:numPr>
        <w:spacing w:line="560" w:lineRule="exact"/>
        <w:ind w:left="0" w:firstLine="600"/>
        <w:rPr>
          <w:rFonts w:ascii="仿宋_GB2312" w:eastAsia="仿宋_GB2312" w:hAnsi="黑体" w:cs="黑体"/>
          <w:bCs/>
          <w:sz w:val="30"/>
          <w:szCs w:val="30"/>
        </w:rPr>
      </w:pPr>
      <w:r w:rsidRPr="00C4412C">
        <w:rPr>
          <w:rFonts w:ascii="仿宋_GB2312" w:eastAsia="仿宋_GB2312" w:hAnsi="黑体" w:cs="黑体" w:hint="eastAsia"/>
          <w:bCs/>
          <w:sz w:val="30"/>
          <w:szCs w:val="30"/>
        </w:rPr>
        <w:lastRenderedPageBreak/>
        <w:t>【实施日】本规则自发布之日起施行。</w:t>
      </w:r>
    </w:p>
    <w:sectPr w:rsidR="001B7720" w:rsidRPr="00C4412C" w:rsidSect="00513B87">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093C" w:rsidRDefault="0072093C" w:rsidP="00B52972">
      <w:r>
        <w:separator/>
      </w:r>
    </w:p>
  </w:endnote>
  <w:endnote w:type="continuationSeparator" w:id="0">
    <w:p w:rsidR="0072093C" w:rsidRDefault="0072093C" w:rsidP="00B5297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SC STKaiti">
    <w:altName w:val="宋体"/>
    <w:charset w:val="86"/>
    <w:family w:val="swiss"/>
    <w:pitch w:val="default"/>
    <w:sig w:usb0="00000000" w:usb1="0000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楷体_GB2312">
    <w:altName w:val="Yuppy SC"/>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 w:name="Arial Black">
    <w:panose1 w:val="020B0A04020102020204"/>
    <w:charset w:val="00"/>
    <w:family w:val="swiss"/>
    <w:pitch w:val="variable"/>
    <w:sig w:usb0="00000287" w:usb1="00000000" w:usb2="00000000" w:usb3="00000000" w:csb0="0000009F" w:csb1="00000000"/>
  </w:font>
  <w:font w:name="等线">
    <w:charset w:val="86"/>
    <w:family w:val="script"/>
    <w:pitch w:val="variable"/>
    <w:sig w:usb0="A00002BF" w:usb1="38CF7CFA" w:usb2="00000016" w:usb3="00000000" w:csb0="0004000F" w:csb1="00000000"/>
  </w:font>
  <w:font w:name="Microsoft YaHei UI">
    <w:charset w:val="86"/>
    <w:family w:val="swiss"/>
    <w:pitch w:val="variable"/>
    <w:sig w:usb0="80000287" w:usb1="2ACF3C50"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21B2" w:rsidRDefault="00117589">
    <w:pPr>
      <w:pStyle w:val="af5"/>
      <w:jc w:val="right"/>
    </w:pPr>
    <w:r w:rsidRPr="00117589">
      <w:fldChar w:fldCharType="begin"/>
    </w:r>
    <w:r w:rsidR="006221B2">
      <w:instrText xml:space="preserve"> PAGE   \* MERGEFORMAT </w:instrText>
    </w:r>
    <w:r w:rsidRPr="00117589">
      <w:fldChar w:fldCharType="separate"/>
    </w:r>
    <w:r w:rsidR="00E07B27" w:rsidRPr="00E07B27">
      <w:rPr>
        <w:noProof/>
        <w:lang w:val="zh-CN"/>
      </w:rPr>
      <w:t>4</w:t>
    </w:r>
    <w:r>
      <w:rPr>
        <w:noProof/>
        <w:lang w:val="zh-CN"/>
      </w:rPr>
      <w:fldChar w:fldCharType="end"/>
    </w:r>
  </w:p>
  <w:p w:rsidR="006221B2" w:rsidRDefault="006221B2">
    <w:pPr>
      <w:pStyle w:val="af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093C" w:rsidRDefault="0072093C" w:rsidP="00B52972">
      <w:r>
        <w:separator/>
      </w:r>
    </w:p>
  </w:footnote>
  <w:footnote w:type="continuationSeparator" w:id="0">
    <w:p w:rsidR="0072093C" w:rsidRDefault="0072093C" w:rsidP="00B5297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14191"/>
    <w:multiLevelType w:val="hybridMultilevel"/>
    <w:tmpl w:val="485441E2"/>
    <w:lvl w:ilvl="0" w:tplc="4882F6D0">
      <w:start w:val="2"/>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nsid w:val="03A63342"/>
    <w:multiLevelType w:val="hybridMultilevel"/>
    <w:tmpl w:val="0B6EEE0C"/>
    <w:lvl w:ilvl="0" w:tplc="FA68FD0A">
      <w:start w:val="11"/>
      <w:numFmt w:val="japaneseCounting"/>
      <w:lvlText w:val="第%1"/>
      <w:lvlJc w:val="left"/>
      <w:pPr>
        <w:ind w:left="1200" w:hanging="12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5E67E28"/>
    <w:multiLevelType w:val="hybridMultilevel"/>
    <w:tmpl w:val="82E29D80"/>
    <w:lvl w:ilvl="0" w:tplc="80DABCC0">
      <w:start w:val="8"/>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0D936690"/>
    <w:multiLevelType w:val="hybridMultilevel"/>
    <w:tmpl w:val="8D7C748E"/>
    <w:lvl w:ilvl="0" w:tplc="372059B2">
      <w:start w:val="10"/>
      <w:numFmt w:val="japaneseCounting"/>
      <w:lvlText w:val="第%1条"/>
      <w:lvlJc w:val="left"/>
      <w:pPr>
        <w:ind w:left="1500" w:hanging="108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0EF61B8D"/>
    <w:multiLevelType w:val="hybridMultilevel"/>
    <w:tmpl w:val="CA828AFC"/>
    <w:lvl w:ilvl="0" w:tplc="DF58BD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4F3600D"/>
    <w:multiLevelType w:val="hybridMultilevel"/>
    <w:tmpl w:val="337C7C24"/>
    <w:lvl w:ilvl="0" w:tplc="AE384C08">
      <w:start w:val="7"/>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6">
    <w:nsid w:val="15603EDE"/>
    <w:multiLevelType w:val="hybridMultilevel"/>
    <w:tmpl w:val="C102E68E"/>
    <w:lvl w:ilvl="0" w:tplc="AE2AF8F4">
      <w:start w:val="1"/>
      <w:numFmt w:val="chineseCountingThousand"/>
      <w:lvlText w:val="第%1条"/>
      <w:lvlJc w:val="left"/>
      <w:pPr>
        <w:ind w:left="1020" w:hanging="420"/>
      </w:pPr>
      <w:rPr>
        <w:rFonts w:ascii="黑体" w:eastAsia="黑体" w:hAnsi="黑体" w:hint="eastAsia"/>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7">
    <w:nsid w:val="1658519A"/>
    <w:multiLevelType w:val="hybridMultilevel"/>
    <w:tmpl w:val="F9D85ADC"/>
    <w:lvl w:ilvl="0" w:tplc="65DC045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8274B9C"/>
    <w:multiLevelType w:val="hybridMultilevel"/>
    <w:tmpl w:val="3A48628E"/>
    <w:lvl w:ilvl="0" w:tplc="0D92F792">
      <w:start w:val="33"/>
      <w:numFmt w:val="japaneseCounting"/>
      <w:lvlText w:val="第%1"/>
      <w:lvlJc w:val="left"/>
      <w:pPr>
        <w:ind w:left="1200" w:hanging="12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1DD534C3"/>
    <w:multiLevelType w:val="hybridMultilevel"/>
    <w:tmpl w:val="761A50EC"/>
    <w:lvl w:ilvl="0" w:tplc="1C24F3CC">
      <w:start w:val="3"/>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0">
    <w:nsid w:val="282C5498"/>
    <w:multiLevelType w:val="hybridMultilevel"/>
    <w:tmpl w:val="38DCD4F6"/>
    <w:lvl w:ilvl="0" w:tplc="AE2AF8F4">
      <w:start w:val="1"/>
      <w:numFmt w:val="chineseCountingThousand"/>
      <w:lvlText w:val="第%1条"/>
      <w:lvlJc w:val="left"/>
      <w:pPr>
        <w:ind w:left="1020" w:hanging="420"/>
      </w:pPr>
      <w:rPr>
        <w:rFonts w:ascii="黑体" w:eastAsia="黑体" w:hAnsi="黑体" w:hint="eastAsia"/>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1">
    <w:nsid w:val="2DE97549"/>
    <w:multiLevelType w:val="hybridMultilevel"/>
    <w:tmpl w:val="AA0AF138"/>
    <w:lvl w:ilvl="0" w:tplc="AE2AF8F4">
      <w:start w:val="1"/>
      <w:numFmt w:val="chineseCountingThousand"/>
      <w:lvlText w:val="第%1条"/>
      <w:lvlJc w:val="left"/>
      <w:pPr>
        <w:ind w:left="1020" w:hanging="420"/>
      </w:pPr>
      <w:rPr>
        <w:rFonts w:ascii="黑体" w:eastAsia="黑体" w:hAnsi="黑体" w:hint="eastAsia"/>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2">
    <w:nsid w:val="2E7F741A"/>
    <w:multiLevelType w:val="hybridMultilevel"/>
    <w:tmpl w:val="9E3C0082"/>
    <w:lvl w:ilvl="0" w:tplc="04090017">
      <w:start w:val="1"/>
      <w:numFmt w:val="chineseCountingThousand"/>
      <w:lvlText w:val="(%1)"/>
      <w:lvlJc w:val="left"/>
      <w:pPr>
        <w:ind w:left="1020" w:hanging="420"/>
      </w:p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2ECA4696"/>
    <w:multiLevelType w:val="hybridMultilevel"/>
    <w:tmpl w:val="042C7F1C"/>
    <w:lvl w:ilvl="0" w:tplc="F20E9114">
      <w:start w:val="1"/>
      <w:numFmt w:val="chineseCountingThousand"/>
      <w:lvlText w:val="第%1条"/>
      <w:lvlJc w:val="left"/>
      <w:pPr>
        <w:ind w:left="1838" w:hanging="420"/>
      </w:pPr>
      <w:rPr>
        <w:rFonts w:ascii="黑体" w:eastAsia="黑体" w:hAnsi="黑体" w:hint="eastAsia"/>
        <w:lang w:val="en-US"/>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300C07B0"/>
    <w:multiLevelType w:val="hybridMultilevel"/>
    <w:tmpl w:val="D1C62F54"/>
    <w:lvl w:ilvl="0" w:tplc="06C63586">
      <w:start w:val="1"/>
      <w:numFmt w:val="chineseCountingThousand"/>
      <w:lvlText w:val="第%1条"/>
      <w:lvlJc w:val="left"/>
      <w:pPr>
        <w:ind w:left="1129" w:hanging="420"/>
      </w:pPr>
      <w:rPr>
        <w:rFonts w:ascii="黑体" w:eastAsia="黑体" w:hAnsi="黑体" w:hint="eastAsia"/>
        <w:lang w:val="en-US"/>
      </w:rPr>
    </w:lvl>
    <w:lvl w:ilvl="1" w:tplc="04090019" w:tentative="1">
      <w:start w:val="1"/>
      <w:numFmt w:val="lowerLetter"/>
      <w:lvlText w:val="%2)"/>
      <w:lvlJc w:val="left"/>
      <w:pPr>
        <w:ind w:left="1157" w:hanging="420"/>
      </w:pPr>
    </w:lvl>
    <w:lvl w:ilvl="2" w:tplc="0409001B" w:tentative="1">
      <w:start w:val="1"/>
      <w:numFmt w:val="lowerRoman"/>
      <w:lvlText w:val="%3."/>
      <w:lvlJc w:val="right"/>
      <w:pPr>
        <w:ind w:left="1577" w:hanging="420"/>
      </w:pPr>
    </w:lvl>
    <w:lvl w:ilvl="3" w:tplc="0409000F" w:tentative="1">
      <w:start w:val="1"/>
      <w:numFmt w:val="decimal"/>
      <w:lvlText w:val="%4."/>
      <w:lvlJc w:val="left"/>
      <w:pPr>
        <w:ind w:left="1997" w:hanging="420"/>
      </w:pPr>
    </w:lvl>
    <w:lvl w:ilvl="4" w:tplc="04090019" w:tentative="1">
      <w:start w:val="1"/>
      <w:numFmt w:val="lowerLetter"/>
      <w:lvlText w:val="%5)"/>
      <w:lvlJc w:val="left"/>
      <w:pPr>
        <w:ind w:left="2417" w:hanging="420"/>
      </w:pPr>
    </w:lvl>
    <w:lvl w:ilvl="5" w:tplc="0409001B" w:tentative="1">
      <w:start w:val="1"/>
      <w:numFmt w:val="lowerRoman"/>
      <w:lvlText w:val="%6."/>
      <w:lvlJc w:val="right"/>
      <w:pPr>
        <w:ind w:left="2837" w:hanging="420"/>
      </w:pPr>
    </w:lvl>
    <w:lvl w:ilvl="6" w:tplc="0409000F" w:tentative="1">
      <w:start w:val="1"/>
      <w:numFmt w:val="decimal"/>
      <w:lvlText w:val="%7."/>
      <w:lvlJc w:val="left"/>
      <w:pPr>
        <w:ind w:left="3257" w:hanging="420"/>
      </w:pPr>
    </w:lvl>
    <w:lvl w:ilvl="7" w:tplc="04090019" w:tentative="1">
      <w:start w:val="1"/>
      <w:numFmt w:val="lowerLetter"/>
      <w:lvlText w:val="%8)"/>
      <w:lvlJc w:val="left"/>
      <w:pPr>
        <w:ind w:left="3677" w:hanging="420"/>
      </w:pPr>
    </w:lvl>
    <w:lvl w:ilvl="8" w:tplc="0409001B" w:tentative="1">
      <w:start w:val="1"/>
      <w:numFmt w:val="lowerRoman"/>
      <w:lvlText w:val="%9."/>
      <w:lvlJc w:val="right"/>
      <w:pPr>
        <w:ind w:left="4097" w:hanging="420"/>
      </w:pPr>
    </w:lvl>
  </w:abstractNum>
  <w:abstractNum w:abstractNumId="15">
    <w:nsid w:val="325D5E3A"/>
    <w:multiLevelType w:val="hybridMultilevel"/>
    <w:tmpl w:val="6B38BDCC"/>
    <w:lvl w:ilvl="0" w:tplc="F20E9114">
      <w:start w:val="1"/>
      <w:numFmt w:val="chineseCountingThousand"/>
      <w:lvlText w:val="第%1条"/>
      <w:lvlJc w:val="left"/>
      <w:pPr>
        <w:ind w:left="1838" w:hanging="420"/>
      </w:pPr>
      <w:rPr>
        <w:rFonts w:ascii="黑体" w:eastAsia="黑体" w:hAnsi="黑体" w:hint="eastAsia"/>
        <w:lang w:val="en-US"/>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6">
    <w:nsid w:val="3D517DCB"/>
    <w:multiLevelType w:val="hybridMultilevel"/>
    <w:tmpl w:val="7F100320"/>
    <w:lvl w:ilvl="0" w:tplc="AE2AF8F4">
      <w:start w:val="1"/>
      <w:numFmt w:val="chineseCountingThousand"/>
      <w:lvlText w:val="第%1条"/>
      <w:lvlJc w:val="left"/>
      <w:pPr>
        <w:ind w:left="1020" w:hanging="420"/>
      </w:pPr>
      <w:rPr>
        <w:rFonts w:ascii="黑体" w:eastAsia="黑体" w:hAnsi="黑体" w:hint="eastAsia"/>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7">
    <w:nsid w:val="3F3518CF"/>
    <w:multiLevelType w:val="hybridMultilevel"/>
    <w:tmpl w:val="8D4874E0"/>
    <w:lvl w:ilvl="0" w:tplc="A4AE1AD4">
      <w:start w:val="2"/>
      <w:numFmt w:val="japaneseCounting"/>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4052470A"/>
    <w:multiLevelType w:val="hybridMultilevel"/>
    <w:tmpl w:val="6B38BDCC"/>
    <w:lvl w:ilvl="0" w:tplc="F20E9114">
      <w:start w:val="1"/>
      <w:numFmt w:val="chineseCountingThousand"/>
      <w:lvlText w:val="第%1条"/>
      <w:lvlJc w:val="left"/>
      <w:pPr>
        <w:ind w:left="1838" w:hanging="420"/>
      </w:pPr>
      <w:rPr>
        <w:rFonts w:ascii="黑体" w:eastAsia="黑体" w:hAnsi="黑体" w:hint="eastAsia"/>
        <w:lang w:val="en-US"/>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9">
    <w:nsid w:val="45EF148B"/>
    <w:multiLevelType w:val="hybridMultilevel"/>
    <w:tmpl w:val="7F100320"/>
    <w:lvl w:ilvl="0" w:tplc="AE2AF8F4">
      <w:start w:val="1"/>
      <w:numFmt w:val="chineseCountingThousand"/>
      <w:lvlText w:val="第%1条"/>
      <w:lvlJc w:val="left"/>
      <w:pPr>
        <w:ind w:left="1020" w:hanging="420"/>
      </w:pPr>
      <w:rPr>
        <w:rFonts w:ascii="黑体" w:eastAsia="黑体" w:hAnsi="黑体" w:hint="eastAsia"/>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0">
    <w:nsid w:val="53B6290B"/>
    <w:multiLevelType w:val="hybridMultilevel"/>
    <w:tmpl w:val="6AF014E2"/>
    <w:lvl w:ilvl="0" w:tplc="EF38C9CE">
      <w:start w:val="4"/>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1">
    <w:nsid w:val="55CF313B"/>
    <w:multiLevelType w:val="hybridMultilevel"/>
    <w:tmpl w:val="60D67578"/>
    <w:lvl w:ilvl="0" w:tplc="2DB4C5EC">
      <w:start w:val="1"/>
      <w:numFmt w:val="japaneseCounting"/>
      <w:lvlText w:val="（%1）"/>
      <w:lvlJc w:val="left"/>
      <w:pPr>
        <w:ind w:left="2160" w:hanging="13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2">
    <w:nsid w:val="581F6130"/>
    <w:multiLevelType w:val="hybridMultilevel"/>
    <w:tmpl w:val="6B38BDCC"/>
    <w:lvl w:ilvl="0" w:tplc="F20E9114">
      <w:start w:val="1"/>
      <w:numFmt w:val="chineseCountingThousand"/>
      <w:lvlText w:val="第%1条"/>
      <w:lvlJc w:val="left"/>
      <w:pPr>
        <w:ind w:left="1838" w:hanging="420"/>
      </w:pPr>
      <w:rPr>
        <w:rFonts w:ascii="黑体" w:eastAsia="黑体" w:hAnsi="黑体" w:hint="eastAsia"/>
        <w:lang w:val="en-US"/>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3">
    <w:nsid w:val="587D04FE"/>
    <w:multiLevelType w:val="hybridMultilevel"/>
    <w:tmpl w:val="4D9CB67C"/>
    <w:lvl w:ilvl="0" w:tplc="4002DDD6">
      <w:start w:val="1"/>
      <w:numFmt w:val="chineseCountingThousand"/>
      <w:lvlText w:val="第%1条"/>
      <w:lvlJc w:val="left"/>
      <w:pPr>
        <w:ind w:left="2264" w:hanging="420"/>
      </w:pPr>
      <w:rPr>
        <w:rFonts w:ascii="黑体" w:eastAsia="黑体" w:hAnsi="黑体" w:hint="eastAsia"/>
        <w:lang w:val="en-US"/>
      </w:rPr>
    </w:lvl>
    <w:lvl w:ilvl="1" w:tplc="04090019" w:tentative="1">
      <w:start w:val="1"/>
      <w:numFmt w:val="lowerLetter"/>
      <w:lvlText w:val="%2)"/>
      <w:lvlJc w:val="left"/>
      <w:pPr>
        <w:ind w:left="1157" w:hanging="420"/>
      </w:pPr>
    </w:lvl>
    <w:lvl w:ilvl="2" w:tplc="0409001B" w:tentative="1">
      <w:start w:val="1"/>
      <w:numFmt w:val="lowerRoman"/>
      <w:lvlText w:val="%3."/>
      <w:lvlJc w:val="right"/>
      <w:pPr>
        <w:ind w:left="1577" w:hanging="420"/>
      </w:pPr>
    </w:lvl>
    <w:lvl w:ilvl="3" w:tplc="0409000F" w:tentative="1">
      <w:start w:val="1"/>
      <w:numFmt w:val="decimal"/>
      <w:lvlText w:val="%4."/>
      <w:lvlJc w:val="left"/>
      <w:pPr>
        <w:ind w:left="1997" w:hanging="420"/>
      </w:pPr>
    </w:lvl>
    <w:lvl w:ilvl="4" w:tplc="04090019" w:tentative="1">
      <w:start w:val="1"/>
      <w:numFmt w:val="lowerLetter"/>
      <w:lvlText w:val="%5)"/>
      <w:lvlJc w:val="left"/>
      <w:pPr>
        <w:ind w:left="2417" w:hanging="420"/>
      </w:pPr>
    </w:lvl>
    <w:lvl w:ilvl="5" w:tplc="0409001B" w:tentative="1">
      <w:start w:val="1"/>
      <w:numFmt w:val="lowerRoman"/>
      <w:lvlText w:val="%6."/>
      <w:lvlJc w:val="right"/>
      <w:pPr>
        <w:ind w:left="2837" w:hanging="420"/>
      </w:pPr>
    </w:lvl>
    <w:lvl w:ilvl="6" w:tplc="0409000F" w:tentative="1">
      <w:start w:val="1"/>
      <w:numFmt w:val="decimal"/>
      <w:lvlText w:val="%7."/>
      <w:lvlJc w:val="left"/>
      <w:pPr>
        <w:ind w:left="3257" w:hanging="420"/>
      </w:pPr>
    </w:lvl>
    <w:lvl w:ilvl="7" w:tplc="04090019" w:tentative="1">
      <w:start w:val="1"/>
      <w:numFmt w:val="lowerLetter"/>
      <w:lvlText w:val="%8)"/>
      <w:lvlJc w:val="left"/>
      <w:pPr>
        <w:ind w:left="3677" w:hanging="420"/>
      </w:pPr>
    </w:lvl>
    <w:lvl w:ilvl="8" w:tplc="0409001B" w:tentative="1">
      <w:start w:val="1"/>
      <w:numFmt w:val="lowerRoman"/>
      <w:lvlText w:val="%9."/>
      <w:lvlJc w:val="right"/>
      <w:pPr>
        <w:ind w:left="4097" w:hanging="420"/>
      </w:pPr>
    </w:lvl>
  </w:abstractNum>
  <w:abstractNum w:abstractNumId="24">
    <w:nsid w:val="590A1A5F"/>
    <w:multiLevelType w:val="hybridMultilevel"/>
    <w:tmpl w:val="7F100320"/>
    <w:lvl w:ilvl="0" w:tplc="AE2AF8F4">
      <w:start w:val="1"/>
      <w:numFmt w:val="chineseCountingThousand"/>
      <w:lvlText w:val="第%1条"/>
      <w:lvlJc w:val="left"/>
      <w:pPr>
        <w:ind w:left="1020" w:hanging="420"/>
      </w:pPr>
      <w:rPr>
        <w:rFonts w:ascii="黑体" w:eastAsia="黑体" w:hAnsi="黑体" w:hint="eastAsia"/>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5">
    <w:nsid w:val="593A3D08"/>
    <w:multiLevelType w:val="hybridMultilevel"/>
    <w:tmpl w:val="9ABA63E2"/>
    <w:lvl w:ilvl="0" w:tplc="3CC853D6">
      <w:start w:val="16"/>
      <w:numFmt w:val="japaneseCounting"/>
      <w:lvlText w:val="第%1"/>
      <w:lvlJc w:val="left"/>
      <w:pPr>
        <w:ind w:left="1200" w:hanging="12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5955586B"/>
    <w:multiLevelType w:val="hybridMultilevel"/>
    <w:tmpl w:val="FBA4719A"/>
    <w:lvl w:ilvl="0" w:tplc="60D8D474">
      <w:start w:val="6"/>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7">
    <w:nsid w:val="5B7B5172"/>
    <w:multiLevelType w:val="hybridMultilevel"/>
    <w:tmpl w:val="F232FEE0"/>
    <w:lvl w:ilvl="0" w:tplc="AE2AF8F4">
      <w:start w:val="1"/>
      <w:numFmt w:val="chineseCountingThousand"/>
      <w:lvlText w:val="第%1条"/>
      <w:lvlJc w:val="left"/>
      <w:pPr>
        <w:ind w:left="1020" w:hanging="420"/>
      </w:pPr>
      <w:rPr>
        <w:rFonts w:ascii="黑体" w:eastAsia="黑体" w:hAnsi="黑体" w:hint="eastAsia"/>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8">
    <w:nsid w:val="5CB00E1A"/>
    <w:multiLevelType w:val="hybridMultilevel"/>
    <w:tmpl w:val="AF641B56"/>
    <w:lvl w:ilvl="0" w:tplc="0956775C">
      <w:start w:val="1"/>
      <w:numFmt w:val="chineseCountingThousand"/>
      <w:lvlText w:val="第%1条"/>
      <w:lvlJc w:val="left"/>
      <w:pPr>
        <w:ind w:left="1838" w:hanging="420"/>
      </w:pPr>
      <w:rPr>
        <w:rFonts w:ascii="黑体" w:eastAsia="黑体" w:hAnsi="黑体" w:hint="eastAsia"/>
        <w:lang w:val="en-US"/>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9">
    <w:nsid w:val="5EA81C5A"/>
    <w:multiLevelType w:val="hybridMultilevel"/>
    <w:tmpl w:val="792E6832"/>
    <w:lvl w:ilvl="0" w:tplc="009252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5F72559A"/>
    <w:multiLevelType w:val="hybridMultilevel"/>
    <w:tmpl w:val="7F100320"/>
    <w:lvl w:ilvl="0" w:tplc="AE2AF8F4">
      <w:start w:val="1"/>
      <w:numFmt w:val="chineseCountingThousand"/>
      <w:lvlText w:val="第%1条"/>
      <w:lvlJc w:val="left"/>
      <w:pPr>
        <w:ind w:left="1020" w:hanging="420"/>
      </w:pPr>
      <w:rPr>
        <w:rFonts w:ascii="黑体" w:eastAsia="黑体" w:hAnsi="黑体" w:hint="eastAsia"/>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1">
    <w:nsid w:val="648E6E43"/>
    <w:multiLevelType w:val="hybridMultilevel"/>
    <w:tmpl w:val="50286C10"/>
    <w:lvl w:ilvl="0" w:tplc="26865204">
      <w:start w:val="1"/>
      <w:numFmt w:val="chineseCountingThousand"/>
      <w:lvlText w:val="第%1条"/>
      <w:lvlJc w:val="left"/>
      <w:pPr>
        <w:ind w:left="2689" w:hanging="420"/>
      </w:pPr>
      <w:rPr>
        <w:rFonts w:ascii="黑体" w:eastAsia="黑体" w:hAnsi="黑体" w:hint="eastAsia"/>
        <w:lang w:val="en-US"/>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2">
    <w:nsid w:val="66504D51"/>
    <w:multiLevelType w:val="hybridMultilevel"/>
    <w:tmpl w:val="8536CC02"/>
    <w:lvl w:ilvl="0" w:tplc="F20E9114">
      <w:start w:val="1"/>
      <w:numFmt w:val="chineseCountingThousand"/>
      <w:lvlText w:val="第%1条"/>
      <w:lvlJc w:val="left"/>
      <w:pPr>
        <w:ind w:left="1838" w:hanging="420"/>
      </w:pPr>
      <w:rPr>
        <w:rFonts w:ascii="黑体" w:eastAsia="黑体" w:hAnsi="黑体" w:hint="eastAsia"/>
        <w:lang w:val="en-US"/>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3">
    <w:nsid w:val="68251524"/>
    <w:multiLevelType w:val="hybridMultilevel"/>
    <w:tmpl w:val="50286C10"/>
    <w:lvl w:ilvl="0" w:tplc="26865204">
      <w:start w:val="1"/>
      <w:numFmt w:val="chineseCountingThousand"/>
      <w:lvlText w:val="第%1条"/>
      <w:lvlJc w:val="left"/>
      <w:pPr>
        <w:ind w:left="2689" w:hanging="420"/>
      </w:pPr>
      <w:rPr>
        <w:rFonts w:ascii="黑体" w:eastAsia="黑体" w:hAnsi="黑体" w:hint="eastAsia"/>
        <w:lang w:val="en-US"/>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4">
    <w:nsid w:val="69827B2B"/>
    <w:multiLevelType w:val="hybridMultilevel"/>
    <w:tmpl w:val="13EA4C2C"/>
    <w:lvl w:ilvl="0" w:tplc="F20E9114">
      <w:start w:val="1"/>
      <w:numFmt w:val="chineseCountingThousand"/>
      <w:lvlText w:val="第%1条"/>
      <w:lvlJc w:val="left"/>
      <w:pPr>
        <w:ind w:left="1838" w:hanging="420"/>
      </w:pPr>
      <w:rPr>
        <w:rFonts w:ascii="黑体" w:eastAsia="黑体" w:hAnsi="黑体" w:hint="eastAsia"/>
        <w:lang w:val="en-US"/>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5">
    <w:nsid w:val="6986073F"/>
    <w:multiLevelType w:val="hybridMultilevel"/>
    <w:tmpl w:val="7F100320"/>
    <w:lvl w:ilvl="0" w:tplc="AE2AF8F4">
      <w:start w:val="1"/>
      <w:numFmt w:val="chineseCountingThousand"/>
      <w:lvlText w:val="第%1条"/>
      <w:lvlJc w:val="left"/>
      <w:pPr>
        <w:ind w:left="1020" w:hanging="420"/>
      </w:pPr>
      <w:rPr>
        <w:rFonts w:ascii="黑体" w:eastAsia="黑体" w:hAnsi="黑体" w:hint="eastAsia"/>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6">
    <w:nsid w:val="6AD81D95"/>
    <w:multiLevelType w:val="hybridMultilevel"/>
    <w:tmpl w:val="50286C10"/>
    <w:lvl w:ilvl="0" w:tplc="26865204">
      <w:start w:val="1"/>
      <w:numFmt w:val="chineseCountingThousand"/>
      <w:lvlText w:val="第%1条"/>
      <w:lvlJc w:val="left"/>
      <w:pPr>
        <w:ind w:left="2689" w:hanging="420"/>
      </w:pPr>
      <w:rPr>
        <w:rFonts w:ascii="黑体" w:eastAsia="黑体" w:hAnsi="黑体" w:hint="eastAsia"/>
        <w:lang w:val="en-US"/>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7">
    <w:nsid w:val="6B061C12"/>
    <w:multiLevelType w:val="hybridMultilevel"/>
    <w:tmpl w:val="5A3AD614"/>
    <w:lvl w:ilvl="0" w:tplc="9246F98A">
      <w:start w:val="1"/>
      <w:numFmt w:val="chineseCountingThousand"/>
      <w:lvlText w:val="第%1章"/>
      <w:lvlJc w:val="left"/>
      <w:pPr>
        <w:ind w:left="1020" w:hanging="420"/>
      </w:pPr>
      <w:rPr>
        <w:rFonts w:hint="eastAsia"/>
      </w:rPr>
    </w:lvl>
    <w:lvl w:ilvl="1" w:tplc="DCE0249E">
      <w:start w:val="1"/>
      <w:numFmt w:val="chineseCountingThousand"/>
      <w:lvlText w:val="第%2条"/>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6D202BC0"/>
    <w:multiLevelType w:val="hybridMultilevel"/>
    <w:tmpl w:val="7F100320"/>
    <w:lvl w:ilvl="0" w:tplc="AE2AF8F4">
      <w:start w:val="1"/>
      <w:numFmt w:val="chineseCountingThousand"/>
      <w:lvlText w:val="第%1条"/>
      <w:lvlJc w:val="left"/>
      <w:pPr>
        <w:ind w:left="1020" w:hanging="420"/>
      </w:pPr>
      <w:rPr>
        <w:rFonts w:ascii="黑体" w:eastAsia="黑体" w:hAnsi="黑体" w:hint="eastAsia"/>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9">
    <w:nsid w:val="6D454813"/>
    <w:multiLevelType w:val="hybridMultilevel"/>
    <w:tmpl w:val="2926EBF0"/>
    <w:lvl w:ilvl="0" w:tplc="D69229E8">
      <w:start w:val="1"/>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0">
    <w:nsid w:val="716F7F59"/>
    <w:multiLevelType w:val="hybridMultilevel"/>
    <w:tmpl w:val="50286C10"/>
    <w:lvl w:ilvl="0" w:tplc="26865204">
      <w:start w:val="1"/>
      <w:numFmt w:val="chineseCountingThousand"/>
      <w:lvlText w:val="第%1条"/>
      <w:lvlJc w:val="left"/>
      <w:pPr>
        <w:ind w:left="2689" w:hanging="420"/>
      </w:pPr>
      <w:rPr>
        <w:rFonts w:ascii="黑体" w:eastAsia="黑体" w:hAnsi="黑体" w:hint="eastAsia"/>
        <w:lang w:val="en-US"/>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1">
    <w:nsid w:val="793F279A"/>
    <w:multiLevelType w:val="multilevel"/>
    <w:tmpl w:val="F29A980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7"/>
  </w:num>
  <w:num w:numId="2">
    <w:abstractNumId w:val="12"/>
  </w:num>
  <w:num w:numId="3">
    <w:abstractNumId w:val="29"/>
  </w:num>
  <w:num w:numId="4">
    <w:abstractNumId w:val="37"/>
  </w:num>
  <w:num w:numId="5">
    <w:abstractNumId w:val="23"/>
  </w:num>
  <w:num w:numId="6">
    <w:abstractNumId w:val="11"/>
  </w:num>
  <w:num w:numId="7">
    <w:abstractNumId w:val="16"/>
  </w:num>
  <w:num w:numId="8">
    <w:abstractNumId w:val="19"/>
  </w:num>
  <w:num w:numId="9">
    <w:abstractNumId w:val="30"/>
  </w:num>
  <w:num w:numId="10">
    <w:abstractNumId w:val="38"/>
  </w:num>
  <w:num w:numId="11">
    <w:abstractNumId w:val="24"/>
  </w:num>
  <w:num w:numId="12">
    <w:abstractNumId w:val="35"/>
  </w:num>
  <w:num w:numId="13">
    <w:abstractNumId w:val="27"/>
  </w:num>
  <w:num w:numId="14">
    <w:abstractNumId w:val="10"/>
  </w:num>
  <w:num w:numId="15">
    <w:abstractNumId w:val="6"/>
  </w:num>
  <w:num w:numId="16">
    <w:abstractNumId w:val="41"/>
  </w:num>
  <w:num w:numId="17">
    <w:abstractNumId w:val="31"/>
  </w:num>
  <w:num w:numId="18">
    <w:abstractNumId w:val="33"/>
  </w:num>
  <w:num w:numId="19">
    <w:abstractNumId w:val="36"/>
  </w:num>
  <w:num w:numId="20">
    <w:abstractNumId w:val="40"/>
  </w:num>
  <w:num w:numId="21">
    <w:abstractNumId w:val="32"/>
  </w:num>
  <w:num w:numId="22">
    <w:abstractNumId w:val="13"/>
  </w:num>
  <w:num w:numId="23">
    <w:abstractNumId w:val="22"/>
  </w:num>
  <w:num w:numId="24">
    <w:abstractNumId w:val="4"/>
  </w:num>
  <w:num w:numId="25">
    <w:abstractNumId w:val="15"/>
  </w:num>
  <w:num w:numId="26">
    <w:abstractNumId w:val="18"/>
  </w:num>
  <w:num w:numId="27">
    <w:abstractNumId w:val="34"/>
  </w:num>
  <w:num w:numId="28">
    <w:abstractNumId w:val="28"/>
  </w:num>
  <w:num w:numId="29">
    <w:abstractNumId w:val="21"/>
  </w:num>
  <w:num w:numId="30">
    <w:abstractNumId w:val="3"/>
  </w:num>
  <w:num w:numId="31">
    <w:abstractNumId w:val="25"/>
  </w:num>
  <w:num w:numId="32">
    <w:abstractNumId w:val="1"/>
  </w:num>
  <w:num w:numId="33">
    <w:abstractNumId w:val="0"/>
  </w:num>
  <w:num w:numId="34">
    <w:abstractNumId w:val="39"/>
  </w:num>
  <w:num w:numId="35">
    <w:abstractNumId w:val="9"/>
  </w:num>
  <w:num w:numId="36">
    <w:abstractNumId w:val="14"/>
  </w:num>
  <w:num w:numId="37">
    <w:abstractNumId w:val="8"/>
  </w:num>
  <w:num w:numId="38">
    <w:abstractNumId w:val="20"/>
  </w:num>
  <w:num w:numId="39">
    <w:abstractNumId w:val="17"/>
  </w:num>
  <w:num w:numId="40">
    <w:abstractNumId w:val="2"/>
  </w:num>
  <w:num w:numId="41">
    <w:abstractNumId w:val="5"/>
  </w:num>
  <w:num w:numId="42">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505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E499D"/>
    <w:rsid w:val="000030A2"/>
    <w:rsid w:val="000059DD"/>
    <w:rsid w:val="0000645D"/>
    <w:rsid w:val="000079EF"/>
    <w:rsid w:val="00007F75"/>
    <w:rsid w:val="0001011C"/>
    <w:rsid w:val="00011242"/>
    <w:rsid w:val="00011530"/>
    <w:rsid w:val="00011EA1"/>
    <w:rsid w:val="00011EEB"/>
    <w:rsid w:val="0001209B"/>
    <w:rsid w:val="000120E0"/>
    <w:rsid w:val="00012223"/>
    <w:rsid w:val="00012738"/>
    <w:rsid w:val="00013392"/>
    <w:rsid w:val="00013AAD"/>
    <w:rsid w:val="00014815"/>
    <w:rsid w:val="00014EDC"/>
    <w:rsid w:val="000206E8"/>
    <w:rsid w:val="000208B2"/>
    <w:rsid w:val="00023D22"/>
    <w:rsid w:val="000274ED"/>
    <w:rsid w:val="0003081D"/>
    <w:rsid w:val="00030AEB"/>
    <w:rsid w:val="00031442"/>
    <w:rsid w:val="00031AF7"/>
    <w:rsid w:val="00031BFC"/>
    <w:rsid w:val="00031FF9"/>
    <w:rsid w:val="00033433"/>
    <w:rsid w:val="000348C9"/>
    <w:rsid w:val="000363D7"/>
    <w:rsid w:val="00036A0A"/>
    <w:rsid w:val="000375FD"/>
    <w:rsid w:val="000403F1"/>
    <w:rsid w:val="000408AB"/>
    <w:rsid w:val="0004112E"/>
    <w:rsid w:val="000414C8"/>
    <w:rsid w:val="00041595"/>
    <w:rsid w:val="00042926"/>
    <w:rsid w:val="00042FF7"/>
    <w:rsid w:val="000443FE"/>
    <w:rsid w:val="00045622"/>
    <w:rsid w:val="00045DB1"/>
    <w:rsid w:val="00050987"/>
    <w:rsid w:val="000527F7"/>
    <w:rsid w:val="00053412"/>
    <w:rsid w:val="000537A6"/>
    <w:rsid w:val="00055200"/>
    <w:rsid w:val="00056630"/>
    <w:rsid w:val="000575C3"/>
    <w:rsid w:val="000576A6"/>
    <w:rsid w:val="00061B10"/>
    <w:rsid w:val="000638B5"/>
    <w:rsid w:val="000660DC"/>
    <w:rsid w:val="0006735F"/>
    <w:rsid w:val="00067A71"/>
    <w:rsid w:val="00070AEF"/>
    <w:rsid w:val="000718BE"/>
    <w:rsid w:val="0007479C"/>
    <w:rsid w:val="000747D4"/>
    <w:rsid w:val="00074A2D"/>
    <w:rsid w:val="000753D2"/>
    <w:rsid w:val="00075ED6"/>
    <w:rsid w:val="000761C7"/>
    <w:rsid w:val="00080EB3"/>
    <w:rsid w:val="0008199D"/>
    <w:rsid w:val="00082A67"/>
    <w:rsid w:val="00083FDB"/>
    <w:rsid w:val="00084156"/>
    <w:rsid w:val="00086D3D"/>
    <w:rsid w:val="00087D32"/>
    <w:rsid w:val="00090700"/>
    <w:rsid w:val="00090979"/>
    <w:rsid w:val="0009124F"/>
    <w:rsid w:val="00091438"/>
    <w:rsid w:val="0009189C"/>
    <w:rsid w:val="00094BFE"/>
    <w:rsid w:val="000950B8"/>
    <w:rsid w:val="000A02CE"/>
    <w:rsid w:val="000A0DCF"/>
    <w:rsid w:val="000A161F"/>
    <w:rsid w:val="000A1C59"/>
    <w:rsid w:val="000A2643"/>
    <w:rsid w:val="000A35B6"/>
    <w:rsid w:val="000A3783"/>
    <w:rsid w:val="000A3E3B"/>
    <w:rsid w:val="000A50BB"/>
    <w:rsid w:val="000A71CC"/>
    <w:rsid w:val="000A7E19"/>
    <w:rsid w:val="000B0755"/>
    <w:rsid w:val="000B26C7"/>
    <w:rsid w:val="000B2A17"/>
    <w:rsid w:val="000B3FBD"/>
    <w:rsid w:val="000B5512"/>
    <w:rsid w:val="000B6B5E"/>
    <w:rsid w:val="000B75C1"/>
    <w:rsid w:val="000B7E41"/>
    <w:rsid w:val="000C3CEA"/>
    <w:rsid w:val="000C3E71"/>
    <w:rsid w:val="000C4852"/>
    <w:rsid w:val="000C72F0"/>
    <w:rsid w:val="000D1E26"/>
    <w:rsid w:val="000D210B"/>
    <w:rsid w:val="000D2B1E"/>
    <w:rsid w:val="000D41F2"/>
    <w:rsid w:val="000D481E"/>
    <w:rsid w:val="000D57C8"/>
    <w:rsid w:val="000D5DA4"/>
    <w:rsid w:val="000D6692"/>
    <w:rsid w:val="000E00E3"/>
    <w:rsid w:val="000E1A7F"/>
    <w:rsid w:val="000E1C21"/>
    <w:rsid w:val="000E1CF2"/>
    <w:rsid w:val="000E252F"/>
    <w:rsid w:val="000E26B7"/>
    <w:rsid w:val="000E3008"/>
    <w:rsid w:val="000E3766"/>
    <w:rsid w:val="000E4242"/>
    <w:rsid w:val="000E48B6"/>
    <w:rsid w:val="000E778D"/>
    <w:rsid w:val="000F061D"/>
    <w:rsid w:val="000F4423"/>
    <w:rsid w:val="000F4BB6"/>
    <w:rsid w:val="000F4FCD"/>
    <w:rsid w:val="000F59E6"/>
    <w:rsid w:val="000F5B3F"/>
    <w:rsid w:val="000F6675"/>
    <w:rsid w:val="000F79A9"/>
    <w:rsid w:val="00101A16"/>
    <w:rsid w:val="001033C2"/>
    <w:rsid w:val="00103526"/>
    <w:rsid w:val="00104CAF"/>
    <w:rsid w:val="00105D10"/>
    <w:rsid w:val="00106B3F"/>
    <w:rsid w:val="001109C5"/>
    <w:rsid w:val="00111109"/>
    <w:rsid w:val="00111A87"/>
    <w:rsid w:val="001127B5"/>
    <w:rsid w:val="001133CA"/>
    <w:rsid w:val="00113643"/>
    <w:rsid w:val="00113E08"/>
    <w:rsid w:val="00113EB2"/>
    <w:rsid w:val="001159B1"/>
    <w:rsid w:val="0011666C"/>
    <w:rsid w:val="001169C9"/>
    <w:rsid w:val="00117589"/>
    <w:rsid w:val="00117AA9"/>
    <w:rsid w:val="001204C5"/>
    <w:rsid w:val="0012091A"/>
    <w:rsid w:val="00122BAD"/>
    <w:rsid w:val="00122ED3"/>
    <w:rsid w:val="0012361C"/>
    <w:rsid w:val="00123719"/>
    <w:rsid w:val="0012524F"/>
    <w:rsid w:val="00125CC5"/>
    <w:rsid w:val="00126ABA"/>
    <w:rsid w:val="00127A04"/>
    <w:rsid w:val="00131B11"/>
    <w:rsid w:val="00134677"/>
    <w:rsid w:val="00140D98"/>
    <w:rsid w:val="0014117A"/>
    <w:rsid w:val="00141A14"/>
    <w:rsid w:val="00143B0F"/>
    <w:rsid w:val="00144499"/>
    <w:rsid w:val="00144BD7"/>
    <w:rsid w:val="001454E8"/>
    <w:rsid w:val="001464B5"/>
    <w:rsid w:val="00147230"/>
    <w:rsid w:val="0015088A"/>
    <w:rsid w:val="001508F0"/>
    <w:rsid w:val="001515FA"/>
    <w:rsid w:val="00152BBF"/>
    <w:rsid w:val="00153C3A"/>
    <w:rsid w:val="001561C9"/>
    <w:rsid w:val="00156C39"/>
    <w:rsid w:val="00156F5F"/>
    <w:rsid w:val="00160A51"/>
    <w:rsid w:val="00162847"/>
    <w:rsid w:val="00162A5B"/>
    <w:rsid w:val="00164461"/>
    <w:rsid w:val="00167482"/>
    <w:rsid w:val="00170680"/>
    <w:rsid w:val="0017438F"/>
    <w:rsid w:val="001755AD"/>
    <w:rsid w:val="00176264"/>
    <w:rsid w:val="00176C5A"/>
    <w:rsid w:val="001773F2"/>
    <w:rsid w:val="00177F1A"/>
    <w:rsid w:val="00181103"/>
    <w:rsid w:val="00181B1A"/>
    <w:rsid w:val="00181DFC"/>
    <w:rsid w:val="001822E8"/>
    <w:rsid w:val="00183B1D"/>
    <w:rsid w:val="0018405E"/>
    <w:rsid w:val="00185315"/>
    <w:rsid w:val="00185544"/>
    <w:rsid w:val="001858B0"/>
    <w:rsid w:val="00186FAC"/>
    <w:rsid w:val="001878C6"/>
    <w:rsid w:val="00191C8E"/>
    <w:rsid w:val="00191E85"/>
    <w:rsid w:val="00192004"/>
    <w:rsid w:val="00193423"/>
    <w:rsid w:val="00193504"/>
    <w:rsid w:val="00194843"/>
    <w:rsid w:val="0019566F"/>
    <w:rsid w:val="001957C1"/>
    <w:rsid w:val="00195A19"/>
    <w:rsid w:val="00196F66"/>
    <w:rsid w:val="0019728A"/>
    <w:rsid w:val="00197AE1"/>
    <w:rsid w:val="00197FAA"/>
    <w:rsid w:val="001A2423"/>
    <w:rsid w:val="001A356B"/>
    <w:rsid w:val="001A3E94"/>
    <w:rsid w:val="001A451B"/>
    <w:rsid w:val="001A5E72"/>
    <w:rsid w:val="001A654F"/>
    <w:rsid w:val="001A6A53"/>
    <w:rsid w:val="001A7B8C"/>
    <w:rsid w:val="001A7F12"/>
    <w:rsid w:val="001B0736"/>
    <w:rsid w:val="001B09A1"/>
    <w:rsid w:val="001B0BAB"/>
    <w:rsid w:val="001B2A53"/>
    <w:rsid w:val="001B2BC0"/>
    <w:rsid w:val="001B3934"/>
    <w:rsid w:val="001B3E72"/>
    <w:rsid w:val="001B6A1B"/>
    <w:rsid w:val="001B6E83"/>
    <w:rsid w:val="001B76F6"/>
    <w:rsid w:val="001B7720"/>
    <w:rsid w:val="001B793F"/>
    <w:rsid w:val="001C02C2"/>
    <w:rsid w:val="001C46DD"/>
    <w:rsid w:val="001C52BC"/>
    <w:rsid w:val="001C5341"/>
    <w:rsid w:val="001C61B0"/>
    <w:rsid w:val="001C7203"/>
    <w:rsid w:val="001D2E3A"/>
    <w:rsid w:val="001D3173"/>
    <w:rsid w:val="001D65B9"/>
    <w:rsid w:val="001D66DB"/>
    <w:rsid w:val="001E08F0"/>
    <w:rsid w:val="001E1D7A"/>
    <w:rsid w:val="001E294D"/>
    <w:rsid w:val="001E40F9"/>
    <w:rsid w:val="001E42EF"/>
    <w:rsid w:val="001E4552"/>
    <w:rsid w:val="001E5A62"/>
    <w:rsid w:val="001E5AEA"/>
    <w:rsid w:val="001E5E45"/>
    <w:rsid w:val="001E6332"/>
    <w:rsid w:val="001F0A07"/>
    <w:rsid w:val="001F2A29"/>
    <w:rsid w:val="001F2A42"/>
    <w:rsid w:val="001F2CB4"/>
    <w:rsid w:val="001F2CFB"/>
    <w:rsid w:val="001F30FB"/>
    <w:rsid w:val="001F6438"/>
    <w:rsid w:val="001F65A8"/>
    <w:rsid w:val="001F7681"/>
    <w:rsid w:val="0020095A"/>
    <w:rsid w:val="0020574A"/>
    <w:rsid w:val="002071F3"/>
    <w:rsid w:val="00207FC0"/>
    <w:rsid w:val="00211B57"/>
    <w:rsid w:val="00211DFC"/>
    <w:rsid w:val="00212667"/>
    <w:rsid w:val="0021327D"/>
    <w:rsid w:val="002134AC"/>
    <w:rsid w:val="00213C13"/>
    <w:rsid w:val="00216C27"/>
    <w:rsid w:val="00217363"/>
    <w:rsid w:val="002176B9"/>
    <w:rsid w:val="002203A6"/>
    <w:rsid w:val="002228D9"/>
    <w:rsid w:val="00222A44"/>
    <w:rsid w:val="00222F0C"/>
    <w:rsid w:val="00223F47"/>
    <w:rsid w:val="00224DE5"/>
    <w:rsid w:val="00225F48"/>
    <w:rsid w:val="00227A7E"/>
    <w:rsid w:val="0023220D"/>
    <w:rsid w:val="00232236"/>
    <w:rsid w:val="00232836"/>
    <w:rsid w:val="00232E52"/>
    <w:rsid w:val="00233C6B"/>
    <w:rsid w:val="002348BF"/>
    <w:rsid w:val="00234D46"/>
    <w:rsid w:val="002377C0"/>
    <w:rsid w:val="00237918"/>
    <w:rsid w:val="00237BBA"/>
    <w:rsid w:val="00237CD9"/>
    <w:rsid w:val="00237F61"/>
    <w:rsid w:val="00243720"/>
    <w:rsid w:val="00243C69"/>
    <w:rsid w:val="00244593"/>
    <w:rsid w:val="00244AE9"/>
    <w:rsid w:val="00245762"/>
    <w:rsid w:val="002458DB"/>
    <w:rsid w:val="002533C4"/>
    <w:rsid w:val="00253CBE"/>
    <w:rsid w:val="00253CEF"/>
    <w:rsid w:val="00255175"/>
    <w:rsid w:val="002552BA"/>
    <w:rsid w:val="002553F0"/>
    <w:rsid w:val="00256508"/>
    <w:rsid w:val="00256D68"/>
    <w:rsid w:val="00256FC6"/>
    <w:rsid w:val="00257E21"/>
    <w:rsid w:val="00260BE2"/>
    <w:rsid w:val="00261CB3"/>
    <w:rsid w:val="00262902"/>
    <w:rsid w:val="00267D97"/>
    <w:rsid w:val="002701E4"/>
    <w:rsid w:val="00270798"/>
    <w:rsid w:val="002713F1"/>
    <w:rsid w:val="0027160F"/>
    <w:rsid w:val="002717BA"/>
    <w:rsid w:val="002731F2"/>
    <w:rsid w:val="0027329D"/>
    <w:rsid w:val="00276AFF"/>
    <w:rsid w:val="00276D25"/>
    <w:rsid w:val="0027703A"/>
    <w:rsid w:val="002813B1"/>
    <w:rsid w:val="00283D52"/>
    <w:rsid w:val="00287261"/>
    <w:rsid w:val="00287BC1"/>
    <w:rsid w:val="00290192"/>
    <w:rsid w:val="00291E63"/>
    <w:rsid w:val="00292352"/>
    <w:rsid w:val="00292A5A"/>
    <w:rsid w:val="00294075"/>
    <w:rsid w:val="00296C2B"/>
    <w:rsid w:val="002A00D0"/>
    <w:rsid w:val="002A071E"/>
    <w:rsid w:val="002A0811"/>
    <w:rsid w:val="002A1356"/>
    <w:rsid w:val="002A14AE"/>
    <w:rsid w:val="002A392F"/>
    <w:rsid w:val="002A4F4C"/>
    <w:rsid w:val="002A4F97"/>
    <w:rsid w:val="002A526C"/>
    <w:rsid w:val="002A56F0"/>
    <w:rsid w:val="002A5AE2"/>
    <w:rsid w:val="002A7296"/>
    <w:rsid w:val="002A7B94"/>
    <w:rsid w:val="002A7D7B"/>
    <w:rsid w:val="002B07E6"/>
    <w:rsid w:val="002B38CE"/>
    <w:rsid w:val="002B3A35"/>
    <w:rsid w:val="002B4C17"/>
    <w:rsid w:val="002B6EE0"/>
    <w:rsid w:val="002B73A6"/>
    <w:rsid w:val="002B7738"/>
    <w:rsid w:val="002C09D4"/>
    <w:rsid w:val="002C0AE8"/>
    <w:rsid w:val="002C138A"/>
    <w:rsid w:val="002C207A"/>
    <w:rsid w:val="002C20DB"/>
    <w:rsid w:val="002C23B0"/>
    <w:rsid w:val="002C2C55"/>
    <w:rsid w:val="002C31C5"/>
    <w:rsid w:val="002C5A57"/>
    <w:rsid w:val="002C63C3"/>
    <w:rsid w:val="002C65F1"/>
    <w:rsid w:val="002C6EEF"/>
    <w:rsid w:val="002C6FA8"/>
    <w:rsid w:val="002C74E2"/>
    <w:rsid w:val="002D0289"/>
    <w:rsid w:val="002D04B5"/>
    <w:rsid w:val="002D0799"/>
    <w:rsid w:val="002D0CDE"/>
    <w:rsid w:val="002D22EB"/>
    <w:rsid w:val="002D4DDC"/>
    <w:rsid w:val="002D4F65"/>
    <w:rsid w:val="002D6730"/>
    <w:rsid w:val="002D7447"/>
    <w:rsid w:val="002E00CF"/>
    <w:rsid w:val="002E0112"/>
    <w:rsid w:val="002E0BE9"/>
    <w:rsid w:val="002E247C"/>
    <w:rsid w:val="002E3BF2"/>
    <w:rsid w:val="002E42AA"/>
    <w:rsid w:val="002E4917"/>
    <w:rsid w:val="002E53FD"/>
    <w:rsid w:val="002E6732"/>
    <w:rsid w:val="002E74E0"/>
    <w:rsid w:val="002F1036"/>
    <w:rsid w:val="002F12BB"/>
    <w:rsid w:val="002F3924"/>
    <w:rsid w:val="002F54C9"/>
    <w:rsid w:val="002F5C6A"/>
    <w:rsid w:val="002F6C48"/>
    <w:rsid w:val="002F762D"/>
    <w:rsid w:val="002F789E"/>
    <w:rsid w:val="00301B45"/>
    <w:rsid w:val="003032DA"/>
    <w:rsid w:val="00303978"/>
    <w:rsid w:val="0030400A"/>
    <w:rsid w:val="003050D6"/>
    <w:rsid w:val="00305D0B"/>
    <w:rsid w:val="0030722F"/>
    <w:rsid w:val="003102E0"/>
    <w:rsid w:val="00310333"/>
    <w:rsid w:val="00310447"/>
    <w:rsid w:val="00311DE8"/>
    <w:rsid w:val="003135FF"/>
    <w:rsid w:val="00314458"/>
    <w:rsid w:val="003152D6"/>
    <w:rsid w:val="00315B9A"/>
    <w:rsid w:val="00317BC9"/>
    <w:rsid w:val="00320CD5"/>
    <w:rsid w:val="0032238D"/>
    <w:rsid w:val="00322D0F"/>
    <w:rsid w:val="00322D2F"/>
    <w:rsid w:val="00323D17"/>
    <w:rsid w:val="003251A3"/>
    <w:rsid w:val="003300EA"/>
    <w:rsid w:val="003317A0"/>
    <w:rsid w:val="00331E1A"/>
    <w:rsid w:val="00332879"/>
    <w:rsid w:val="003329CE"/>
    <w:rsid w:val="00332CE2"/>
    <w:rsid w:val="0033334F"/>
    <w:rsid w:val="00333F1E"/>
    <w:rsid w:val="00334BF7"/>
    <w:rsid w:val="00336BED"/>
    <w:rsid w:val="0034032E"/>
    <w:rsid w:val="00340A5D"/>
    <w:rsid w:val="00340B44"/>
    <w:rsid w:val="00344625"/>
    <w:rsid w:val="00344984"/>
    <w:rsid w:val="00345BF9"/>
    <w:rsid w:val="003464DB"/>
    <w:rsid w:val="00350C20"/>
    <w:rsid w:val="003518B3"/>
    <w:rsid w:val="003528C4"/>
    <w:rsid w:val="00352BB9"/>
    <w:rsid w:val="00353C6E"/>
    <w:rsid w:val="00353D2D"/>
    <w:rsid w:val="0035465A"/>
    <w:rsid w:val="00354DA2"/>
    <w:rsid w:val="00356EFD"/>
    <w:rsid w:val="00357ADA"/>
    <w:rsid w:val="0036046F"/>
    <w:rsid w:val="00360D74"/>
    <w:rsid w:val="00362943"/>
    <w:rsid w:val="00362EEB"/>
    <w:rsid w:val="003633F2"/>
    <w:rsid w:val="003641EE"/>
    <w:rsid w:val="003648B5"/>
    <w:rsid w:val="00365121"/>
    <w:rsid w:val="0036526E"/>
    <w:rsid w:val="00366ED2"/>
    <w:rsid w:val="0036703E"/>
    <w:rsid w:val="00367123"/>
    <w:rsid w:val="003675A4"/>
    <w:rsid w:val="003702AF"/>
    <w:rsid w:val="0037116C"/>
    <w:rsid w:val="00371C1A"/>
    <w:rsid w:val="00371E02"/>
    <w:rsid w:val="003722F1"/>
    <w:rsid w:val="0037378D"/>
    <w:rsid w:val="0037445B"/>
    <w:rsid w:val="00374530"/>
    <w:rsid w:val="00374BA8"/>
    <w:rsid w:val="00374D61"/>
    <w:rsid w:val="00375499"/>
    <w:rsid w:val="003776A7"/>
    <w:rsid w:val="00380A91"/>
    <w:rsid w:val="003818BD"/>
    <w:rsid w:val="00382366"/>
    <w:rsid w:val="0038246C"/>
    <w:rsid w:val="003835D2"/>
    <w:rsid w:val="00384345"/>
    <w:rsid w:val="003843FF"/>
    <w:rsid w:val="00384956"/>
    <w:rsid w:val="003854ED"/>
    <w:rsid w:val="00385959"/>
    <w:rsid w:val="00385A0E"/>
    <w:rsid w:val="00386305"/>
    <w:rsid w:val="003873C5"/>
    <w:rsid w:val="00391297"/>
    <w:rsid w:val="00392752"/>
    <w:rsid w:val="0039293E"/>
    <w:rsid w:val="0039386C"/>
    <w:rsid w:val="00395EB4"/>
    <w:rsid w:val="0039614E"/>
    <w:rsid w:val="003A023A"/>
    <w:rsid w:val="003A0682"/>
    <w:rsid w:val="003A0F18"/>
    <w:rsid w:val="003A3C13"/>
    <w:rsid w:val="003A5304"/>
    <w:rsid w:val="003A6238"/>
    <w:rsid w:val="003A741B"/>
    <w:rsid w:val="003B0201"/>
    <w:rsid w:val="003B034D"/>
    <w:rsid w:val="003B2689"/>
    <w:rsid w:val="003B28E1"/>
    <w:rsid w:val="003B3033"/>
    <w:rsid w:val="003B7799"/>
    <w:rsid w:val="003B78FF"/>
    <w:rsid w:val="003B7ACF"/>
    <w:rsid w:val="003B7BE8"/>
    <w:rsid w:val="003C0FD9"/>
    <w:rsid w:val="003C3933"/>
    <w:rsid w:val="003C49F8"/>
    <w:rsid w:val="003C6148"/>
    <w:rsid w:val="003C6793"/>
    <w:rsid w:val="003D1752"/>
    <w:rsid w:val="003D2950"/>
    <w:rsid w:val="003D6B83"/>
    <w:rsid w:val="003D6D3A"/>
    <w:rsid w:val="003E0F07"/>
    <w:rsid w:val="003E161A"/>
    <w:rsid w:val="003E2F5C"/>
    <w:rsid w:val="003E301F"/>
    <w:rsid w:val="003E3998"/>
    <w:rsid w:val="003E5D4F"/>
    <w:rsid w:val="003E7BF8"/>
    <w:rsid w:val="003E7F81"/>
    <w:rsid w:val="003F0EBB"/>
    <w:rsid w:val="003F303D"/>
    <w:rsid w:val="003F3679"/>
    <w:rsid w:val="003F5435"/>
    <w:rsid w:val="00400338"/>
    <w:rsid w:val="00400B45"/>
    <w:rsid w:val="00400F84"/>
    <w:rsid w:val="0040104B"/>
    <w:rsid w:val="004019D6"/>
    <w:rsid w:val="00402872"/>
    <w:rsid w:val="00404253"/>
    <w:rsid w:val="00404C49"/>
    <w:rsid w:val="0040540D"/>
    <w:rsid w:val="00405E04"/>
    <w:rsid w:val="004107FF"/>
    <w:rsid w:val="00410EE1"/>
    <w:rsid w:val="00412D4B"/>
    <w:rsid w:val="004153B1"/>
    <w:rsid w:val="00416406"/>
    <w:rsid w:val="004179AC"/>
    <w:rsid w:val="004179B3"/>
    <w:rsid w:val="004217AD"/>
    <w:rsid w:val="0042346A"/>
    <w:rsid w:val="00424E5E"/>
    <w:rsid w:val="00425274"/>
    <w:rsid w:val="00425336"/>
    <w:rsid w:val="004261E7"/>
    <w:rsid w:val="004305AD"/>
    <w:rsid w:val="00430E98"/>
    <w:rsid w:val="00431F8A"/>
    <w:rsid w:val="00432DE6"/>
    <w:rsid w:val="00433915"/>
    <w:rsid w:val="004340AF"/>
    <w:rsid w:val="00435C7C"/>
    <w:rsid w:val="00435C90"/>
    <w:rsid w:val="004360AD"/>
    <w:rsid w:val="00436B3C"/>
    <w:rsid w:val="00436C23"/>
    <w:rsid w:val="00440CD9"/>
    <w:rsid w:val="00440F66"/>
    <w:rsid w:val="00440F91"/>
    <w:rsid w:val="00441B42"/>
    <w:rsid w:val="00442DE3"/>
    <w:rsid w:val="00443ADD"/>
    <w:rsid w:val="00443C29"/>
    <w:rsid w:val="004457CD"/>
    <w:rsid w:val="00445B91"/>
    <w:rsid w:val="00445D5A"/>
    <w:rsid w:val="00446304"/>
    <w:rsid w:val="004464F4"/>
    <w:rsid w:val="0044702F"/>
    <w:rsid w:val="0045281C"/>
    <w:rsid w:val="0045303C"/>
    <w:rsid w:val="00453D45"/>
    <w:rsid w:val="0045495B"/>
    <w:rsid w:val="00455AF3"/>
    <w:rsid w:val="00457530"/>
    <w:rsid w:val="0045779F"/>
    <w:rsid w:val="00457C48"/>
    <w:rsid w:val="004604B4"/>
    <w:rsid w:val="004623E8"/>
    <w:rsid w:val="00462F96"/>
    <w:rsid w:val="00463470"/>
    <w:rsid w:val="00463F06"/>
    <w:rsid w:val="00464C40"/>
    <w:rsid w:val="004670E4"/>
    <w:rsid w:val="00467410"/>
    <w:rsid w:val="00467609"/>
    <w:rsid w:val="00467983"/>
    <w:rsid w:val="00467BBE"/>
    <w:rsid w:val="00470206"/>
    <w:rsid w:val="00471173"/>
    <w:rsid w:val="00471637"/>
    <w:rsid w:val="00472DC7"/>
    <w:rsid w:val="004730A8"/>
    <w:rsid w:val="004730DC"/>
    <w:rsid w:val="00474856"/>
    <w:rsid w:val="00474F4F"/>
    <w:rsid w:val="00475AC6"/>
    <w:rsid w:val="0047767B"/>
    <w:rsid w:val="00477CC9"/>
    <w:rsid w:val="00480FA1"/>
    <w:rsid w:val="0048203A"/>
    <w:rsid w:val="00482D34"/>
    <w:rsid w:val="00482DD5"/>
    <w:rsid w:val="00484354"/>
    <w:rsid w:val="00484E29"/>
    <w:rsid w:val="0048725E"/>
    <w:rsid w:val="00490F81"/>
    <w:rsid w:val="00491FE2"/>
    <w:rsid w:val="00493371"/>
    <w:rsid w:val="00493E3A"/>
    <w:rsid w:val="00494E19"/>
    <w:rsid w:val="00496EC2"/>
    <w:rsid w:val="004A12AE"/>
    <w:rsid w:val="004A1EDC"/>
    <w:rsid w:val="004A1F61"/>
    <w:rsid w:val="004A317D"/>
    <w:rsid w:val="004A5B41"/>
    <w:rsid w:val="004A6A63"/>
    <w:rsid w:val="004A6C20"/>
    <w:rsid w:val="004A7157"/>
    <w:rsid w:val="004B161C"/>
    <w:rsid w:val="004B18EC"/>
    <w:rsid w:val="004B25E3"/>
    <w:rsid w:val="004B45BE"/>
    <w:rsid w:val="004B51D1"/>
    <w:rsid w:val="004B5993"/>
    <w:rsid w:val="004B6511"/>
    <w:rsid w:val="004B68A2"/>
    <w:rsid w:val="004B6909"/>
    <w:rsid w:val="004B6BA4"/>
    <w:rsid w:val="004B7107"/>
    <w:rsid w:val="004B7408"/>
    <w:rsid w:val="004C076D"/>
    <w:rsid w:val="004C206E"/>
    <w:rsid w:val="004C2732"/>
    <w:rsid w:val="004C2D36"/>
    <w:rsid w:val="004C3062"/>
    <w:rsid w:val="004C3F90"/>
    <w:rsid w:val="004C4140"/>
    <w:rsid w:val="004C4513"/>
    <w:rsid w:val="004C54AC"/>
    <w:rsid w:val="004C7446"/>
    <w:rsid w:val="004C74A1"/>
    <w:rsid w:val="004C74B8"/>
    <w:rsid w:val="004C7682"/>
    <w:rsid w:val="004D0871"/>
    <w:rsid w:val="004D19DB"/>
    <w:rsid w:val="004D209A"/>
    <w:rsid w:val="004D2627"/>
    <w:rsid w:val="004D26DA"/>
    <w:rsid w:val="004D4293"/>
    <w:rsid w:val="004D4C22"/>
    <w:rsid w:val="004D68D1"/>
    <w:rsid w:val="004D7960"/>
    <w:rsid w:val="004E0735"/>
    <w:rsid w:val="004E0795"/>
    <w:rsid w:val="004E17EF"/>
    <w:rsid w:val="004E4D8A"/>
    <w:rsid w:val="004E5A8E"/>
    <w:rsid w:val="004E5DC2"/>
    <w:rsid w:val="004E5F3F"/>
    <w:rsid w:val="004F0803"/>
    <w:rsid w:val="004F2ED0"/>
    <w:rsid w:val="004F3BC7"/>
    <w:rsid w:val="004F3FCB"/>
    <w:rsid w:val="004F4849"/>
    <w:rsid w:val="004F5DD0"/>
    <w:rsid w:val="004F5E33"/>
    <w:rsid w:val="004F66D7"/>
    <w:rsid w:val="004F6CE5"/>
    <w:rsid w:val="004F6FE3"/>
    <w:rsid w:val="00500236"/>
    <w:rsid w:val="0050054B"/>
    <w:rsid w:val="00500F9C"/>
    <w:rsid w:val="005011AC"/>
    <w:rsid w:val="00501A52"/>
    <w:rsid w:val="00503678"/>
    <w:rsid w:val="0050442F"/>
    <w:rsid w:val="005110EF"/>
    <w:rsid w:val="00511F3E"/>
    <w:rsid w:val="00513B87"/>
    <w:rsid w:val="005150F9"/>
    <w:rsid w:val="00515170"/>
    <w:rsid w:val="005226D5"/>
    <w:rsid w:val="00522AAB"/>
    <w:rsid w:val="0052309D"/>
    <w:rsid w:val="00525324"/>
    <w:rsid w:val="0052743F"/>
    <w:rsid w:val="005275EB"/>
    <w:rsid w:val="00530354"/>
    <w:rsid w:val="0053049D"/>
    <w:rsid w:val="00531E10"/>
    <w:rsid w:val="00534072"/>
    <w:rsid w:val="00534FC1"/>
    <w:rsid w:val="00535034"/>
    <w:rsid w:val="00535401"/>
    <w:rsid w:val="0053608C"/>
    <w:rsid w:val="00537A61"/>
    <w:rsid w:val="00540906"/>
    <w:rsid w:val="00540F3F"/>
    <w:rsid w:val="005410AA"/>
    <w:rsid w:val="0054150F"/>
    <w:rsid w:val="00541870"/>
    <w:rsid w:val="00546AC3"/>
    <w:rsid w:val="00546FE9"/>
    <w:rsid w:val="00550BFC"/>
    <w:rsid w:val="00550FFD"/>
    <w:rsid w:val="005516E0"/>
    <w:rsid w:val="00552060"/>
    <w:rsid w:val="00552A77"/>
    <w:rsid w:val="00553931"/>
    <w:rsid w:val="00553C98"/>
    <w:rsid w:val="00555BA8"/>
    <w:rsid w:val="00555EF7"/>
    <w:rsid w:val="00556494"/>
    <w:rsid w:val="00557A08"/>
    <w:rsid w:val="005600B1"/>
    <w:rsid w:val="005603FB"/>
    <w:rsid w:val="00560EF5"/>
    <w:rsid w:val="00561365"/>
    <w:rsid w:val="0056177F"/>
    <w:rsid w:val="005618BA"/>
    <w:rsid w:val="00561B50"/>
    <w:rsid w:val="00561E79"/>
    <w:rsid w:val="00562F98"/>
    <w:rsid w:val="005634FF"/>
    <w:rsid w:val="00563C27"/>
    <w:rsid w:val="005648FE"/>
    <w:rsid w:val="00565D67"/>
    <w:rsid w:val="00565E30"/>
    <w:rsid w:val="005673F4"/>
    <w:rsid w:val="00570A13"/>
    <w:rsid w:val="00571F9A"/>
    <w:rsid w:val="005725E3"/>
    <w:rsid w:val="00572F93"/>
    <w:rsid w:val="00573308"/>
    <w:rsid w:val="00574507"/>
    <w:rsid w:val="005749D9"/>
    <w:rsid w:val="005753AD"/>
    <w:rsid w:val="0057636B"/>
    <w:rsid w:val="00576464"/>
    <w:rsid w:val="00576660"/>
    <w:rsid w:val="00577C11"/>
    <w:rsid w:val="00580D66"/>
    <w:rsid w:val="00581747"/>
    <w:rsid w:val="00581D1B"/>
    <w:rsid w:val="00583670"/>
    <w:rsid w:val="00583DF1"/>
    <w:rsid w:val="0058458D"/>
    <w:rsid w:val="005859E4"/>
    <w:rsid w:val="00585CA0"/>
    <w:rsid w:val="0058628D"/>
    <w:rsid w:val="005865EF"/>
    <w:rsid w:val="00586607"/>
    <w:rsid w:val="00586F79"/>
    <w:rsid w:val="0059070F"/>
    <w:rsid w:val="005918E8"/>
    <w:rsid w:val="00591927"/>
    <w:rsid w:val="005925DF"/>
    <w:rsid w:val="00592D39"/>
    <w:rsid w:val="005936DF"/>
    <w:rsid w:val="0059580F"/>
    <w:rsid w:val="0059714A"/>
    <w:rsid w:val="005979FB"/>
    <w:rsid w:val="005A08E1"/>
    <w:rsid w:val="005A0B11"/>
    <w:rsid w:val="005A0B85"/>
    <w:rsid w:val="005A1342"/>
    <w:rsid w:val="005A1DE3"/>
    <w:rsid w:val="005A20A1"/>
    <w:rsid w:val="005A4551"/>
    <w:rsid w:val="005A6347"/>
    <w:rsid w:val="005A6F58"/>
    <w:rsid w:val="005B0B9E"/>
    <w:rsid w:val="005B11A7"/>
    <w:rsid w:val="005B1C5F"/>
    <w:rsid w:val="005B25C9"/>
    <w:rsid w:val="005B52EC"/>
    <w:rsid w:val="005B5F9D"/>
    <w:rsid w:val="005B6D55"/>
    <w:rsid w:val="005B7A62"/>
    <w:rsid w:val="005C12A4"/>
    <w:rsid w:val="005C27FA"/>
    <w:rsid w:val="005C3027"/>
    <w:rsid w:val="005C71CE"/>
    <w:rsid w:val="005C7C01"/>
    <w:rsid w:val="005D0204"/>
    <w:rsid w:val="005D0EFF"/>
    <w:rsid w:val="005D17DA"/>
    <w:rsid w:val="005D21AE"/>
    <w:rsid w:val="005D22E3"/>
    <w:rsid w:val="005D238C"/>
    <w:rsid w:val="005D3B62"/>
    <w:rsid w:val="005D7B4F"/>
    <w:rsid w:val="005E00B5"/>
    <w:rsid w:val="005E09B4"/>
    <w:rsid w:val="005E1119"/>
    <w:rsid w:val="005E2F92"/>
    <w:rsid w:val="005E36DC"/>
    <w:rsid w:val="005E4BD6"/>
    <w:rsid w:val="005E7086"/>
    <w:rsid w:val="005E78C3"/>
    <w:rsid w:val="005F2B1E"/>
    <w:rsid w:val="005F6B7B"/>
    <w:rsid w:val="005F76BF"/>
    <w:rsid w:val="00601B0D"/>
    <w:rsid w:val="0060287A"/>
    <w:rsid w:val="0060381A"/>
    <w:rsid w:val="00603933"/>
    <w:rsid w:val="00603E3D"/>
    <w:rsid w:val="00605419"/>
    <w:rsid w:val="00605847"/>
    <w:rsid w:val="00605854"/>
    <w:rsid w:val="0060629E"/>
    <w:rsid w:val="00607456"/>
    <w:rsid w:val="00607F04"/>
    <w:rsid w:val="00611DD4"/>
    <w:rsid w:val="006146B6"/>
    <w:rsid w:val="00615619"/>
    <w:rsid w:val="006167EA"/>
    <w:rsid w:val="00616F63"/>
    <w:rsid w:val="00621697"/>
    <w:rsid w:val="006221B2"/>
    <w:rsid w:val="006226D2"/>
    <w:rsid w:val="00622D96"/>
    <w:rsid w:val="00623F4A"/>
    <w:rsid w:val="00625EC4"/>
    <w:rsid w:val="0062602D"/>
    <w:rsid w:val="0062685B"/>
    <w:rsid w:val="00626B69"/>
    <w:rsid w:val="00630AB2"/>
    <w:rsid w:val="00630B49"/>
    <w:rsid w:val="00631BE6"/>
    <w:rsid w:val="00631DC2"/>
    <w:rsid w:val="0063286C"/>
    <w:rsid w:val="00632A16"/>
    <w:rsid w:val="0063302E"/>
    <w:rsid w:val="00634D17"/>
    <w:rsid w:val="00637531"/>
    <w:rsid w:val="00637F11"/>
    <w:rsid w:val="00644A77"/>
    <w:rsid w:val="0064727E"/>
    <w:rsid w:val="00647368"/>
    <w:rsid w:val="00647C18"/>
    <w:rsid w:val="00650709"/>
    <w:rsid w:val="00650E57"/>
    <w:rsid w:val="00650F16"/>
    <w:rsid w:val="00651BE0"/>
    <w:rsid w:val="00652386"/>
    <w:rsid w:val="00653813"/>
    <w:rsid w:val="00656D23"/>
    <w:rsid w:val="006572FB"/>
    <w:rsid w:val="00657A5D"/>
    <w:rsid w:val="00660B3D"/>
    <w:rsid w:val="00660F29"/>
    <w:rsid w:val="006627C9"/>
    <w:rsid w:val="006635F5"/>
    <w:rsid w:val="0066371E"/>
    <w:rsid w:val="00664220"/>
    <w:rsid w:val="006660F2"/>
    <w:rsid w:val="0066726E"/>
    <w:rsid w:val="00667429"/>
    <w:rsid w:val="00670498"/>
    <w:rsid w:val="0067715C"/>
    <w:rsid w:val="00677173"/>
    <w:rsid w:val="00677FBB"/>
    <w:rsid w:val="00680AA9"/>
    <w:rsid w:val="00681FDB"/>
    <w:rsid w:val="0068466D"/>
    <w:rsid w:val="00684BEA"/>
    <w:rsid w:val="00686A5F"/>
    <w:rsid w:val="006874CC"/>
    <w:rsid w:val="00690817"/>
    <w:rsid w:val="006911E9"/>
    <w:rsid w:val="00691385"/>
    <w:rsid w:val="006939B5"/>
    <w:rsid w:val="00694B85"/>
    <w:rsid w:val="00695690"/>
    <w:rsid w:val="00695F29"/>
    <w:rsid w:val="00696D5C"/>
    <w:rsid w:val="006978DD"/>
    <w:rsid w:val="0069791E"/>
    <w:rsid w:val="006A02A4"/>
    <w:rsid w:val="006A0581"/>
    <w:rsid w:val="006A096A"/>
    <w:rsid w:val="006A1088"/>
    <w:rsid w:val="006A10B7"/>
    <w:rsid w:val="006A1A85"/>
    <w:rsid w:val="006A1AAB"/>
    <w:rsid w:val="006A2657"/>
    <w:rsid w:val="006A4DE3"/>
    <w:rsid w:val="006A66F1"/>
    <w:rsid w:val="006A6AA3"/>
    <w:rsid w:val="006A759E"/>
    <w:rsid w:val="006B1398"/>
    <w:rsid w:val="006B17B4"/>
    <w:rsid w:val="006B23D5"/>
    <w:rsid w:val="006B2690"/>
    <w:rsid w:val="006B4B0D"/>
    <w:rsid w:val="006B5C53"/>
    <w:rsid w:val="006B6564"/>
    <w:rsid w:val="006C07A7"/>
    <w:rsid w:val="006C24FA"/>
    <w:rsid w:val="006C34C4"/>
    <w:rsid w:val="006D2482"/>
    <w:rsid w:val="006D31E8"/>
    <w:rsid w:val="006D3ED2"/>
    <w:rsid w:val="006D4262"/>
    <w:rsid w:val="006D4771"/>
    <w:rsid w:val="006D6857"/>
    <w:rsid w:val="006D6AE8"/>
    <w:rsid w:val="006D75B3"/>
    <w:rsid w:val="006D789A"/>
    <w:rsid w:val="006E0F45"/>
    <w:rsid w:val="006E0F7A"/>
    <w:rsid w:val="006E136A"/>
    <w:rsid w:val="006E1E85"/>
    <w:rsid w:val="006E1F9C"/>
    <w:rsid w:val="006E289E"/>
    <w:rsid w:val="006E2E10"/>
    <w:rsid w:val="006E2E54"/>
    <w:rsid w:val="006E3180"/>
    <w:rsid w:val="006E50CC"/>
    <w:rsid w:val="006E6FBA"/>
    <w:rsid w:val="006F01A4"/>
    <w:rsid w:val="006F0432"/>
    <w:rsid w:val="006F12F5"/>
    <w:rsid w:val="006F1872"/>
    <w:rsid w:val="006F58E2"/>
    <w:rsid w:val="007012D3"/>
    <w:rsid w:val="00702673"/>
    <w:rsid w:val="00702A7E"/>
    <w:rsid w:val="00705DF7"/>
    <w:rsid w:val="00706245"/>
    <w:rsid w:val="00706690"/>
    <w:rsid w:val="00706B9E"/>
    <w:rsid w:val="007071E3"/>
    <w:rsid w:val="00707278"/>
    <w:rsid w:val="00710941"/>
    <w:rsid w:val="00712D08"/>
    <w:rsid w:val="007131B9"/>
    <w:rsid w:val="00713422"/>
    <w:rsid w:val="00713518"/>
    <w:rsid w:val="00714053"/>
    <w:rsid w:val="0071638E"/>
    <w:rsid w:val="00716CD3"/>
    <w:rsid w:val="00717B8C"/>
    <w:rsid w:val="00717E0C"/>
    <w:rsid w:val="0072093C"/>
    <w:rsid w:val="007215DF"/>
    <w:rsid w:val="00721AB1"/>
    <w:rsid w:val="00721DDD"/>
    <w:rsid w:val="00722E52"/>
    <w:rsid w:val="00722EDA"/>
    <w:rsid w:val="00723C82"/>
    <w:rsid w:val="0072404C"/>
    <w:rsid w:val="007245BC"/>
    <w:rsid w:val="00725D6F"/>
    <w:rsid w:val="00726F81"/>
    <w:rsid w:val="00730B6E"/>
    <w:rsid w:val="00732639"/>
    <w:rsid w:val="00732F41"/>
    <w:rsid w:val="00733E68"/>
    <w:rsid w:val="007346EC"/>
    <w:rsid w:val="00735822"/>
    <w:rsid w:val="00736285"/>
    <w:rsid w:val="00736F02"/>
    <w:rsid w:val="00737C65"/>
    <w:rsid w:val="0074003F"/>
    <w:rsid w:val="00740154"/>
    <w:rsid w:val="00740DC6"/>
    <w:rsid w:val="007451EC"/>
    <w:rsid w:val="00745744"/>
    <w:rsid w:val="00745FBA"/>
    <w:rsid w:val="00746F7E"/>
    <w:rsid w:val="0074772D"/>
    <w:rsid w:val="00747CFB"/>
    <w:rsid w:val="0075118E"/>
    <w:rsid w:val="00752276"/>
    <w:rsid w:val="00752760"/>
    <w:rsid w:val="007535DB"/>
    <w:rsid w:val="00753FC6"/>
    <w:rsid w:val="00754ABC"/>
    <w:rsid w:val="007551B7"/>
    <w:rsid w:val="0076062F"/>
    <w:rsid w:val="007606C2"/>
    <w:rsid w:val="00760A60"/>
    <w:rsid w:val="00760DC1"/>
    <w:rsid w:val="007611BC"/>
    <w:rsid w:val="00761F9D"/>
    <w:rsid w:val="007621AA"/>
    <w:rsid w:val="00765815"/>
    <w:rsid w:val="00772119"/>
    <w:rsid w:val="007730DF"/>
    <w:rsid w:val="007763D1"/>
    <w:rsid w:val="007774E1"/>
    <w:rsid w:val="0078036A"/>
    <w:rsid w:val="00780FEB"/>
    <w:rsid w:val="00782090"/>
    <w:rsid w:val="007823DF"/>
    <w:rsid w:val="0078350B"/>
    <w:rsid w:val="007838B9"/>
    <w:rsid w:val="00784859"/>
    <w:rsid w:val="00785D70"/>
    <w:rsid w:val="0078630F"/>
    <w:rsid w:val="007878F4"/>
    <w:rsid w:val="007931C1"/>
    <w:rsid w:val="007948CD"/>
    <w:rsid w:val="007950C9"/>
    <w:rsid w:val="007954CA"/>
    <w:rsid w:val="007955E1"/>
    <w:rsid w:val="0079581D"/>
    <w:rsid w:val="00795CE4"/>
    <w:rsid w:val="00796C89"/>
    <w:rsid w:val="007A1D38"/>
    <w:rsid w:val="007A2F72"/>
    <w:rsid w:val="007A38F0"/>
    <w:rsid w:val="007A42A6"/>
    <w:rsid w:val="007A66DE"/>
    <w:rsid w:val="007A6EF6"/>
    <w:rsid w:val="007A7651"/>
    <w:rsid w:val="007A7B92"/>
    <w:rsid w:val="007B164C"/>
    <w:rsid w:val="007B18A0"/>
    <w:rsid w:val="007B1A24"/>
    <w:rsid w:val="007B2221"/>
    <w:rsid w:val="007B2416"/>
    <w:rsid w:val="007B276B"/>
    <w:rsid w:val="007B3AB5"/>
    <w:rsid w:val="007B4E45"/>
    <w:rsid w:val="007B521A"/>
    <w:rsid w:val="007B5FC4"/>
    <w:rsid w:val="007B7103"/>
    <w:rsid w:val="007B7FD9"/>
    <w:rsid w:val="007C007A"/>
    <w:rsid w:val="007C0247"/>
    <w:rsid w:val="007C1A15"/>
    <w:rsid w:val="007C3B65"/>
    <w:rsid w:val="007C3C60"/>
    <w:rsid w:val="007C4311"/>
    <w:rsid w:val="007C4337"/>
    <w:rsid w:val="007C49F7"/>
    <w:rsid w:val="007C4A09"/>
    <w:rsid w:val="007C4EFF"/>
    <w:rsid w:val="007D01C6"/>
    <w:rsid w:val="007D240B"/>
    <w:rsid w:val="007D2F7C"/>
    <w:rsid w:val="007D3123"/>
    <w:rsid w:val="007D47E2"/>
    <w:rsid w:val="007D4CCC"/>
    <w:rsid w:val="007D595C"/>
    <w:rsid w:val="007D7D66"/>
    <w:rsid w:val="007E044D"/>
    <w:rsid w:val="007E1F68"/>
    <w:rsid w:val="007E2FE8"/>
    <w:rsid w:val="007E3E5A"/>
    <w:rsid w:val="007E4832"/>
    <w:rsid w:val="007E4940"/>
    <w:rsid w:val="007E7D6D"/>
    <w:rsid w:val="007F0ADF"/>
    <w:rsid w:val="007F14C4"/>
    <w:rsid w:val="007F1EB9"/>
    <w:rsid w:val="007F3FFE"/>
    <w:rsid w:val="007F4790"/>
    <w:rsid w:val="007F682E"/>
    <w:rsid w:val="007F6D39"/>
    <w:rsid w:val="008000C0"/>
    <w:rsid w:val="00802C24"/>
    <w:rsid w:val="008036EF"/>
    <w:rsid w:val="008038D0"/>
    <w:rsid w:val="00803D22"/>
    <w:rsid w:val="00803FCA"/>
    <w:rsid w:val="008043CB"/>
    <w:rsid w:val="00804794"/>
    <w:rsid w:val="008058E5"/>
    <w:rsid w:val="008109DA"/>
    <w:rsid w:val="00810D0C"/>
    <w:rsid w:val="00811105"/>
    <w:rsid w:val="00812A5B"/>
    <w:rsid w:val="0081371F"/>
    <w:rsid w:val="00814281"/>
    <w:rsid w:val="008142A2"/>
    <w:rsid w:val="00814842"/>
    <w:rsid w:val="00814E77"/>
    <w:rsid w:val="00815076"/>
    <w:rsid w:val="0081636E"/>
    <w:rsid w:val="0081669D"/>
    <w:rsid w:val="00817A7F"/>
    <w:rsid w:val="00817F08"/>
    <w:rsid w:val="0082053B"/>
    <w:rsid w:val="00821321"/>
    <w:rsid w:val="0082223D"/>
    <w:rsid w:val="00822926"/>
    <w:rsid w:val="00823776"/>
    <w:rsid w:val="00824683"/>
    <w:rsid w:val="00824EFC"/>
    <w:rsid w:val="008263FD"/>
    <w:rsid w:val="00826655"/>
    <w:rsid w:val="00830494"/>
    <w:rsid w:val="00830A9A"/>
    <w:rsid w:val="00830DB0"/>
    <w:rsid w:val="00831B1A"/>
    <w:rsid w:val="00833069"/>
    <w:rsid w:val="00833110"/>
    <w:rsid w:val="00834446"/>
    <w:rsid w:val="0083550F"/>
    <w:rsid w:val="00836957"/>
    <w:rsid w:val="00841994"/>
    <w:rsid w:val="00843D5C"/>
    <w:rsid w:val="00845131"/>
    <w:rsid w:val="008473E6"/>
    <w:rsid w:val="00850ED9"/>
    <w:rsid w:val="00851614"/>
    <w:rsid w:val="00851B56"/>
    <w:rsid w:val="008530D7"/>
    <w:rsid w:val="0085513C"/>
    <w:rsid w:val="00856567"/>
    <w:rsid w:val="00860D99"/>
    <w:rsid w:val="00860DEF"/>
    <w:rsid w:val="00863129"/>
    <w:rsid w:val="00864D6D"/>
    <w:rsid w:val="00865FA0"/>
    <w:rsid w:val="00866BEC"/>
    <w:rsid w:val="00867733"/>
    <w:rsid w:val="00867FB0"/>
    <w:rsid w:val="008701A8"/>
    <w:rsid w:val="00870A7E"/>
    <w:rsid w:val="008734A6"/>
    <w:rsid w:val="00873529"/>
    <w:rsid w:val="0087401E"/>
    <w:rsid w:val="00875B6D"/>
    <w:rsid w:val="0087712D"/>
    <w:rsid w:val="00880559"/>
    <w:rsid w:val="008809D6"/>
    <w:rsid w:val="00881840"/>
    <w:rsid w:val="0088245B"/>
    <w:rsid w:val="00883BA1"/>
    <w:rsid w:val="00883E2B"/>
    <w:rsid w:val="0088418E"/>
    <w:rsid w:val="00885100"/>
    <w:rsid w:val="00885884"/>
    <w:rsid w:val="00886F22"/>
    <w:rsid w:val="00891D13"/>
    <w:rsid w:val="00893C50"/>
    <w:rsid w:val="008944A2"/>
    <w:rsid w:val="008948EB"/>
    <w:rsid w:val="00896CA8"/>
    <w:rsid w:val="008A20A3"/>
    <w:rsid w:val="008A2659"/>
    <w:rsid w:val="008A2E30"/>
    <w:rsid w:val="008A36A7"/>
    <w:rsid w:val="008A45A0"/>
    <w:rsid w:val="008A4775"/>
    <w:rsid w:val="008A658A"/>
    <w:rsid w:val="008A7E3B"/>
    <w:rsid w:val="008A7FE1"/>
    <w:rsid w:val="008B0B43"/>
    <w:rsid w:val="008B1888"/>
    <w:rsid w:val="008B2A22"/>
    <w:rsid w:val="008B30E1"/>
    <w:rsid w:val="008B36E1"/>
    <w:rsid w:val="008B3853"/>
    <w:rsid w:val="008B43B1"/>
    <w:rsid w:val="008B5ABB"/>
    <w:rsid w:val="008B612B"/>
    <w:rsid w:val="008B7819"/>
    <w:rsid w:val="008B7C8A"/>
    <w:rsid w:val="008C09CB"/>
    <w:rsid w:val="008C11BB"/>
    <w:rsid w:val="008C1D0E"/>
    <w:rsid w:val="008C294D"/>
    <w:rsid w:val="008C35F7"/>
    <w:rsid w:val="008C66BE"/>
    <w:rsid w:val="008C70A5"/>
    <w:rsid w:val="008C7E54"/>
    <w:rsid w:val="008D08CC"/>
    <w:rsid w:val="008D0EC1"/>
    <w:rsid w:val="008D2A7C"/>
    <w:rsid w:val="008D2B2B"/>
    <w:rsid w:val="008D3267"/>
    <w:rsid w:val="008D356D"/>
    <w:rsid w:val="008D3917"/>
    <w:rsid w:val="008D3C54"/>
    <w:rsid w:val="008D613E"/>
    <w:rsid w:val="008D64C9"/>
    <w:rsid w:val="008D6A00"/>
    <w:rsid w:val="008D7B96"/>
    <w:rsid w:val="008E0774"/>
    <w:rsid w:val="008E593E"/>
    <w:rsid w:val="008E5EDE"/>
    <w:rsid w:val="008E683F"/>
    <w:rsid w:val="008E6964"/>
    <w:rsid w:val="008F00A0"/>
    <w:rsid w:val="008F15B4"/>
    <w:rsid w:val="008F2FB0"/>
    <w:rsid w:val="008F3A8C"/>
    <w:rsid w:val="008F4732"/>
    <w:rsid w:val="008F5FB9"/>
    <w:rsid w:val="00900F2D"/>
    <w:rsid w:val="00901E81"/>
    <w:rsid w:val="00901F68"/>
    <w:rsid w:val="00902692"/>
    <w:rsid w:val="00904057"/>
    <w:rsid w:val="00905BC1"/>
    <w:rsid w:val="00906E34"/>
    <w:rsid w:val="00907CB3"/>
    <w:rsid w:val="00912ED7"/>
    <w:rsid w:val="00913837"/>
    <w:rsid w:val="009150AA"/>
    <w:rsid w:val="00915D7E"/>
    <w:rsid w:val="00916085"/>
    <w:rsid w:val="00916C19"/>
    <w:rsid w:val="00917C00"/>
    <w:rsid w:val="00921839"/>
    <w:rsid w:val="0092259C"/>
    <w:rsid w:val="0092271B"/>
    <w:rsid w:val="009232EB"/>
    <w:rsid w:val="00923A24"/>
    <w:rsid w:val="00923CC7"/>
    <w:rsid w:val="009254CC"/>
    <w:rsid w:val="00930294"/>
    <w:rsid w:val="0093087B"/>
    <w:rsid w:val="0093339A"/>
    <w:rsid w:val="00933F3C"/>
    <w:rsid w:val="00935842"/>
    <w:rsid w:val="0093598D"/>
    <w:rsid w:val="009360D4"/>
    <w:rsid w:val="00940D2C"/>
    <w:rsid w:val="009421D9"/>
    <w:rsid w:val="00942F3C"/>
    <w:rsid w:val="00943077"/>
    <w:rsid w:val="009453C9"/>
    <w:rsid w:val="009458E5"/>
    <w:rsid w:val="009459CF"/>
    <w:rsid w:val="00946A58"/>
    <w:rsid w:val="00947C8C"/>
    <w:rsid w:val="00947EED"/>
    <w:rsid w:val="00950A85"/>
    <w:rsid w:val="00953E17"/>
    <w:rsid w:val="00954A7E"/>
    <w:rsid w:val="0095592F"/>
    <w:rsid w:val="00955EA9"/>
    <w:rsid w:val="00961174"/>
    <w:rsid w:val="00961945"/>
    <w:rsid w:val="0096300A"/>
    <w:rsid w:val="00963DAD"/>
    <w:rsid w:val="00964147"/>
    <w:rsid w:val="00965AD1"/>
    <w:rsid w:val="00965AFB"/>
    <w:rsid w:val="00966ACF"/>
    <w:rsid w:val="00971942"/>
    <w:rsid w:val="00972AD3"/>
    <w:rsid w:val="00972F7C"/>
    <w:rsid w:val="009732B4"/>
    <w:rsid w:val="009733B2"/>
    <w:rsid w:val="009752AF"/>
    <w:rsid w:val="009762C1"/>
    <w:rsid w:val="00981F35"/>
    <w:rsid w:val="0098311D"/>
    <w:rsid w:val="0098507D"/>
    <w:rsid w:val="00985BBA"/>
    <w:rsid w:val="0098736C"/>
    <w:rsid w:val="00991CEB"/>
    <w:rsid w:val="00992464"/>
    <w:rsid w:val="00992AEF"/>
    <w:rsid w:val="00994D4E"/>
    <w:rsid w:val="00994DEC"/>
    <w:rsid w:val="009960D4"/>
    <w:rsid w:val="009A14FE"/>
    <w:rsid w:val="009A201A"/>
    <w:rsid w:val="009A30F7"/>
    <w:rsid w:val="009A522A"/>
    <w:rsid w:val="009A5FFA"/>
    <w:rsid w:val="009A639D"/>
    <w:rsid w:val="009A68B5"/>
    <w:rsid w:val="009B0033"/>
    <w:rsid w:val="009B0AC9"/>
    <w:rsid w:val="009B45FD"/>
    <w:rsid w:val="009B64DE"/>
    <w:rsid w:val="009B6650"/>
    <w:rsid w:val="009B7F55"/>
    <w:rsid w:val="009B7F65"/>
    <w:rsid w:val="009C03F5"/>
    <w:rsid w:val="009C1A6A"/>
    <w:rsid w:val="009C528E"/>
    <w:rsid w:val="009C52A6"/>
    <w:rsid w:val="009C6B0A"/>
    <w:rsid w:val="009C7879"/>
    <w:rsid w:val="009D02C8"/>
    <w:rsid w:val="009D0589"/>
    <w:rsid w:val="009D1319"/>
    <w:rsid w:val="009D1B15"/>
    <w:rsid w:val="009D1BA2"/>
    <w:rsid w:val="009D2BF6"/>
    <w:rsid w:val="009D5BA2"/>
    <w:rsid w:val="009D6294"/>
    <w:rsid w:val="009D634C"/>
    <w:rsid w:val="009D680C"/>
    <w:rsid w:val="009E116B"/>
    <w:rsid w:val="009E2255"/>
    <w:rsid w:val="009E2FD9"/>
    <w:rsid w:val="009E4314"/>
    <w:rsid w:val="009E6628"/>
    <w:rsid w:val="009E6655"/>
    <w:rsid w:val="009E6ACC"/>
    <w:rsid w:val="009E6DB7"/>
    <w:rsid w:val="009F1C07"/>
    <w:rsid w:val="009F1CB6"/>
    <w:rsid w:val="009F2760"/>
    <w:rsid w:val="009F284D"/>
    <w:rsid w:val="009F3A64"/>
    <w:rsid w:val="00A01E70"/>
    <w:rsid w:val="00A0223D"/>
    <w:rsid w:val="00A0253A"/>
    <w:rsid w:val="00A02692"/>
    <w:rsid w:val="00A03B5B"/>
    <w:rsid w:val="00A04DB3"/>
    <w:rsid w:val="00A061E6"/>
    <w:rsid w:val="00A0655F"/>
    <w:rsid w:val="00A07538"/>
    <w:rsid w:val="00A12E0B"/>
    <w:rsid w:val="00A13DE0"/>
    <w:rsid w:val="00A14312"/>
    <w:rsid w:val="00A1526A"/>
    <w:rsid w:val="00A21F92"/>
    <w:rsid w:val="00A244B6"/>
    <w:rsid w:val="00A2455E"/>
    <w:rsid w:val="00A24C13"/>
    <w:rsid w:val="00A2503C"/>
    <w:rsid w:val="00A26B5F"/>
    <w:rsid w:val="00A26FE5"/>
    <w:rsid w:val="00A27C3A"/>
    <w:rsid w:val="00A27CE3"/>
    <w:rsid w:val="00A311A8"/>
    <w:rsid w:val="00A328BB"/>
    <w:rsid w:val="00A33E50"/>
    <w:rsid w:val="00A33EA3"/>
    <w:rsid w:val="00A356EB"/>
    <w:rsid w:val="00A429C7"/>
    <w:rsid w:val="00A454AD"/>
    <w:rsid w:val="00A45504"/>
    <w:rsid w:val="00A457E8"/>
    <w:rsid w:val="00A46789"/>
    <w:rsid w:val="00A46BCD"/>
    <w:rsid w:val="00A47B6E"/>
    <w:rsid w:val="00A51587"/>
    <w:rsid w:val="00A51BAF"/>
    <w:rsid w:val="00A52AAF"/>
    <w:rsid w:val="00A540D8"/>
    <w:rsid w:val="00A5499E"/>
    <w:rsid w:val="00A559EA"/>
    <w:rsid w:val="00A56236"/>
    <w:rsid w:val="00A5643C"/>
    <w:rsid w:val="00A56CF5"/>
    <w:rsid w:val="00A61079"/>
    <w:rsid w:val="00A652A8"/>
    <w:rsid w:val="00A661F8"/>
    <w:rsid w:val="00A6774D"/>
    <w:rsid w:val="00A70D87"/>
    <w:rsid w:val="00A70E3B"/>
    <w:rsid w:val="00A7122A"/>
    <w:rsid w:val="00A716B1"/>
    <w:rsid w:val="00A71A9B"/>
    <w:rsid w:val="00A72768"/>
    <w:rsid w:val="00A72E9B"/>
    <w:rsid w:val="00A7301A"/>
    <w:rsid w:val="00A7557A"/>
    <w:rsid w:val="00A76F7E"/>
    <w:rsid w:val="00A77F18"/>
    <w:rsid w:val="00A819C0"/>
    <w:rsid w:val="00A8336F"/>
    <w:rsid w:val="00A83767"/>
    <w:rsid w:val="00A8493A"/>
    <w:rsid w:val="00A86DBC"/>
    <w:rsid w:val="00A90061"/>
    <w:rsid w:val="00A9030B"/>
    <w:rsid w:val="00A936C9"/>
    <w:rsid w:val="00A94B8F"/>
    <w:rsid w:val="00A95030"/>
    <w:rsid w:val="00A95176"/>
    <w:rsid w:val="00A95C02"/>
    <w:rsid w:val="00A9771F"/>
    <w:rsid w:val="00A97D2B"/>
    <w:rsid w:val="00AA0BD1"/>
    <w:rsid w:val="00AA17BD"/>
    <w:rsid w:val="00AA2768"/>
    <w:rsid w:val="00AA4B6C"/>
    <w:rsid w:val="00AA6E0E"/>
    <w:rsid w:val="00AA6E8E"/>
    <w:rsid w:val="00AA7F07"/>
    <w:rsid w:val="00AB052F"/>
    <w:rsid w:val="00AB0719"/>
    <w:rsid w:val="00AB2DA4"/>
    <w:rsid w:val="00AB345E"/>
    <w:rsid w:val="00AB582B"/>
    <w:rsid w:val="00AB6607"/>
    <w:rsid w:val="00AB6ECB"/>
    <w:rsid w:val="00AB75A4"/>
    <w:rsid w:val="00AB764F"/>
    <w:rsid w:val="00AB7B56"/>
    <w:rsid w:val="00AB7F1B"/>
    <w:rsid w:val="00AC07AD"/>
    <w:rsid w:val="00AC13F9"/>
    <w:rsid w:val="00AC65DF"/>
    <w:rsid w:val="00AC6D38"/>
    <w:rsid w:val="00AD0A34"/>
    <w:rsid w:val="00AD11AA"/>
    <w:rsid w:val="00AD2B6B"/>
    <w:rsid w:val="00AD343D"/>
    <w:rsid w:val="00AD6F13"/>
    <w:rsid w:val="00AE3078"/>
    <w:rsid w:val="00AE32A5"/>
    <w:rsid w:val="00AE4D27"/>
    <w:rsid w:val="00AE53C6"/>
    <w:rsid w:val="00AE5AA8"/>
    <w:rsid w:val="00AE6A84"/>
    <w:rsid w:val="00AE6FF3"/>
    <w:rsid w:val="00AE76E8"/>
    <w:rsid w:val="00AF076D"/>
    <w:rsid w:val="00AF087E"/>
    <w:rsid w:val="00AF56D4"/>
    <w:rsid w:val="00AF5A30"/>
    <w:rsid w:val="00AF5B03"/>
    <w:rsid w:val="00AF704B"/>
    <w:rsid w:val="00B001B7"/>
    <w:rsid w:val="00B00851"/>
    <w:rsid w:val="00B01958"/>
    <w:rsid w:val="00B01BFF"/>
    <w:rsid w:val="00B04711"/>
    <w:rsid w:val="00B04DA7"/>
    <w:rsid w:val="00B056FF"/>
    <w:rsid w:val="00B06A85"/>
    <w:rsid w:val="00B115BD"/>
    <w:rsid w:val="00B11E8F"/>
    <w:rsid w:val="00B125A7"/>
    <w:rsid w:val="00B1299A"/>
    <w:rsid w:val="00B13A18"/>
    <w:rsid w:val="00B13D52"/>
    <w:rsid w:val="00B167CF"/>
    <w:rsid w:val="00B16D2D"/>
    <w:rsid w:val="00B20F21"/>
    <w:rsid w:val="00B216E6"/>
    <w:rsid w:val="00B2264E"/>
    <w:rsid w:val="00B22663"/>
    <w:rsid w:val="00B23067"/>
    <w:rsid w:val="00B2339C"/>
    <w:rsid w:val="00B245DA"/>
    <w:rsid w:val="00B2461E"/>
    <w:rsid w:val="00B25C0C"/>
    <w:rsid w:val="00B262FB"/>
    <w:rsid w:val="00B2693B"/>
    <w:rsid w:val="00B26C12"/>
    <w:rsid w:val="00B26C3B"/>
    <w:rsid w:val="00B302EB"/>
    <w:rsid w:val="00B306E6"/>
    <w:rsid w:val="00B30712"/>
    <w:rsid w:val="00B30AE1"/>
    <w:rsid w:val="00B30D7E"/>
    <w:rsid w:val="00B31616"/>
    <w:rsid w:val="00B31E09"/>
    <w:rsid w:val="00B32C7A"/>
    <w:rsid w:val="00B32DA9"/>
    <w:rsid w:val="00B33281"/>
    <w:rsid w:val="00B3382C"/>
    <w:rsid w:val="00B33FA6"/>
    <w:rsid w:val="00B3456B"/>
    <w:rsid w:val="00B34E93"/>
    <w:rsid w:val="00B368F3"/>
    <w:rsid w:val="00B37010"/>
    <w:rsid w:val="00B37B50"/>
    <w:rsid w:val="00B401B7"/>
    <w:rsid w:val="00B405B4"/>
    <w:rsid w:val="00B41FAF"/>
    <w:rsid w:val="00B4523C"/>
    <w:rsid w:val="00B46854"/>
    <w:rsid w:val="00B46BC6"/>
    <w:rsid w:val="00B470D5"/>
    <w:rsid w:val="00B50DB3"/>
    <w:rsid w:val="00B52972"/>
    <w:rsid w:val="00B540B4"/>
    <w:rsid w:val="00B5435F"/>
    <w:rsid w:val="00B54FCA"/>
    <w:rsid w:val="00B5505B"/>
    <w:rsid w:val="00B5588E"/>
    <w:rsid w:val="00B55EEA"/>
    <w:rsid w:val="00B60DBE"/>
    <w:rsid w:val="00B622C2"/>
    <w:rsid w:val="00B62AC8"/>
    <w:rsid w:val="00B6319D"/>
    <w:rsid w:val="00B63FDF"/>
    <w:rsid w:val="00B64596"/>
    <w:rsid w:val="00B656D7"/>
    <w:rsid w:val="00B65ABD"/>
    <w:rsid w:val="00B65B24"/>
    <w:rsid w:val="00B6609A"/>
    <w:rsid w:val="00B6728B"/>
    <w:rsid w:val="00B67C4F"/>
    <w:rsid w:val="00B709E2"/>
    <w:rsid w:val="00B7136C"/>
    <w:rsid w:val="00B714AC"/>
    <w:rsid w:val="00B72190"/>
    <w:rsid w:val="00B72218"/>
    <w:rsid w:val="00B74A33"/>
    <w:rsid w:val="00B74CAF"/>
    <w:rsid w:val="00B75FE7"/>
    <w:rsid w:val="00B773E4"/>
    <w:rsid w:val="00B77E41"/>
    <w:rsid w:val="00B8097E"/>
    <w:rsid w:val="00B80ADB"/>
    <w:rsid w:val="00B820DD"/>
    <w:rsid w:val="00B83BD9"/>
    <w:rsid w:val="00B83FB1"/>
    <w:rsid w:val="00B8642B"/>
    <w:rsid w:val="00B86C86"/>
    <w:rsid w:val="00B91EB2"/>
    <w:rsid w:val="00B92F08"/>
    <w:rsid w:val="00B92FDA"/>
    <w:rsid w:val="00B93531"/>
    <w:rsid w:val="00B93665"/>
    <w:rsid w:val="00B93F5C"/>
    <w:rsid w:val="00B94003"/>
    <w:rsid w:val="00B941FC"/>
    <w:rsid w:val="00B95D0B"/>
    <w:rsid w:val="00B97A9E"/>
    <w:rsid w:val="00BA217E"/>
    <w:rsid w:val="00BA245C"/>
    <w:rsid w:val="00BA406A"/>
    <w:rsid w:val="00BA48DD"/>
    <w:rsid w:val="00BA67D7"/>
    <w:rsid w:val="00BA7877"/>
    <w:rsid w:val="00BA79F2"/>
    <w:rsid w:val="00BA7E7E"/>
    <w:rsid w:val="00BB0722"/>
    <w:rsid w:val="00BB1A07"/>
    <w:rsid w:val="00BB30C9"/>
    <w:rsid w:val="00BB6D23"/>
    <w:rsid w:val="00BB7FAB"/>
    <w:rsid w:val="00BC10F4"/>
    <w:rsid w:val="00BC1E69"/>
    <w:rsid w:val="00BC3A37"/>
    <w:rsid w:val="00BC5A18"/>
    <w:rsid w:val="00BC6C30"/>
    <w:rsid w:val="00BC7133"/>
    <w:rsid w:val="00BC7C18"/>
    <w:rsid w:val="00BD0B92"/>
    <w:rsid w:val="00BD38C8"/>
    <w:rsid w:val="00BD4239"/>
    <w:rsid w:val="00BD5169"/>
    <w:rsid w:val="00BD59B5"/>
    <w:rsid w:val="00BE00ED"/>
    <w:rsid w:val="00BE0194"/>
    <w:rsid w:val="00BE1A54"/>
    <w:rsid w:val="00BE433F"/>
    <w:rsid w:val="00BE462D"/>
    <w:rsid w:val="00BE4A70"/>
    <w:rsid w:val="00BE6B4F"/>
    <w:rsid w:val="00BF482F"/>
    <w:rsid w:val="00BF690F"/>
    <w:rsid w:val="00BF74B0"/>
    <w:rsid w:val="00C041C9"/>
    <w:rsid w:val="00C04B6E"/>
    <w:rsid w:val="00C04F9F"/>
    <w:rsid w:val="00C068B6"/>
    <w:rsid w:val="00C06FC0"/>
    <w:rsid w:val="00C07861"/>
    <w:rsid w:val="00C10398"/>
    <w:rsid w:val="00C1223F"/>
    <w:rsid w:val="00C122BF"/>
    <w:rsid w:val="00C12812"/>
    <w:rsid w:val="00C15290"/>
    <w:rsid w:val="00C15839"/>
    <w:rsid w:val="00C16BCD"/>
    <w:rsid w:val="00C16C8E"/>
    <w:rsid w:val="00C177CD"/>
    <w:rsid w:val="00C20816"/>
    <w:rsid w:val="00C20F15"/>
    <w:rsid w:val="00C231D1"/>
    <w:rsid w:val="00C26059"/>
    <w:rsid w:val="00C275F6"/>
    <w:rsid w:val="00C30655"/>
    <w:rsid w:val="00C30BB2"/>
    <w:rsid w:val="00C326EF"/>
    <w:rsid w:val="00C33773"/>
    <w:rsid w:val="00C34F93"/>
    <w:rsid w:val="00C34FE5"/>
    <w:rsid w:val="00C36547"/>
    <w:rsid w:val="00C37C2F"/>
    <w:rsid w:val="00C37DBC"/>
    <w:rsid w:val="00C40540"/>
    <w:rsid w:val="00C44122"/>
    <w:rsid w:val="00C4412C"/>
    <w:rsid w:val="00C4529C"/>
    <w:rsid w:val="00C453C4"/>
    <w:rsid w:val="00C45788"/>
    <w:rsid w:val="00C4669B"/>
    <w:rsid w:val="00C46D07"/>
    <w:rsid w:val="00C46FD3"/>
    <w:rsid w:val="00C47506"/>
    <w:rsid w:val="00C47B00"/>
    <w:rsid w:val="00C47C7F"/>
    <w:rsid w:val="00C51078"/>
    <w:rsid w:val="00C512D8"/>
    <w:rsid w:val="00C51B99"/>
    <w:rsid w:val="00C53340"/>
    <w:rsid w:val="00C5448C"/>
    <w:rsid w:val="00C54CF6"/>
    <w:rsid w:val="00C55290"/>
    <w:rsid w:val="00C55A9F"/>
    <w:rsid w:val="00C565F3"/>
    <w:rsid w:val="00C56660"/>
    <w:rsid w:val="00C57860"/>
    <w:rsid w:val="00C6214C"/>
    <w:rsid w:val="00C62EA0"/>
    <w:rsid w:val="00C631F2"/>
    <w:rsid w:val="00C635E1"/>
    <w:rsid w:val="00C635F7"/>
    <w:rsid w:val="00C64A31"/>
    <w:rsid w:val="00C64FF5"/>
    <w:rsid w:val="00C652A3"/>
    <w:rsid w:val="00C66C3E"/>
    <w:rsid w:val="00C6724A"/>
    <w:rsid w:val="00C676E7"/>
    <w:rsid w:val="00C70F18"/>
    <w:rsid w:val="00C727EE"/>
    <w:rsid w:val="00C746C0"/>
    <w:rsid w:val="00C746E5"/>
    <w:rsid w:val="00C748EF"/>
    <w:rsid w:val="00C7528D"/>
    <w:rsid w:val="00C75CC2"/>
    <w:rsid w:val="00C7662A"/>
    <w:rsid w:val="00C76B20"/>
    <w:rsid w:val="00C76E61"/>
    <w:rsid w:val="00C77B81"/>
    <w:rsid w:val="00C81705"/>
    <w:rsid w:val="00C819C1"/>
    <w:rsid w:val="00C83234"/>
    <w:rsid w:val="00C8339B"/>
    <w:rsid w:val="00C900E2"/>
    <w:rsid w:val="00C909BC"/>
    <w:rsid w:val="00C9290B"/>
    <w:rsid w:val="00C941EF"/>
    <w:rsid w:val="00C94665"/>
    <w:rsid w:val="00C94830"/>
    <w:rsid w:val="00C950AC"/>
    <w:rsid w:val="00C96878"/>
    <w:rsid w:val="00C96AFE"/>
    <w:rsid w:val="00C97AAD"/>
    <w:rsid w:val="00CA15C6"/>
    <w:rsid w:val="00CA1926"/>
    <w:rsid w:val="00CA1F16"/>
    <w:rsid w:val="00CA2731"/>
    <w:rsid w:val="00CA40D2"/>
    <w:rsid w:val="00CA4B4D"/>
    <w:rsid w:val="00CA4B98"/>
    <w:rsid w:val="00CA58C7"/>
    <w:rsid w:val="00CA71F7"/>
    <w:rsid w:val="00CB0D72"/>
    <w:rsid w:val="00CB2293"/>
    <w:rsid w:val="00CB2E1F"/>
    <w:rsid w:val="00CB334E"/>
    <w:rsid w:val="00CB3B6C"/>
    <w:rsid w:val="00CB4876"/>
    <w:rsid w:val="00CB5575"/>
    <w:rsid w:val="00CB65FB"/>
    <w:rsid w:val="00CB6A7B"/>
    <w:rsid w:val="00CB6CE8"/>
    <w:rsid w:val="00CC0CCA"/>
    <w:rsid w:val="00CC18FE"/>
    <w:rsid w:val="00CC2659"/>
    <w:rsid w:val="00CC37F8"/>
    <w:rsid w:val="00CD1C65"/>
    <w:rsid w:val="00CD1E14"/>
    <w:rsid w:val="00CD3894"/>
    <w:rsid w:val="00CD41A6"/>
    <w:rsid w:val="00CD59FF"/>
    <w:rsid w:val="00CD7568"/>
    <w:rsid w:val="00CD7CB9"/>
    <w:rsid w:val="00CE1751"/>
    <w:rsid w:val="00CE2183"/>
    <w:rsid w:val="00CE3691"/>
    <w:rsid w:val="00CE499D"/>
    <w:rsid w:val="00CE7123"/>
    <w:rsid w:val="00CE77F3"/>
    <w:rsid w:val="00CF0B87"/>
    <w:rsid w:val="00CF0D76"/>
    <w:rsid w:val="00CF1C3C"/>
    <w:rsid w:val="00CF22BF"/>
    <w:rsid w:val="00CF3DCC"/>
    <w:rsid w:val="00CF4D17"/>
    <w:rsid w:val="00CF5027"/>
    <w:rsid w:val="00CF76C4"/>
    <w:rsid w:val="00D00285"/>
    <w:rsid w:val="00D0100A"/>
    <w:rsid w:val="00D01653"/>
    <w:rsid w:val="00D0282D"/>
    <w:rsid w:val="00D03143"/>
    <w:rsid w:val="00D03B4D"/>
    <w:rsid w:val="00D03CA1"/>
    <w:rsid w:val="00D05043"/>
    <w:rsid w:val="00D06ADD"/>
    <w:rsid w:val="00D1042A"/>
    <w:rsid w:val="00D119B4"/>
    <w:rsid w:val="00D11F8E"/>
    <w:rsid w:val="00D12381"/>
    <w:rsid w:val="00D13A3F"/>
    <w:rsid w:val="00D13C28"/>
    <w:rsid w:val="00D17772"/>
    <w:rsid w:val="00D17FFE"/>
    <w:rsid w:val="00D25D6C"/>
    <w:rsid w:val="00D26B6F"/>
    <w:rsid w:val="00D27A90"/>
    <w:rsid w:val="00D3010E"/>
    <w:rsid w:val="00D31323"/>
    <w:rsid w:val="00D32BA3"/>
    <w:rsid w:val="00D331ED"/>
    <w:rsid w:val="00D33FE0"/>
    <w:rsid w:val="00D3679F"/>
    <w:rsid w:val="00D418CB"/>
    <w:rsid w:val="00D41E1A"/>
    <w:rsid w:val="00D4218B"/>
    <w:rsid w:val="00D43B8C"/>
    <w:rsid w:val="00D44532"/>
    <w:rsid w:val="00D46031"/>
    <w:rsid w:val="00D4764D"/>
    <w:rsid w:val="00D47A69"/>
    <w:rsid w:val="00D50E87"/>
    <w:rsid w:val="00D520A8"/>
    <w:rsid w:val="00D52B5C"/>
    <w:rsid w:val="00D52C0B"/>
    <w:rsid w:val="00D53225"/>
    <w:rsid w:val="00D53262"/>
    <w:rsid w:val="00D542FE"/>
    <w:rsid w:val="00D55313"/>
    <w:rsid w:val="00D56805"/>
    <w:rsid w:val="00D57AC3"/>
    <w:rsid w:val="00D57B54"/>
    <w:rsid w:val="00D57F71"/>
    <w:rsid w:val="00D61D97"/>
    <w:rsid w:val="00D6530A"/>
    <w:rsid w:val="00D6579A"/>
    <w:rsid w:val="00D658AB"/>
    <w:rsid w:val="00D65E90"/>
    <w:rsid w:val="00D66273"/>
    <w:rsid w:val="00D664B3"/>
    <w:rsid w:val="00D67759"/>
    <w:rsid w:val="00D70451"/>
    <w:rsid w:val="00D71B32"/>
    <w:rsid w:val="00D73369"/>
    <w:rsid w:val="00D73589"/>
    <w:rsid w:val="00D74830"/>
    <w:rsid w:val="00D76597"/>
    <w:rsid w:val="00D772CE"/>
    <w:rsid w:val="00D7788D"/>
    <w:rsid w:val="00D77B57"/>
    <w:rsid w:val="00D8186F"/>
    <w:rsid w:val="00D82C0E"/>
    <w:rsid w:val="00D8346E"/>
    <w:rsid w:val="00D842CA"/>
    <w:rsid w:val="00D84EED"/>
    <w:rsid w:val="00D85AD5"/>
    <w:rsid w:val="00D91C41"/>
    <w:rsid w:val="00D92A21"/>
    <w:rsid w:val="00D931B1"/>
    <w:rsid w:val="00D95A06"/>
    <w:rsid w:val="00D95EA0"/>
    <w:rsid w:val="00D96584"/>
    <w:rsid w:val="00D9720F"/>
    <w:rsid w:val="00D97AF6"/>
    <w:rsid w:val="00DA0645"/>
    <w:rsid w:val="00DA2593"/>
    <w:rsid w:val="00DA31B9"/>
    <w:rsid w:val="00DA3366"/>
    <w:rsid w:val="00DA4BA0"/>
    <w:rsid w:val="00DA5E4A"/>
    <w:rsid w:val="00DA600D"/>
    <w:rsid w:val="00DA7492"/>
    <w:rsid w:val="00DB0788"/>
    <w:rsid w:val="00DB084A"/>
    <w:rsid w:val="00DB0943"/>
    <w:rsid w:val="00DB2193"/>
    <w:rsid w:val="00DB2D4F"/>
    <w:rsid w:val="00DB4FA1"/>
    <w:rsid w:val="00DB6F91"/>
    <w:rsid w:val="00DC09AD"/>
    <w:rsid w:val="00DC1D11"/>
    <w:rsid w:val="00DC4124"/>
    <w:rsid w:val="00DC5EA6"/>
    <w:rsid w:val="00DC6539"/>
    <w:rsid w:val="00DC6824"/>
    <w:rsid w:val="00DC742C"/>
    <w:rsid w:val="00DC7DB5"/>
    <w:rsid w:val="00DD03C3"/>
    <w:rsid w:val="00DD0EF4"/>
    <w:rsid w:val="00DD2550"/>
    <w:rsid w:val="00DD4007"/>
    <w:rsid w:val="00DD59C8"/>
    <w:rsid w:val="00DD5B4A"/>
    <w:rsid w:val="00DD6831"/>
    <w:rsid w:val="00DD774B"/>
    <w:rsid w:val="00DD7FA6"/>
    <w:rsid w:val="00DE1687"/>
    <w:rsid w:val="00DE17FB"/>
    <w:rsid w:val="00DE1A40"/>
    <w:rsid w:val="00DE2C00"/>
    <w:rsid w:val="00DF0E72"/>
    <w:rsid w:val="00DF26E9"/>
    <w:rsid w:val="00DF3D4E"/>
    <w:rsid w:val="00DF663E"/>
    <w:rsid w:val="00DF6C07"/>
    <w:rsid w:val="00E003AC"/>
    <w:rsid w:val="00E009F1"/>
    <w:rsid w:val="00E02C60"/>
    <w:rsid w:val="00E06302"/>
    <w:rsid w:val="00E067EF"/>
    <w:rsid w:val="00E074EE"/>
    <w:rsid w:val="00E07B27"/>
    <w:rsid w:val="00E11036"/>
    <w:rsid w:val="00E1151C"/>
    <w:rsid w:val="00E11A7C"/>
    <w:rsid w:val="00E12B3B"/>
    <w:rsid w:val="00E132EE"/>
    <w:rsid w:val="00E13FCE"/>
    <w:rsid w:val="00E14A75"/>
    <w:rsid w:val="00E16B65"/>
    <w:rsid w:val="00E16DA8"/>
    <w:rsid w:val="00E176C9"/>
    <w:rsid w:val="00E208DE"/>
    <w:rsid w:val="00E2185B"/>
    <w:rsid w:val="00E243C6"/>
    <w:rsid w:val="00E24DD1"/>
    <w:rsid w:val="00E253B3"/>
    <w:rsid w:val="00E261A8"/>
    <w:rsid w:val="00E2687F"/>
    <w:rsid w:val="00E301ED"/>
    <w:rsid w:val="00E3045C"/>
    <w:rsid w:val="00E32655"/>
    <w:rsid w:val="00E371B4"/>
    <w:rsid w:val="00E37379"/>
    <w:rsid w:val="00E4010F"/>
    <w:rsid w:val="00E40608"/>
    <w:rsid w:val="00E43F01"/>
    <w:rsid w:val="00E443FB"/>
    <w:rsid w:val="00E44A20"/>
    <w:rsid w:val="00E47908"/>
    <w:rsid w:val="00E50156"/>
    <w:rsid w:val="00E50769"/>
    <w:rsid w:val="00E52015"/>
    <w:rsid w:val="00E540BC"/>
    <w:rsid w:val="00E5417D"/>
    <w:rsid w:val="00E54296"/>
    <w:rsid w:val="00E57380"/>
    <w:rsid w:val="00E6048B"/>
    <w:rsid w:val="00E6060F"/>
    <w:rsid w:val="00E6161E"/>
    <w:rsid w:val="00E62D81"/>
    <w:rsid w:val="00E62FFB"/>
    <w:rsid w:val="00E638F5"/>
    <w:rsid w:val="00E64F33"/>
    <w:rsid w:val="00E65B9F"/>
    <w:rsid w:val="00E664F8"/>
    <w:rsid w:val="00E67C08"/>
    <w:rsid w:val="00E702A1"/>
    <w:rsid w:val="00E72471"/>
    <w:rsid w:val="00E72A21"/>
    <w:rsid w:val="00E72F2D"/>
    <w:rsid w:val="00E7677D"/>
    <w:rsid w:val="00E778E0"/>
    <w:rsid w:val="00E77CDC"/>
    <w:rsid w:val="00E805A1"/>
    <w:rsid w:val="00E80A20"/>
    <w:rsid w:val="00E80F3F"/>
    <w:rsid w:val="00E81205"/>
    <w:rsid w:val="00E826CA"/>
    <w:rsid w:val="00E8352E"/>
    <w:rsid w:val="00E839AD"/>
    <w:rsid w:val="00E83C21"/>
    <w:rsid w:val="00E84E8D"/>
    <w:rsid w:val="00E85B43"/>
    <w:rsid w:val="00E864C2"/>
    <w:rsid w:val="00E869A0"/>
    <w:rsid w:val="00E90323"/>
    <w:rsid w:val="00E91514"/>
    <w:rsid w:val="00E91757"/>
    <w:rsid w:val="00E92BA8"/>
    <w:rsid w:val="00E92DC8"/>
    <w:rsid w:val="00E92EC0"/>
    <w:rsid w:val="00E93718"/>
    <w:rsid w:val="00E93AB0"/>
    <w:rsid w:val="00E955F4"/>
    <w:rsid w:val="00E95690"/>
    <w:rsid w:val="00E96261"/>
    <w:rsid w:val="00E965D6"/>
    <w:rsid w:val="00EA371A"/>
    <w:rsid w:val="00EA3779"/>
    <w:rsid w:val="00EA75A6"/>
    <w:rsid w:val="00EB01F0"/>
    <w:rsid w:val="00EB0C54"/>
    <w:rsid w:val="00EB0D8C"/>
    <w:rsid w:val="00EB3159"/>
    <w:rsid w:val="00EB3AF7"/>
    <w:rsid w:val="00EB4F4F"/>
    <w:rsid w:val="00EB707D"/>
    <w:rsid w:val="00EB75C4"/>
    <w:rsid w:val="00EB77A3"/>
    <w:rsid w:val="00EC2452"/>
    <w:rsid w:val="00EC25BD"/>
    <w:rsid w:val="00EC2EAD"/>
    <w:rsid w:val="00EC4740"/>
    <w:rsid w:val="00EC4A79"/>
    <w:rsid w:val="00EC5C8B"/>
    <w:rsid w:val="00EC6BDF"/>
    <w:rsid w:val="00EC6F39"/>
    <w:rsid w:val="00EC740A"/>
    <w:rsid w:val="00ED036F"/>
    <w:rsid w:val="00ED1927"/>
    <w:rsid w:val="00ED1D2A"/>
    <w:rsid w:val="00ED2129"/>
    <w:rsid w:val="00ED23A2"/>
    <w:rsid w:val="00ED29EC"/>
    <w:rsid w:val="00ED44FD"/>
    <w:rsid w:val="00ED53FD"/>
    <w:rsid w:val="00ED5879"/>
    <w:rsid w:val="00EE48F7"/>
    <w:rsid w:val="00EE5449"/>
    <w:rsid w:val="00EF01AC"/>
    <w:rsid w:val="00EF155B"/>
    <w:rsid w:val="00EF3490"/>
    <w:rsid w:val="00EF6E19"/>
    <w:rsid w:val="00EF78A2"/>
    <w:rsid w:val="00F0009E"/>
    <w:rsid w:val="00F003A3"/>
    <w:rsid w:val="00F00B34"/>
    <w:rsid w:val="00F00EE2"/>
    <w:rsid w:val="00F01006"/>
    <w:rsid w:val="00F033DC"/>
    <w:rsid w:val="00F074B8"/>
    <w:rsid w:val="00F10164"/>
    <w:rsid w:val="00F1032C"/>
    <w:rsid w:val="00F10CC2"/>
    <w:rsid w:val="00F13462"/>
    <w:rsid w:val="00F13D45"/>
    <w:rsid w:val="00F14B7C"/>
    <w:rsid w:val="00F1539A"/>
    <w:rsid w:val="00F16E7C"/>
    <w:rsid w:val="00F206C9"/>
    <w:rsid w:val="00F228F9"/>
    <w:rsid w:val="00F230DE"/>
    <w:rsid w:val="00F23383"/>
    <w:rsid w:val="00F233CD"/>
    <w:rsid w:val="00F24114"/>
    <w:rsid w:val="00F25D3A"/>
    <w:rsid w:val="00F26E8A"/>
    <w:rsid w:val="00F27144"/>
    <w:rsid w:val="00F31C12"/>
    <w:rsid w:val="00F32C19"/>
    <w:rsid w:val="00F33776"/>
    <w:rsid w:val="00F34F57"/>
    <w:rsid w:val="00F35254"/>
    <w:rsid w:val="00F359FC"/>
    <w:rsid w:val="00F35A02"/>
    <w:rsid w:val="00F3601F"/>
    <w:rsid w:val="00F37324"/>
    <w:rsid w:val="00F37981"/>
    <w:rsid w:val="00F37A69"/>
    <w:rsid w:val="00F40656"/>
    <w:rsid w:val="00F45195"/>
    <w:rsid w:val="00F45A85"/>
    <w:rsid w:val="00F46170"/>
    <w:rsid w:val="00F46318"/>
    <w:rsid w:val="00F509E8"/>
    <w:rsid w:val="00F50DFE"/>
    <w:rsid w:val="00F50E91"/>
    <w:rsid w:val="00F51A12"/>
    <w:rsid w:val="00F538C5"/>
    <w:rsid w:val="00F54B04"/>
    <w:rsid w:val="00F54F5E"/>
    <w:rsid w:val="00F56856"/>
    <w:rsid w:val="00F56F1B"/>
    <w:rsid w:val="00F5764C"/>
    <w:rsid w:val="00F63D84"/>
    <w:rsid w:val="00F642CF"/>
    <w:rsid w:val="00F65114"/>
    <w:rsid w:val="00F70B08"/>
    <w:rsid w:val="00F72529"/>
    <w:rsid w:val="00F77C69"/>
    <w:rsid w:val="00F80A82"/>
    <w:rsid w:val="00F82248"/>
    <w:rsid w:val="00F8265D"/>
    <w:rsid w:val="00F82C02"/>
    <w:rsid w:val="00F833C5"/>
    <w:rsid w:val="00F83808"/>
    <w:rsid w:val="00F84F0D"/>
    <w:rsid w:val="00F85640"/>
    <w:rsid w:val="00F86CA4"/>
    <w:rsid w:val="00F87719"/>
    <w:rsid w:val="00F906F3"/>
    <w:rsid w:val="00F9077C"/>
    <w:rsid w:val="00F91B43"/>
    <w:rsid w:val="00F93A34"/>
    <w:rsid w:val="00F94E9C"/>
    <w:rsid w:val="00F9626A"/>
    <w:rsid w:val="00F97632"/>
    <w:rsid w:val="00F97F50"/>
    <w:rsid w:val="00FA0A01"/>
    <w:rsid w:val="00FA16D6"/>
    <w:rsid w:val="00FA217D"/>
    <w:rsid w:val="00FA21E2"/>
    <w:rsid w:val="00FA2F3C"/>
    <w:rsid w:val="00FA36A1"/>
    <w:rsid w:val="00FA481E"/>
    <w:rsid w:val="00FA61E0"/>
    <w:rsid w:val="00FA7218"/>
    <w:rsid w:val="00FB0425"/>
    <w:rsid w:val="00FB1FCF"/>
    <w:rsid w:val="00FB4339"/>
    <w:rsid w:val="00FC1880"/>
    <w:rsid w:val="00FC4197"/>
    <w:rsid w:val="00FC4474"/>
    <w:rsid w:val="00FC47AE"/>
    <w:rsid w:val="00FC4A8E"/>
    <w:rsid w:val="00FC4BA6"/>
    <w:rsid w:val="00FC4F72"/>
    <w:rsid w:val="00FC5791"/>
    <w:rsid w:val="00FC60AC"/>
    <w:rsid w:val="00FC7FBB"/>
    <w:rsid w:val="00FD1021"/>
    <w:rsid w:val="00FD2EE5"/>
    <w:rsid w:val="00FD3616"/>
    <w:rsid w:val="00FD5DB8"/>
    <w:rsid w:val="00FD63A3"/>
    <w:rsid w:val="00FD6EAC"/>
    <w:rsid w:val="00FD773F"/>
    <w:rsid w:val="00FD7839"/>
    <w:rsid w:val="00FD7B62"/>
    <w:rsid w:val="00FE03CC"/>
    <w:rsid w:val="00FE188A"/>
    <w:rsid w:val="00FE1E8D"/>
    <w:rsid w:val="00FE339C"/>
    <w:rsid w:val="00FE3FB6"/>
    <w:rsid w:val="00FE4ADA"/>
    <w:rsid w:val="00FE4B72"/>
    <w:rsid w:val="00FE541A"/>
    <w:rsid w:val="00FE6F3A"/>
    <w:rsid w:val="00FE6FFB"/>
    <w:rsid w:val="00FF104C"/>
    <w:rsid w:val="00FF19B2"/>
    <w:rsid w:val="00FF1EFE"/>
    <w:rsid w:val="00FF346A"/>
    <w:rsid w:val="00FF3AE3"/>
    <w:rsid w:val="00FF3FC6"/>
    <w:rsid w:val="00FF42FC"/>
    <w:rsid w:val="00FF5B72"/>
    <w:rsid w:val="00FF690B"/>
    <w:rsid w:val="00FF71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0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footnote text" w:qFormat="1"/>
    <w:lsdException w:name="annotation text" w:qFormat="1"/>
    <w:lsdException w:name="header" w:qFormat="1"/>
    <w:lsdException w:name="footer" w:qFormat="1"/>
    <w:lsdException w:name="caption" w:uiPriority="35" w:qFormat="1"/>
    <w:lsdException w:name="footnote reference" w:qFormat="1"/>
    <w:lsdException w:name="annotation reference" w:qFormat="1"/>
    <w:lsdException w:name="page number" w:uiPriority="0" w:qFormat="1"/>
    <w:lsdException w:name="Title" w:semiHidden="0" w:uiPriority="10" w:unhideWhenUsed="0" w:qFormat="1"/>
    <w:lsdException w:name="Default Paragraph Font" w:uiPriority="1"/>
    <w:lsdException w:name="Body Text" w:qFormat="1"/>
    <w:lsdException w:name="Body Text Indent" w:qFormat="1"/>
    <w:lsdException w:name="Subtitle" w:semiHidden="0" w:uiPriority="11" w:unhideWhenUsed="0" w:qFormat="1"/>
    <w:lsdException w:name="Date" w:qFormat="1"/>
    <w:lsdException w:name="Hyperlink" w:qFormat="1"/>
    <w:lsdException w:name="Strong" w:semiHidden="0" w:uiPriority="22" w:unhideWhenUsed="0" w:qFormat="1"/>
    <w:lsdException w:name="Emphasis" w:semiHidden="0" w:uiPriority="20" w:unhideWhenUsed="0" w:qFormat="1"/>
    <w:lsdException w:name="Document Map" w:qFormat="1"/>
    <w:lsdException w:name="Plain Text" w:uiPriority="0" w:qFormat="1"/>
    <w:lsdException w:name="Normal (Web)" w:uiPriority="0" w:qFormat="1"/>
    <w:lsdException w:name="annotation subject" w:uiPriority="0"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003F"/>
    <w:pPr>
      <w:widowControl w:val="0"/>
      <w:jc w:val="both"/>
    </w:pPr>
    <w:rPr>
      <w:kern w:val="2"/>
      <w:sz w:val="21"/>
    </w:rPr>
  </w:style>
  <w:style w:type="paragraph" w:styleId="1">
    <w:name w:val="heading 1"/>
    <w:basedOn w:val="a"/>
    <w:next w:val="a"/>
    <w:link w:val="1Char"/>
    <w:uiPriority w:val="9"/>
    <w:qFormat/>
    <w:rsid w:val="00BC6C30"/>
    <w:pPr>
      <w:keepNext/>
      <w:keepLines/>
      <w:spacing w:before="340" w:after="330" w:line="578" w:lineRule="auto"/>
      <w:outlineLvl w:val="0"/>
    </w:pPr>
    <w:rPr>
      <w:b/>
      <w:bCs/>
      <w:kern w:val="44"/>
      <w:sz w:val="44"/>
      <w:szCs w:val="44"/>
    </w:rPr>
  </w:style>
  <w:style w:type="paragraph" w:styleId="2">
    <w:name w:val="heading 2"/>
    <w:basedOn w:val="a"/>
    <w:next w:val="a"/>
    <w:link w:val="2Char"/>
    <w:unhideWhenUsed/>
    <w:qFormat/>
    <w:rsid w:val="00BC6C30"/>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qFormat/>
    <w:rsid w:val="00BC6C30"/>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BC6C30"/>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正文表格"/>
    <w:basedOn w:val="a4"/>
    <w:link w:val="Char"/>
    <w:qFormat/>
    <w:rsid w:val="00BC6C30"/>
    <w:pPr>
      <w:ind w:firstLineChars="0" w:firstLine="0"/>
      <w:jc w:val="center"/>
    </w:pPr>
    <w:rPr>
      <w:szCs w:val="24"/>
    </w:rPr>
  </w:style>
  <w:style w:type="character" w:customStyle="1" w:styleId="Char">
    <w:name w:val="正文表格 Char"/>
    <w:link w:val="a3"/>
    <w:rsid w:val="00BC6C30"/>
    <w:rPr>
      <w:kern w:val="2"/>
      <w:sz w:val="21"/>
      <w:szCs w:val="24"/>
    </w:rPr>
  </w:style>
  <w:style w:type="paragraph" w:styleId="a4">
    <w:name w:val="Normal Indent"/>
    <w:basedOn w:val="a"/>
    <w:uiPriority w:val="99"/>
    <w:unhideWhenUsed/>
    <w:qFormat/>
    <w:rsid w:val="00BC6C30"/>
    <w:pPr>
      <w:ind w:firstLineChars="200" w:firstLine="420"/>
    </w:pPr>
  </w:style>
  <w:style w:type="character" w:customStyle="1" w:styleId="Char1">
    <w:name w:val="正文文本缩进 Char1"/>
    <w:uiPriority w:val="99"/>
    <w:semiHidden/>
    <w:qFormat/>
    <w:rsid w:val="00BC6C30"/>
    <w:rPr>
      <w:kern w:val="2"/>
      <w:sz w:val="21"/>
    </w:rPr>
  </w:style>
  <w:style w:type="paragraph" w:customStyle="1" w:styleId="10">
    <w:name w:val="列出段落1"/>
    <w:basedOn w:val="a"/>
    <w:qFormat/>
    <w:rsid w:val="00BC6C30"/>
    <w:pPr>
      <w:spacing w:beforeLines="50" w:line="360" w:lineRule="auto"/>
      <w:ind w:firstLineChars="200" w:firstLine="420"/>
    </w:pPr>
    <w:rPr>
      <w:sz w:val="24"/>
      <w:szCs w:val="24"/>
    </w:rPr>
  </w:style>
  <w:style w:type="paragraph" w:customStyle="1" w:styleId="a5">
    <w:name w:val="三级目录"/>
    <w:basedOn w:val="2"/>
    <w:next w:val="a"/>
    <w:link w:val="Char0"/>
    <w:qFormat/>
    <w:rsid w:val="00BC6C30"/>
    <w:pPr>
      <w:spacing w:beforeLines="50" w:afterLines="50" w:line="360" w:lineRule="auto"/>
      <w:ind w:firstLineChars="200" w:firstLine="200"/>
      <w:jc w:val="left"/>
      <w:outlineLvl w:val="2"/>
    </w:pPr>
    <w:rPr>
      <w:rFonts w:ascii="Times New Roman" w:hAnsi="Times New Roman"/>
      <w:kern w:val="0"/>
      <w:sz w:val="24"/>
      <w:szCs w:val="24"/>
      <w:lang w:eastAsia="en-US"/>
    </w:rPr>
  </w:style>
  <w:style w:type="character" w:customStyle="1" w:styleId="Char0">
    <w:name w:val="三级目录 Char"/>
    <w:link w:val="a5"/>
    <w:rsid w:val="00BC6C30"/>
    <w:rPr>
      <w:b/>
      <w:bCs/>
      <w:sz w:val="24"/>
      <w:szCs w:val="24"/>
      <w:lang w:eastAsia="en-US"/>
    </w:rPr>
  </w:style>
  <w:style w:type="character" w:customStyle="1" w:styleId="20">
    <w:name w:val="标题 2 字符"/>
    <w:qFormat/>
    <w:rsid w:val="00BC6C30"/>
    <w:rPr>
      <w:rFonts w:ascii="Cambria" w:eastAsia="宋体" w:hAnsi="Cambria" w:cs="Times New Roman"/>
      <w:b/>
      <w:bCs/>
      <w:kern w:val="2"/>
      <w:sz w:val="32"/>
      <w:szCs w:val="32"/>
    </w:rPr>
  </w:style>
  <w:style w:type="paragraph" w:customStyle="1" w:styleId="Default">
    <w:name w:val="Default"/>
    <w:qFormat/>
    <w:rsid w:val="00BC6C30"/>
    <w:pPr>
      <w:widowControl w:val="0"/>
      <w:autoSpaceDE w:val="0"/>
      <w:autoSpaceDN w:val="0"/>
      <w:adjustRightInd w:val="0"/>
    </w:pPr>
    <w:rPr>
      <w:rFonts w:ascii="宋体" w:hAnsi="Calibri" w:cs="宋体"/>
      <w:color w:val="000000"/>
      <w:sz w:val="24"/>
      <w:szCs w:val="24"/>
    </w:rPr>
  </w:style>
  <w:style w:type="paragraph" w:customStyle="1" w:styleId="modle">
    <w:name w:val="正文modle"/>
    <w:basedOn w:val="a"/>
    <w:link w:val="modleChar"/>
    <w:qFormat/>
    <w:rsid w:val="00BC6C30"/>
    <w:pPr>
      <w:spacing w:line="360" w:lineRule="auto"/>
      <w:ind w:firstLineChars="200" w:firstLine="200"/>
    </w:pPr>
    <w:rPr>
      <w:sz w:val="24"/>
      <w:szCs w:val="24"/>
    </w:rPr>
  </w:style>
  <w:style w:type="character" w:customStyle="1" w:styleId="modleChar">
    <w:name w:val="正文modle Char"/>
    <w:link w:val="modle"/>
    <w:qFormat/>
    <w:rsid w:val="00BC6C30"/>
    <w:rPr>
      <w:kern w:val="2"/>
      <w:sz w:val="24"/>
      <w:szCs w:val="24"/>
    </w:rPr>
  </w:style>
  <w:style w:type="paragraph" w:customStyle="1" w:styleId="TableParagraph">
    <w:name w:val="Table Paragraph"/>
    <w:uiPriority w:val="1"/>
    <w:qFormat/>
    <w:rsid w:val="00BC6C30"/>
  </w:style>
  <w:style w:type="paragraph" w:customStyle="1" w:styleId="21">
    <w:name w:val="2"/>
    <w:uiPriority w:val="99"/>
    <w:unhideWhenUsed/>
    <w:qFormat/>
    <w:rsid w:val="00BC6C30"/>
    <w:pPr>
      <w:widowControl w:val="0"/>
      <w:jc w:val="both"/>
    </w:pPr>
    <w:rPr>
      <w:kern w:val="2"/>
      <w:sz w:val="21"/>
      <w:szCs w:val="22"/>
    </w:rPr>
  </w:style>
  <w:style w:type="character" w:customStyle="1" w:styleId="font61">
    <w:name w:val="font61"/>
    <w:qFormat/>
    <w:rsid w:val="00BC6C30"/>
    <w:rPr>
      <w:rFonts w:ascii="宋体" w:eastAsia="宋体" w:hAnsi="宋体" w:cs="宋体" w:hint="eastAsia"/>
      <w:b/>
      <w:color w:val="auto"/>
      <w:sz w:val="20"/>
      <w:szCs w:val="20"/>
    </w:rPr>
  </w:style>
  <w:style w:type="character" w:customStyle="1" w:styleId="font41">
    <w:name w:val="font41"/>
    <w:qFormat/>
    <w:rsid w:val="00BC6C30"/>
    <w:rPr>
      <w:rFonts w:ascii="宋体" w:eastAsia="宋体" w:hAnsi="宋体" w:cs="宋体" w:hint="eastAsia"/>
      <w:b/>
      <w:color w:val="000000"/>
      <w:sz w:val="24"/>
      <w:szCs w:val="24"/>
      <w:u w:val="none"/>
    </w:rPr>
  </w:style>
  <w:style w:type="character" w:customStyle="1" w:styleId="11">
    <w:name w:val="书籍标题1"/>
    <w:uiPriority w:val="33"/>
    <w:qFormat/>
    <w:rsid w:val="00BC6C30"/>
    <w:rPr>
      <w:b/>
      <w:bCs/>
      <w:smallCaps/>
      <w:spacing w:val="5"/>
    </w:rPr>
  </w:style>
  <w:style w:type="character" w:customStyle="1" w:styleId="apple-style-span">
    <w:name w:val="apple-style-span"/>
    <w:basedOn w:val="a0"/>
    <w:qFormat/>
    <w:rsid w:val="00BC6C30"/>
  </w:style>
  <w:style w:type="paragraph" w:customStyle="1" w:styleId="12">
    <w:name w:val="样式1"/>
    <w:basedOn w:val="2"/>
    <w:next w:val="13"/>
    <w:link w:val="1Char0"/>
    <w:qFormat/>
    <w:rsid w:val="00BC6C30"/>
    <w:pPr>
      <w:spacing w:beforeLines="100" w:afterLines="50" w:line="360" w:lineRule="auto"/>
      <w:ind w:firstLineChars="200" w:firstLine="602"/>
    </w:pPr>
    <w:rPr>
      <w:rFonts w:ascii="Times New Roman" w:eastAsia="黑体" w:hAnsi="黑体"/>
      <w:kern w:val="0"/>
      <w:sz w:val="30"/>
      <w:szCs w:val="30"/>
    </w:rPr>
  </w:style>
  <w:style w:type="character" w:customStyle="1" w:styleId="1Char0">
    <w:name w:val="样式1 Char"/>
    <w:link w:val="12"/>
    <w:qFormat/>
    <w:rsid w:val="00BC6C30"/>
    <w:rPr>
      <w:rFonts w:eastAsia="黑体" w:hAnsi="黑体"/>
      <w:b/>
      <w:bCs/>
      <w:sz w:val="30"/>
      <w:szCs w:val="30"/>
    </w:rPr>
  </w:style>
  <w:style w:type="paragraph" w:styleId="13">
    <w:name w:val="toc 1"/>
    <w:basedOn w:val="a"/>
    <w:next w:val="a"/>
    <w:autoRedefine/>
    <w:uiPriority w:val="39"/>
    <w:semiHidden/>
    <w:unhideWhenUsed/>
    <w:rsid w:val="00BC6C30"/>
  </w:style>
  <w:style w:type="character" w:customStyle="1" w:styleId="font81">
    <w:name w:val="font81"/>
    <w:qFormat/>
    <w:rsid w:val="00BC6C30"/>
    <w:rPr>
      <w:rFonts w:ascii="宋体" w:eastAsia="宋体" w:hAnsi="宋体" w:cs="宋体" w:hint="eastAsia"/>
      <w:color w:val="000000"/>
      <w:sz w:val="18"/>
      <w:szCs w:val="18"/>
      <w:u w:val="none"/>
    </w:rPr>
  </w:style>
  <w:style w:type="character" w:customStyle="1" w:styleId="font01">
    <w:name w:val="font01"/>
    <w:qFormat/>
    <w:rsid w:val="00BC6C30"/>
    <w:rPr>
      <w:rFonts w:ascii="Times New Roman" w:hAnsi="Times New Roman" w:cs="Times New Roman" w:hint="eastAsia"/>
      <w:color w:val="000000"/>
      <w:sz w:val="18"/>
      <w:szCs w:val="18"/>
      <w:u w:val="none"/>
    </w:rPr>
  </w:style>
  <w:style w:type="character" w:customStyle="1" w:styleId="font21">
    <w:name w:val="font21"/>
    <w:qFormat/>
    <w:rsid w:val="00BC6C30"/>
    <w:rPr>
      <w:rFonts w:ascii="宋体" w:eastAsia="宋体" w:hAnsi="宋体" w:cs="宋体" w:hint="eastAsia"/>
      <w:b/>
      <w:color w:val="000000"/>
      <w:sz w:val="24"/>
      <w:szCs w:val="24"/>
      <w:u w:val="none"/>
    </w:rPr>
  </w:style>
  <w:style w:type="character" w:customStyle="1" w:styleId="font51">
    <w:name w:val="font51"/>
    <w:qFormat/>
    <w:rsid w:val="00BC6C30"/>
    <w:rPr>
      <w:rFonts w:ascii="Times New Roman" w:hAnsi="Times New Roman" w:cs="Times New Roman" w:hint="default"/>
      <w:b/>
      <w:color w:val="000000"/>
      <w:sz w:val="18"/>
      <w:szCs w:val="18"/>
      <w:u w:val="none"/>
    </w:rPr>
  </w:style>
  <w:style w:type="character" w:customStyle="1" w:styleId="font31">
    <w:name w:val="font31"/>
    <w:qFormat/>
    <w:rsid w:val="00BC6C30"/>
    <w:rPr>
      <w:rFonts w:ascii="宋体" w:eastAsia="宋体" w:hAnsi="宋体" w:cs="宋体" w:hint="eastAsia"/>
      <w:color w:val="000000"/>
      <w:sz w:val="18"/>
      <w:szCs w:val="18"/>
      <w:u w:val="none"/>
    </w:rPr>
  </w:style>
  <w:style w:type="character" w:customStyle="1" w:styleId="Char10">
    <w:name w:val="纯文本 Char1"/>
    <w:qFormat/>
    <w:rsid w:val="00BC6C30"/>
    <w:rPr>
      <w:rFonts w:ascii="宋体" w:eastAsia="宋体" w:hAnsi="Courier New" w:cs="Times New Roman"/>
      <w:kern w:val="2"/>
      <w:sz w:val="28"/>
      <w:szCs w:val="24"/>
    </w:rPr>
  </w:style>
  <w:style w:type="character" w:customStyle="1" w:styleId="font71">
    <w:name w:val="font71"/>
    <w:qFormat/>
    <w:rsid w:val="00BC6C30"/>
    <w:rPr>
      <w:rFonts w:ascii="宋体" w:eastAsia="宋体" w:hAnsi="宋体" w:cs="宋体" w:hint="eastAsia"/>
      <w:color w:val="000000"/>
      <w:sz w:val="18"/>
      <w:szCs w:val="18"/>
      <w:u w:val="none"/>
    </w:rPr>
  </w:style>
  <w:style w:type="character" w:customStyle="1" w:styleId="font11">
    <w:name w:val="font11"/>
    <w:qFormat/>
    <w:rsid w:val="00BC6C30"/>
    <w:rPr>
      <w:rFonts w:ascii="Times New Roman" w:hAnsi="Times New Roman" w:cs="Times New Roman" w:hint="eastAsia"/>
      <w:b/>
      <w:color w:val="000000"/>
      <w:sz w:val="18"/>
      <w:szCs w:val="18"/>
      <w:u w:val="none"/>
    </w:rPr>
  </w:style>
  <w:style w:type="character" w:customStyle="1" w:styleId="Char11">
    <w:name w:val="批注框文本 Char1"/>
    <w:uiPriority w:val="99"/>
    <w:semiHidden/>
    <w:qFormat/>
    <w:rsid w:val="00BC6C30"/>
    <w:rPr>
      <w:rFonts w:ascii="Times New Roman" w:eastAsia="宋体" w:hAnsi="Times New Roman" w:cs="Times New Roman"/>
      <w:sz w:val="18"/>
      <w:szCs w:val="18"/>
    </w:rPr>
  </w:style>
  <w:style w:type="character" w:customStyle="1" w:styleId="Char12">
    <w:name w:val="文档结构图 Char1"/>
    <w:uiPriority w:val="99"/>
    <w:semiHidden/>
    <w:qFormat/>
    <w:rsid w:val="00BC6C30"/>
    <w:rPr>
      <w:rFonts w:ascii="宋体" w:eastAsia="宋体" w:hAnsi="Times New Roman" w:cs="Times New Roman"/>
      <w:sz w:val="18"/>
      <w:szCs w:val="18"/>
    </w:rPr>
  </w:style>
  <w:style w:type="character" w:customStyle="1" w:styleId="Char13">
    <w:name w:val="页眉 Char1"/>
    <w:uiPriority w:val="99"/>
    <w:semiHidden/>
    <w:qFormat/>
    <w:rsid w:val="00BC6C30"/>
    <w:rPr>
      <w:kern w:val="2"/>
      <w:sz w:val="18"/>
      <w:szCs w:val="18"/>
    </w:rPr>
  </w:style>
  <w:style w:type="character" w:customStyle="1" w:styleId="Char14">
    <w:name w:val="日期 Char1"/>
    <w:uiPriority w:val="99"/>
    <w:semiHidden/>
    <w:qFormat/>
    <w:rsid w:val="00BC6C30"/>
    <w:rPr>
      <w:rFonts w:ascii="Times New Roman" w:eastAsia="宋体" w:hAnsi="Times New Roman" w:cs="Times New Roman"/>
    </w:rPr>
  </w:style>
  <w:style w:type="character" w:customStyle="1" w:styleId="Char2">
    <w:name w:val="纯文本 Char2"/>
    <w:uiPriority w:val="99"/>
    <w:semiHidden/>
    <w:qFormat/>
    <w:rsid w:val="00BC6C30"/>
    <w:rPr>
      <w:rFonts w:ascii="宋体" w:eastAsia="宋体" w:hAnsi="Courier New" w:cs="Courier New"/>
      <w:szCs w:val="21"/>
    </w:rPr>
  </w:style>
  <w:style w:type="character" w:customStyle="1" w:styleId="Char15">
    <w:name w:val="脚注文本 Char1"/>
    <w:uiPriority w:val="99"/>
    <w:semiHidden/>
    <w:qFormat/>
    <w:rsid w:val="00BC6C30"/>
    <w:rPr>
      <w:rFonts w:ascii="Times New Roman" w:eastAsia="宋体" w:hAnsi="Times New Roman" w:cs="Times New Roman"/>
      <w:sz w:val="18"/>
      <w:szCs w:val="18"/>
    </w:rPr>
  </w:style>
  <w:style w:type="character" w:customStyle="1" w:styleId="Char16">
    <w:name w:val="页脚 Char1"/>
    <w:uiPriority w:val="99"/>
    <w:semiHidden/>
    <w:qFormat/>
    <w:rsid w:val="00BC6C30"/>
    <w:rPr>
      <w:kern w:val="2"/>
      <w:sz w:val="18"/>
      <w:szCs w:val="18"/>
    </w:rPr>
  </w:style>
  <w:style w:type="character" w:customStyle="1" w:styleId="Char17">
    <w:name w:val="批注文字 Char1"/>
    <w:uiPriority w:val="99"/>
    <w:qFormat/>
    <w:rsid w:val="00BC6C30"/>
    <w:rPr>
      <w:rFonts w:ascii="Times New Roman" w:eastAsia="宋体" w:hAnsi="Times New Roman" w:cs="Times New Roman"/>
    </w:rPr>
  </w:style>
  <w:style w:type="character" w:customStyle="1" w:styleId="Char18">
    <w:name w:val="批注主题 Char1"/>
    <w:uiPriority w:val="99"/>
    <w:semiHidden/>
    <w:qFormat/>
    <w:rsid w:val="00BC6C30"/>
    <w:rPr>
      <w:rFonts w:ascii="Times New Roman" w:eastAsia="宋体" w:hAnsi="Times New Roman" w:cs="Times New Roman"/>
      <w:b/>
      <w:bCs/>
    </w:rPr>
  </w:style>
  <w:style w:type="paragraph" w:customStyle="1" w:styleId="xl1209">
    <w:name w:val="xl1209"/>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宋体" w:hAnsi="宋体" w:cs="宋体"/>
      <w:kern w:val="0"/>
      <w:sz w:val="24"/>
      <w:szCs w:val="24"/>
    </w:rPr>
  </w:style>
  <w:style w:type="paragraph" w:customStyle="1" w:styleId="a6">
    <w:name w:val="附注－正文"/>
    <w:basedOn w:val="xl1188"/>
    <w:qFormat/>
    <w:rsid w:val="00BC6C30"/>
    <w:pPr>
      <w:widowControl w:val="0"/>
      <w:pBdr>
        <w:top w:val="none" w:sz="0" w:space="0" w:color="auto"/>
        <w:left w:val="none" w:sz="0" w:space="0" w:color="auto"/>
        <w:bottom w:val="none" w:sz="0" w:space="0" w:color="auto"/>
        <w:right w:val="none" w:sz="0" w:space="0" w:color="auto"/>
      </w:pBdr>
      <w:adjustRightInd w:val="0"/>
      <w:snapToGrid w:val="0"/>
      <w:spacing w:before="0" w:beforeAutospacing="0" w:afterLines="50" w:afterAutospacing="0" w:line="360" w:lineRule="auto"/>
      <w:ind w:firstLineChars="200" w:firstLine="200"/>
      <w:jc w:val="both"/>
    </w:pPr>
    <w:rPr>
      <w:rFonts w:ascii="Times New Roman" w:hAnsi="Times New Roman" w:cs="Times New Roman"/>
    </w:rPr>
  </w:style>
  <w:style w:type="paragraph" w:customStyle="1" w:styleId="xl1188">
    <w:name w:val="xl1188"/>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1190">
    <w:name w:val="xl1190"/>
    <w:basedOn w:val="a"/>
    <w:qFormat/>
    <w:rsid w:val="00BC6C3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0"/>
    </w:rPr>
  </w:style>
  <w:style w:type="paragraph" w:customStyle="1" w:styleId="14">
    <w:name w:val="修订1"/>
    <w:uiPriority w:val="99"/>
    <w:semiHidden/>
    <w:qFormat/>
    <w:rsid w:val="00BC6C30"/>
    <w:rPr>
      <w:kern w:val="2"/>
      <w:sz w:val="21"/>
      <w:szCs w:val="22"/>
    </w:rPr>
  </w:style>
  <w:style w:type="paragraph" w:customStyle="1" w:styleId="xl1191">
    <w:name w:val="xl1191"/>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1185">
    <w:name w:val="xl1185"/>
    <w:basedOn w:val="a"/>
    <w:qFormat/>
    <w:rsid w:val="00BC6C30"/>
    <w:pPr>
      <w:widowControl/>
      <w:spacing w:before="100" w:beforeAutospacing="1" w:after="100" w:afterAutospacing="1"/>
      <w:jc w:val="center"/>
    </w:pPr>
    <w:rPr>
      <w:rFonts w:ascii="宋体" w:hAnsi="宋体" w:cs="宋体"/>
      <w:kern w:val="0"/>
      <w:sz w:val="24"/>
      <w:szCs w:val="24"/>
    </w:rPr>
  </w:style>
  <w:style w:type="paragraph" w:customStyle="1" w:styleId="xl1183">
    <w:name w:val="xl1183"/>
    <w:basedOn w:val="a"/>
    <w:qFormat/>
    <w:rsid w:val="00BC6C30"/>
    <w:pPr>
      <w:widowControl/>
      <w:spacing w:before="100" w:beforeAutospacing="1" w:after="100" w:afterAutospacing="1"/>
      <w:jc w:val="left"/>
    </w:pPr>
    <w:rPr>
      <w:rFonts w:ascii="宋体" w:hAnsi="宋体" w:cs="宋体"/>
      <w:kern w:val="0"/>
      <w:sz w:val="24"/>
      <w:szCs w:val="24"/>
    </w:rPr>
  </w:style>
  <w:style w:type="paragraph" w:customStyle="1" w:styleId="xl1184">
    <w:name w:val="xl1184"/>
    <w:basedOn w:val="a"/>
    <w:qFormat/>
    <w:rsid w:val="00BC6C30"/>
    <w:pPr>
      <w:widowControl/>
      <w:spacing w:before="100" w:beforeAutospacing="1" w:after="100" w:afterAutospacing="1"/>
      <w:jc w:val="left"/>
    </w:pPr>
    <w:rPr>
      <w:rFonts w:ascii="宋体" w:hAnsi="宋体" w:cs="宋体"/>
      <w:kern w:val="0"/>
      <w:sz w:val="24"/>
      <w:szCs w:val="24"/>
    </w:rPr>
  </w:style>
  <w:style w:type="paragraph" w:customStyle="1" w:styleId="xl1189">
    <w:name w:val="xl1189"/>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rPr>
  </w:style>
  <w:style w:type="paragraph" w:customStyle="1" w:styleId="15">
    <w:name w:val="纯文本1"/>
    <w:qFormat/>
    <w:rsid w:val="00BC6C30"/>
    <w:pPr>
      <w:adjustRightInd w:val="0"/>
      <w:textAlignment w:val="baseline"/>
    </w:pPr>
    <w:rPr>
      <w:rFonts w:ascii="宋体" w:hAnsi="Courier New"/>
    </w:rPr>
  </w:style>
  <w:style w:type="paragraph" w:customStyle="1" w:styleId="xl1199">
    <w:name w:val="xl1199"/>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黑体" w:eastAsia="黑体" w:hAnsi="黑体" w:cs="宋体"/>
      <w:kern w:val="0"/>
      <w:sz w:val="20"/>
    </w:rPr>
  </w:style>
  <w:style w:type="paragraph" w:customStyle="1" w:styleId="xl1203">
    <w:name w:val="xl1203"/>
    <w:basedOn w:val="a"/>
    <w:qFormat/>
    <w:rsid w:val="00BC6C3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黑体" w:eastAsia="黑体" w:hAnsi="黑体" w:cs="宋体"/>
      <w:kern w:val="0"/>
      <w:sz w:val="20"/>
    </w:rPr>
  </w:style>
  <w:style w:type="paragraph" w:customStyle="1" w:styleId="xl1200">
    <w:name w:val="xl1200"/>
    <w:basedOn w:val="a"/>
    <w:qFormat/>
    <w:rsid w:val="00BC6C3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黑体" w:eastAsia="黑体" w:hAnsi="黑体" w:cs="宋体"/>
      <w:kern w:val="0"/>
      <w:sz w:val="20"/>
    </w:rPr>
  </w:style>
  <w:style w:type="paragraph" w:customStyle="1" w:styleId="xl1207">
    <w:name w:val="xl1207"/>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xl1196">
    <w:name w:val="xl1196"/>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黑体" w:eastAsia="黑体" w:hAnsi="黑体" w:cs="宋体"/>
      <w:kern w:val="0"/>
      <w:sz w:val="20"/>
    </w:rPr>
  </w:style>
  <w:style w:type="paragraph" w:customStyle="1" w:styleId="110">
    <w:name w:val="列出段落11"/>
    <w:basedOn w:val="a"/>
    <w:qFormat/>
    <w:rsid w:val="00BC6C30"/>
    <w:pPr>
      <w:ind w:firstLineChars="200" w:firstLine="420"/>
    </w:pPr>
    <w:rPr>
      <w:szCs w:val="22"/>
    </w:rPr>
  </w:style>
  <w:style w:type="paragraph" w:customStyle="1" w:styleId="PlainText2">
    <w:name w:val="Plain Text2"/>
    <w:basedOn w:val="a"/>
    <w:qFormat/>
    <w:rsid w:val="00BC6C30"/>
    <w:pPr>
      <w:adjustRightInd w:val="0"/>
    </w:pPr>
    <w:rPr>
      <w:rFonts w:ascii="宋体" w:hAnsi="Courier New" w:hint="eastAsia"/>
    </w:rPr>
  </w:style>
  <w:style w:type="paragraph" w:customStyle="1" w:styleId="xl1198">
    <w:name w:val="xl1198"/>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黑体" w:eastAsia="黑体" w:hAnsi="黑体" w:cs="宋体"/>
      <w:kern w:val="0"/>
      <w:sz w:val="20"/>
    </w:rPr>
  </w:style>
  <w:style w:type="paragraph" w:customStyle="1" w:styleId="xl1194">
    <w:name w:val="xl1194"/>
    <w:basedOn w:val="a"/>
    <w:qFormat/>
    <w:rsid w:val="00BC6C3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4"/>
      <w:szCs w:val="24"/>
    </w:rPr>
  </w:style>
  <w:style w:type="paragraph" w:customStyle="1" w:styleId="dxj">
    <w:name w:val="dxj表内容"/>
    <w:basedOn w:val="a"/>
    <w:qFormat/>
    <w:rsid w:val="00BC6C30"/>
    <w:pPr>
      <w:overflowPunct w:val="0"/>
      <w:adjustRightInd w:val="0"/>
      <w:snapToGrid w:val="0"/>
      <w:spacing w:line="280" w:lineRule="exact"/>
      <w:jc w:val="center"/>
      <w:textAlignment w:val="baseline"/>
    </w:pPr>
    <w:rPr>
      <w:color w:val="000000"/>
      <w:kern w:val="24"/>
      <w:sz w:val="18"/>
    </w:rPr>
  </w:style>
  <w:style w:type="paragraph" w:customStyle="1" w:styleId="TOC1">
    <w:name w:val="TOC 标题1"/>
    <w:basedOn w:val="1"/>
    <w:next w:val="a"/>
    <w:uiPriority w:val="39"/>
    <w:qFormat/>
    <w:rsid w:val="00BC6C30"/>
    <w:pPr>
      <w:widowControl/>
      <w:spacing w:before="480" w:after="0" w:line="276" w:lineRule="auto"/>
      <w:jc w:val="left"/>
      <w:outlineLvl w:val="9"/>
    </w:pPr>
    <w:rPr>
      <w:rFonts w:ascii="Cambria" w:hAnsi="Cambria"/>
      <w:color w:val="365F91"/>
      <w:kern w:val="0"/>
      <w:sz w:val="28"/>
      <w:szCs w:val="28"/>
    </w:rPr>
  </w:style>
  <w:style w:type="character" w:customStyle="1" w:styleId="16">
    <w:name w:val="标题 1 字符"/>
    <w:uiPriority w:val="9"/>
    <w:qFormat/>
    <w:rsid w:val="00BC6C30"/>
    <w:rPr>
      <w:b/>
      <w:bCs/>
      <w:kern w:val="44"/>
      <w:sz w:val="44"/>
      <w:szCs w:val="44"/>
    </w:rPr>
  </w:style>
  <w:style w:type="paragraph" w:customStyle="1" w:styleId="xl1193">
    <w:name w:val="xl1193"/>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1201">
    <w:name w:val="xl1201"/>
    <w:basedOn w:val="a"/>
    <w:qFormat/>
    <w:rsid w:val="00BC6C3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黑体" w:eastAsia="黑体" w:hAnsi="黑体" w:cs="宋体"/>
      <w:kern w:val="0"/>
      <w:sz w:val="20"/>
    </w:rPr>
  </w:style>
  <w:style w:type="paragraph" w:customStyle="1" w:styleId="xl1204">
    <w:name w:val="xl1204"/>
    <w:basedOn w:val="a"/>
    <w:qFormat/>
    <w:rsid w:val="00BC6C3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pPr>
    <w:rPr>
      <w:rFonts w:ascii="宋体" w:hAnsi="宋体" w:cs="宋体"/>
      <w:kern w:val="0"/>
      <w:sz w:val="20"/>
    </w:rPr>
  </w:style>
  <w:style w:type="paragraph" w:customStyle="1" w:styleId="xl1186">
    <w:name w:val="xl1186"/>
    <w:basedOn w:val="a"/>
    <w:qFormat/>
    <w:rsid w:val="00BC6C30"/>
    <w:pPr>
      <w:widowControl/>
      <w:spacing w:before="100" w:beforeAutospacing="1" w:after="100" w:afterAutospacing="1"/>
      <w:jc w:val="right"/>
    </w:pPr>
    <w:rPr>
      <w:rFonts w:ascii="宋体" w:hAnsi="宋体" w:cs="宋体"/>
      <w:kern w:val="0"/>
      <w:sz w:val="24"/>
      <w:szCs w:val="24"/>
    </w:rPr>
  </w:style>
  <w:style w:type="paragraph" w:customStyle="1" w:styleId="xl1195">
    <w:name w:val="xl1195"/>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kern w:val="0"/>
      <w:sz w:val="20"/>
    </w:rPr>
  </w:style>
  <w:style w:type="paragraph" w:customStyle="1" w:styleId="xl1208">
    <w:name w:val="xl1208"/>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宋体" w:hAnsi="宋体" w:cs="宋体"/>
      <w:kern w:val="0"/>
      <w:sz w:val="20"/>
    </w:rPr>
  </w:style>
  <w:style w:type="paragraph" w:customStyle="1" w:styleId="xl1187">
    <w:name w:val="xl1187"/>
    <w:basedOn w:val="a"/>
    <w:qFormat/>
    <w:rsid w:val="00BC6C30"/>
    <w:pPr>
      <w:widowControl/>
      <w:spacing w:before="100" w:beforeAutospacing="1" w:after="100" w:afterAutospacing="1"/>
      <w:jc w:val="right"/>
    </w:pPr>
    <w:rPr>
      <w:rFonts w:ascii="宋体" w:hAnsi="宋体" w:cs="宋体"/>
      <w:kern w:val="0"/>
      <w:sz w:val="24"/>
      <w:szCs w:val="24"/>
    </w:rPr>
  </w:style>
  <w:style w:type="paragraph" w:customStyle="1" w:styleId="313CharCharCharCharCharCharLevel1">
    <w:name w:val="样式 标题 3条 1二级节名分枝标题标题 3 Char Char Char Char Char CharLevel 1..."/>
    <w:basedOn w:val="3"/>
    <w:qFormat/>
    <w:rsid w:val="00BC6C30"/>
    <w:pPr>
      <w:spacing w:before="0" w:after="156" w:line="360" w:lineRule="auto"/>
      <w:ind w:firstLineChars="200" w:firstLine="602"/>
    </w:pPr>
    <w:rPr>
      <w:rFonts w:ascii="黑体" w:eastAsia="黑体"/>
      <w:sz w:val="30"/>
      <w:szCs w:val="30"/>
    </w:rPr>
  </w:style>
  <w:style w:type="character" w:customStyle="1" w:styleId="30">
    <w:name w:val="标题 3 字符"/>
    <w:qFormat/>
    <w:rsid w:val="00BC6C30"/>
    <w:rPr>
      <w:b/>
      <w:bCs/>
      <w:kern w:val="2"/>
      <w:sz w:val="32"/>
      <w:szCs w:val="32"/>
    </w:rPr>
  </w:style>
  <w:style w:type="paragraph" w:customStyle="1" w:styleId="TableText">
    <w:name w:val="Table Text"/>
    <w:qFormat/>
    <w:rsid w:val="00BC6C30"/>
    <w:pPr>
      <w:jc w:val="center"/>
    </w:pPr>
    <w:rPr>
      <w:snapToGrid w:val="0"/>
      <w:color w:val="000000"/>
      <w:sz w:val="22"/>
      <w:lang w:eastAsia="en-US"/>
    </w:rPr>
  </w:style>
  <w:style w:type="paragraph" w:customStyle="1" w:styleId="xl1192">
    <w:name w:val="xl1192"/>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1206">
    <w:name w:val="xl1206"/>
    <w:basedOn w:val="a"/>
    <w:qFormat/>
    <w:rsid w:val="00BC6C3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pPr>
    <w:rPr>
      <w:rFonts w:ascii="宋体" w:hAnsi="宋体" w:cs="宋体"/>
      <w:kern w:val="0"/>
      <w:sz w:val="20"/>
    </w:rPr>
  </w:style>
  <w:style w:type="paragraph" w:customStyle="1" w:styleId="5">
    <w:name w:val="表格5"/>
    <w:basedOn w:val="a"/>
    <w:qFormat/>
    <w:rsid w:val="00BC6C30"/>
    <w:pPr>
      <w:spacing w:line="300" w:lineRule="auto"/>
    </w:pPr>
    <w:rPr>
      <w:rFonts w:eastAsia="仿宋_GB2312"/>
      <w:sz w:val="24"/>
    </w:rPr>
  </w:style>
  <w:style w:type="paragraph" w:customStyle="1" w:styleId="font5">
    <w:name w:val="font5"/>
    <w:basedOn w:val="a"/>
    <w:qFormat/>
    <w:rsid w:val="00BC6C30"/>
    <w:pPr>
      <w:widowControl/>
      <w:spacing w:before="100" w:beforeAutospacing="1" w:after="100" w:afterAutospacing="1"/>
      <w:jc w:val="left"/>
    </w:pPr>
    <w:rPr>
      <w:rFonts w:ascii="宋体" w:hAnsi="宋体" w:cs="宋体"/>
      <w:kern w:val="0"/>
      <w:sz w:val="18"/>
      <w:szCs w:val="18"/>
    </w:rPr>
  </w:style>
  <w:style w:type="paragraph" w:customStyle="1" w:styleId="22">
    <w:name w:val="列出段落2"/>
    <w:basedOn w:val="a"/>
    <w:qFormat/>
    <w:rsid w:val="00BC6C30"/>
    <w:pPr>
      <w:ind w:firstLineChars="200" w:firstLine="420"/>
    </w:pPr>
    <w:rPr>
      <w:szCs w:val="22"/>
    </w:rPr>
  </w:style>
  <w:style w:type="paragraph" w:customStyle="1" w:styleId="xl1202">
    <w:name w:val="xl1202"/>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黑体" w:eastAsia="黑体" w:hAnsi="黑体" w:cs="宋体"/>
      <w:kern w:val="0"/>
      <w:sz w:val="20"/>
    </w:rPr>
  </w:style>
  <w:style w:type="paragraph" w:customStyle="1" w:styleId="xl1197">
    <w:name w:val="xl1197"/>
    <w:basedOn w:val="a"/>
    <w:qFormat/>
    <w:rsid w:val="00BC6C3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pPr>
    <w:rPr>
      <w:rFonts w:ascii="黑体" w:eastAsia="黑体" w:hAnsi="黑体" w:cs="宋体"/>
      <w:kern w:val="0"/>
      <w:sz w:val="20"/>
    </w:rPr>
  </w:style>
  <w:style w:type="paragraph" w:customStyle="1" w:styleId="Body">
    <w:name w:val="_Body"/>
    <w:basedOn w:val="a"/>
    <w:qFormat/>
    <w:rsid w:val="00BC6C30"/>
    <w:pPr>
      <w:widowControl/>
      <w:spacing w:after="220"/>
      <w:jc w:val="left"/>
    </w:pPr>
    <w:rPr>
      <w:rFonts w:ascii="Arial" w:eastAsia="SC STKaiti" w:hAnsi="Arial"/>
      <w:kern w:val="0"/>
      <w:sz w:val="22"/>
      <w:szCs w:val="22"/>
    </w:rPr>
  </w:style>
  <w:style w:type="paragraph" w:customStyle="1" w:styleId="xl1205">
    <w:name w:val="xl1205"/>
    <w:basedOn w:val="a"/>
    <w:qFormat/>
    <w:rsid w:val="00BC6C3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pPr>
    <w:rPr>
      <w:rFonts w:ascii="宋体" w:hAnsi="宋体" w:cs="宋体"/>
      <w:kern w:val="0"/>
      <w:sz w:val="20"/>
    </w:rPr>
  </w:style>
  <w:style w:type="paragraph" w:customStyle="1" w:styleId="2420505">
    <w:name w:val="样式 样式 首行缩进:  2 字符4 + 首行缩进:  2 字符 段前: 0.5 行 段后: 0.5 行"/>
    <w:basedOn w:val="a"/>
    <w:uiPriority w:val="99"/>
    <w:qFormat/>
    <w:rsid w:val="00BC6C30"/>
    <w:pPr>
      <w:spacing w:beforeLines="50" w:afterLines="50" w:line="360" w:lineRule="auto"/>
      <w:ind w:firstLineChars="200" w:firstLine="420"/>
    </w:pPr>
    <w:rPr>
      <w:sz w:val="24"/>
      <w:szCs w:val="24"/>
    </w:rPr>
  </w:style>
  <w:style w:type="paragraph" w:customStyle="1" w:styleId="17">
    <w:name w:val="1"/>
    <w:uiPriority w:val="99"/>
    <w:unhideWhenUsed/>
    <w:qFormat/>
    <w:rsid w:val="00BC6C30"/>
    <w:pPr>
      <w:widowControl w:val="0"/>
      <w:jc w:val="both"/>
    </w:pPr>
    <w:rPr>
      <w:kern w:val="2"/>
      <w:sz w:val="21"/>
      <w:szCs w:val="22"/>
    </w:rPr>
  </w:style>
  <w:style w:type="character" w:customStyle="1" w:styleId="a7">
    <w:name w:val="页眉 字符"/>
    <w:uiPriority w:val="99"/>
    <w:qFormat/>
    <w:rsid w:val="00BC6C30"/>
    <w:rPr>
      <w:kern w:val="2"/>
      <w:sz w:val="18"/>
      <w:szCs w:val="18"/>
    </w:rPr>
  </w:style>
  <w:style w:type="character" w:customStyle="1" w:styleId="a8">
    <w:name w:val="列出段落 字符"/>
    <w:qFormat/>
    <w:rsid w:val="00BC6C30"/>
    <w:rPr>
      <w:kern w:val="2"/>
      <w:sz w:val="21"/>
      <w:szCs w:val="22"/>
    </w:rPr>
  </w:style>
  <w:style w:type="character" w:customStyle="1" w:styleId="readmaillocationtip1">
    <w:name w:val="readmail_locationtip1"/>
    <w:basedOn w:val="a0"/>
    <w:qFormat/>
    <w:rsid w:val="00BC6C30"/>
  </w:style>
  <w:style w:type="character" w:customStyle="1" w:styleId="a9">
    <w:name w:val="纯文本 字符"/>
    <w:qFormat/>
    <w:rsid w:val="00BC6C30"/>
    <w:rPr>
      <w:rFonts w:ascii="宋体" w:hAnsi="Courier New"/>
      <w:kern w:val="2"/>
      <w:sz w:val="28"/>
      <w:szCs w:val="24"/>
    </w:rPr>
  </w:style>
  <w:style w:type="character" w:customStyle="1" w:styleId="aa">
    <w:name w:val="页脚 字符"/>
    <w:uiPriority w:val="99"/>
    <w:qFormat/>
    <w:rsid w:val="00BC6C30"/>
    <w:rPr>
      <w:kern w:val="2"/>
      <w:sz w:val="18"/>
      <w:szCs w:val="18"/>
    </w:rPr>
  </w:style>
  <w:style w:type="paragraph" w:customStyle="1" w:styleId="ab">
    <w:name w:val="表格"/>
    <w:basedOn w:val="a"/>
    <w:qFormat/>
    <w:rsid w:val="00BC6C30"/>
    <w:pPr>
      <w:snapToGrid w:val="0"/>
      <w:spacing w:beforeLines="50"/>
    </w:pPr>
    <w:rPr>
      <w:rFonts w:ascii="宋体" w:hAnsi="宋体"/>
      <w:sz w:val="24"/>
      <w:szCs w:val="24"/>
    </w:rPr>
  </w:style>
  <w:style w:type="paragraph" w:customStyle="1" w:styleId="Style3">
    <w:name w:val="_Style 3"/>
    <w:basedOn w:val="a"/>
    <w:qFormat/>
    <w:rsid w:val="00BC6C30"/>
    <w:pPr>
      <w:ind w:firstLineChars="200" w:firstLine="420"/>
    </w:pPr>
    <w:rPr>
      <w:szCs w:val="22"/>
    </w:rPr>
  </w:style>
  <w:style w:type="paragraph" w:customStyle="1" w:styleId="ListParagraph1">
    <w:name w:val="List Paragraph1"/>
    <w:basedOn w:val="a"/>
    <w:qFormat/>
    <w:rsid w:val="00BC6C30"/>
    <w:pPr>
      <w:ind w:firstLineChars="200" w:firstLine="420"/>
    </w:pPr>
    <w:rPr>
      <w:szCs w:val="22"/>
    </w:rPr>
  </w:style>
  <w:style w:type="paragraph" w:customStyle="1" w:styleId="Style1">
    <w:name w:val="_Style 1"/>
    <w:basedOn w:val="a"/>
    <w:qFormat/>
    <w:rsid w:val="00BC6C30"/>
    <w:pPr>
      <w:ind w:firstLineChars="200" w:firstLine="420"/>
    </w:pPr>
    <w:rPr>
      <w:kern w:val="0"/>
      <w:sz w:val="20"/>
      <w:szCs w:val="22"/>
    </w:rPr>
  </w:style>
  <w:style w:type="paragraph" w:customStyle="1" w:styleId="ac">
    <w:name w:val="附注－标题五"/>
    <w:basedOn w:val="a"/>
    <w:next w:val="a6"/>
    <w:qFormat/>
    <w:rsid w:val="00BC6C30"/>
    <w:pPr>
      <w:adjustRightInd w:val="0"/>
      <w:snapToGrid w:val="0"/>
      <w:spacing w:before="120" w:afterLines="50" w:line="360" w:lineRule="auto"/>
      <w:ind w:firstLineChars="200" w:firstLine="200"/>
    </w:pPr>
    <w:rPr>
      <w:rFonts w:ascii="Arial Narrow" w:hAnsi="Arial Narrow"/>
      <w:b/>
      <w:szCs w:val="21"/>
    </w:rPr>
  </w:style>
  <w:style w:type="paragraph" w:customStyle="1" w:styleId="31">
    <w:name w:val="列出段落3"/>
    <w:basedOn w:val="a"/>
    <w:uiPriority w:val="34"/>
    <w:qFormat/>
    <w:rsid w:val="00BC6C30"/>
    <w:pPr>
      <w:ind w:firstLineChars="200" w:firstLine="420"/>
    </w:pPr>
    <w:rPr>
      <w:szCs w:val="22"/>
    </w:rPr>
  </w:style>
  <w:style w:type="paragraph" w:customStyle="1" w:styleId="40">
    <w:name w:val="列出段落4"/>
    <w:basedOn w:val="a"/>
    <w:uiPriority w:val="99"/>
    <w:qFormat/>
    <w:rsid w:val="00BC6C30"/>
    <w:pPr>
      <w:ind w:firstLineChars="200" w:firstLine="420"/>
    </w:pPr>
    <w:rPr>
      <w:szCs w:val="22"/>
    </w:rPr>
  </w:style>
  <w:style w:type="paragraph" w:customStyle="1" w:styleId="50">
    <w:name w:val="列出段落5"/>
    <w:basedOn w:val="a"/>
    <w:uiPriority w:val="34"/>
    <w:qFormat/>
    <w:rsid w:val="00BC6C30"/>
    <w:pPr>
      <w:ind w:firstLineChars="200" w:firstLine="420"/>
    </w:pPr>
    <w:rPr>
      <w:rFonts w:ascii="Calibri" w:hAnsi="Calibri"/>
      <w:szCs w:val="22"/>
    </w:rPr>
  </w:style>
  <w:style w:type="paragraph" w:customStyle="1" w:styleId="6">
    <w:name w:val="列出段落6"/>
    <w:basedOn w:val="a"/>
    <w:uiPriority w:val="99"/>
    <w:qFormat/>
    <w:rsid w:val="00BC6C30"/>
    <w:pPr>
      <w:ind w:firstLineChars="200" w:firstLine="420"/>
    </w:pPr>
    <w:rPr>
      <w:szCs w:val="22"/>
    </w:rPr>
  </w:style>
  <w:style w:type="paragraph" w:customStyle="1" w:styleId="aaa">
    <w:name w:val="aaa说明书正文格式"/>
    <w:basedOn w:val="a"/>
    <w:link w:val="aaaCharChar"/>
    <w:qFormat/>
    <w:rsid w:val="00BC6C30"/>
    <w:pPr>
      <w:widowControl/>
      <w:spacing w:line="300" w:lineRule="auto"/>
      <w:ind w:firstLineChars="200" w:firstLine="480"/>
      <w:jc w:val="left"/>
    </w:pPr>
    <w:rPr>
      <w:rFonts w:eastAsia="楷体_GB2312"/>
      <w:kern w:val="0"/>
      <w:sz w:val="24"/>
    </w:rPr>
  </w:style>
  <w:style w:type="character" w:customStyle="1" w:styleId="aaaCharChar">
    <w:name w:val="aaa说明书正文格式 Char Char"/>
    <w:link w:val="aaa"/>
    <w:qFormat/>
    <w:rsid w:val="00BC6C30"/>
    <w:rPr>
      <w:rFonts w:eastAsia="楷体_GB2312" w:cs="宋体"/>
      <w:sz w:val="24"/>
    </w:rPr>
  </w:style>
  <w:style w:type="paragraph" w:customStyle="1" w:styleId="ad">
    <w:name w:val="报告正文"/>
    <w:basedOn w:val="a"/>
    <w:link w:val="Char3"/>
    <w:qFormat/>
    <w:rsid w:val="00BC6C30"/>
    <w:pPr>
      <w:spacing w:line="400" w:lineRule="exact"/>
      <w:ind w:firstLineChars="200" w:firstLine="480"/>
    </w:pPr>
    <w:rPr>
      <w:sz w:val="22"/>
      <w:szCs w:val="24"/>
    </w:rPr>
  </w:style>
  <w:style w:type="character" w:customStyle="1" w:styleId="Char3">
    <w:name w:val="报告正文 Char"/>
    <w:link w:val="ad"/>
    <w:qFormat/>
    <w:rsid w:val="00BC6C30"/>
    <w:rPr>
      <w:kern w:val="2"/>
      <w:sz w:val="22"/>
      <w:szCs w:val="24"/>
    </w:rPr>
  </w:style>
  <w:style w:type="character" w:customStyle="1" w:styleId="current">
    <w:name w:val="current"/>
    <w:qFormat/>
    <w:rsid w:val="00BC6C30"/>
    <w:rPr>
      <w:b/>
      <w:color w:val="FFFFFF"/>
    </w:rPr>
  </w:style>
  <w:style w:type="character" w:customStyle="1" w:styleId="hover">
    <w:name w:val="hover"/>
    <w:qFormat/>
    <w:rsid w:val="00BC6C30"/>
    <w:rPr>
      <w:b/>
      <w:color w:val="FFFFFF"/>
    </w:rPr>
  </w:style>
  <w:style w:type="paragraph" w:customStyle="1" w:styleId="ae">
    <w:name w:val="募集正文"/>
    <w:basedOn w:val="a4"/>
    <w:link w:val="Char4"/>
    <w:qFormat/>
    <w:rsid w:val="00BC6C30"/>
    <w:pPr>
      <w:spacing w:line="288" w:lineRule="auto"/>
      <w:ind w:firstLine="200"/>
    </w:pPr>
    <w:rPr>
      <w:rFonts w:ascii="楷体_GB2312" w:eastAsia="楷体_GB2312"/>
      <w:sz w:val="24"/>
    </w:rPr>
  </w:style>
  <w:style w:type="character" w:customStyle="1" w:styleId="Char4">
    <w:name w:val="募集正文 Char"/>
    <w:link w:val="ae"/>
    <w:qFormat/>
    <w:rsid w:val="00BC6C30"/>
    <w:rPr>
      <w:rFonts w:ascii="楷体_GB2312" w:eastAsia="楷体_GB2312"/>
      <w:kern w:val="2"/>
      <w:sz w:val="24"/>
    </w:rPr>
  </w:style>
  <w:style w:type="character" w:customStyle="1" w:styleId="Char20">
    <w:name w:val="批注文字 Char2"/>
    <w:qFormat/>
    <w:rsid w:val="00BC6C30"/>
    <w:rPr>
      <w:szCs w:val="24"/>
    </w:rPr>
  </w:style>
  <w:style w:type="character" w:customStyle="1" w:styleId="1Char">
    <w:name w:val="标题 1 Char"/>
    <w:link w:val="1"/>
    <w:uiPriority w:val="9"/>
    <w:qFormat/>
    <w:rsid w:val="00BC6C30"/>
    <w:rPr>
      <w:b/>
      <w:bCs/>
      <w:kern w:val="44"/>
      <w:sz w:val="44"/>
      <w:szCs w:val="44"/>
    </w:rPr>
  </w:style>
  <w:style w:type="character" w:customStyle="1" w:styleId="2Char">
    <w:name w:val="标题 2 Char"/>
    <w:link w:val="2"/>
    <w:qFormat/>
    <w:rsid w:val="00BC6C30"/>
    <w:rPr>
      <w:rFonts w:ascii="Cambria" w:hAnsi="Cambria" w:cs="Times New Roman"/>
      <w:b/>
      <w:bCs/>
      <w:kern w:val="2"/>
      <w:sz w:val="32"/>
      <w:szCs w:val="32"/>
    </w:rPr>
  </w:style>
  <w:style w:type="character" w:customStyle="1" w:styleId="3Char">
    <w:name w:val="标题 3 Char"/>
    <w:link w:val="3"/>
    <w:qFormat/>
    <w:rsid w:val="00BC6C30"/>
    <w:rPr>
      <w:b/>
      <w:bCs/>
      <w:kern w:val="2"/>
      <w:sz w:val="32"/>
      <w:szCs w:val="32"/>
    </w:rPr>
  </w:style>
  <w:style w:type="character" w:customStyle="1" w:styleId="41">
    <w:name w:val="标题 4 字符"/>
    <w:uiPriority w:val="9"/>
    <w:semiHidden/>
    <w:rsid w:val="00BC6C30"/>
    <w:rPr>
      <w:rFonts w:ascii="等线 Light" w:eastAsia="等线 Light" w:hAnsi="等线 Light" w:cs="Times New Roman"/>
      <w:b/>
      <w:bCs/>
      <w:kern w:val="2"/>
      <w:sz w:val="28"/>
      <w:szCs w:val="28"/>
    </w:rPr>
  </w:style>
  <w:style w:type="character" w:customStyle="1" w:styleId="4Char">
    <w:name w:val="标题 4 Char"/>
    <w:link w:val="4"/>
    <w:uiPriority w:val="9"/>
    <w:qFormat/>
    <w:rsid w:val="00BC6C30"/>
    <w:rPr>
      <w:rFonts w:ascii="Cambria" w:hAnsi="Cambria"/>
      <w:b/>
      <w:bCs/>
      <w:kern w:val="2"/>
      <w:sz w:val="28"/>
      <w:szCs w:val="28"/>
    </w:rPr>
  </w:style>
  <w:style w:type="paragraph" w:customStyle="1" w:styleId="42">
    <w:name w:val="4"/>
    <w:basedOn w:val="a"/>
    <w:next w:val="af"/>
    <w:qFormat/>
    <w:rsid w:val="00BC6C30"/>
    <w:pPr>
      <w:ind w:firstLineChars="200" w:firstLine="420"/>
    </w:pPr>
    <w:rPr>
      <w:rFonts w:ascii="Calibri" w:hAnsi="Calibri"/>
      <w:szCs w:val="22"/>
    </w:rPr>
  </w:style>
  <w:style w:type="paragraph" w:styleId="af0">
    <w:name w:val="footnote text"/>
    <w:basedOn w:val="a"/>
    <w:link w:val="Char5"/>
    <w:uiPriority w:val="99"/>
    <w:unhideWhenUsed/>
    <w:qFormat/>
    <w:rsid w:val="00BC6C30"/>
    <w:pPr>
      <w:snapToGrid w:val="0"/>
      <w:jc w:val="left"/>
    </w:pPr>
    <w:rPr>
      <w:sz w:val="18"/>
      <w:szCs w:val="18"/>
    </w:rPr>
  </w:style>
  <w:style w:type="character" w:customStyle="1" w:styleId="af1">
    <w:name w:val="脚注文本 字符"/>
    <w:uiPriority w:val="99"/>
    <w:semiHidden/>
    <w:rsid w:val="00BC6C30"/>
    <w:rPr>
      <w:kern w:val="2"/>
      <w:sz w:val="18"/>
      <w:szCs w:val="18"/>
    </w:rPr>
  </w:style>
  <w:style w:type="character" w:customStyle="1" w:styleId="Char5">
    <w:name w:val="脚注文本 Char"/>
    <w:link w:val="af0"/>
    <w:uiPriority w:val="99"/>
    <w:qFormat/>
    <w:rsid w:val="00BC6C30"/>
    <w:rPr>
      <w:kern w:val="2"/>
      <w:sz w:val="18"/>
      <w:szCs w:val="18"/>
    </w:rPr>
  </w:style>
  <w:style w:type="paragraph" w:styleId="af2">
    <w:name w:val="annotation text"/>
    <w:basedOn w:val="a"/>
    <w:link w:val="Char40"/>
    <w:uiPriority w:val="99"/>
    <w:unhideWhenUsed/>
    <w:qFormat/>
    <w:rsid w:val="00BC6C30"/>
    <w:pPr>
      <w:jc w:val="left"/>
    </w:pPr>
    <w:rPr>
      <w:rFonts w:eastAsia="仿宋_GB2312"/>
      <w:szCs w:val="22"/>
    </w:rPr>
  </w:style>
  <w:style w:type="character" w:customStyle="1" w:styleId="af3">
    <w:name w:val="批注文字 字符"/>
    <w:uiPriority w:val="99"/>
    <w:semiHidden/>
    <w:rsid w:val="00BC6C30"/>
    <w:rPr>
      <w:kern w:val="2"/>
      <w:sz w:val="21"/>
    </w:rPr>
  </w:style>
  <w:style w:type="character" w:customStyle="1" w:styleId="Char40">
    <w:name w:val="批注文字 Char4"/>
    <w:link w:val="af2"/>
    <w:uiPriority w:val="99"/>
    <w:qFormat/>
    <w:rsid w:val="00BC6C30"/>
    <w:rPr>
      <w:rFonts w:eastAsia="仿宋_GB2312"/>
      <w:kern w:val="2"/>
      <w:sz w:val="21"/>
      <w:szCs w:val="22"/>
    </w:rPr>
  </w:style>
  <w:style w:type="paragraph" w:styleId="af4">
    <w:name w:val="header"/>
    <w:basedOn w:val="a"/>
    <w:link w:val="Char6"/>
    <w:uiPriority w:val="99"/>
    <w:qFormat/>
    <w:rsid w:val="00BC6C3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18">
    <w:name w:val="页眉 字符1"/>
    <w:uiPriority w:val="99"/>
    <w:semiHidden/>
    <w:rsid w:val="00BC6C30"/>
    <w:rPr>
      <w:kern w:val="2"/>
      <w:sz w:val="18"/>
      <w:szCs w:val="18"/>
    </w:rPr>
  </w:style>
  <w:style w:type="character" w:customStyle="1" w:styleId="Char6">
    <w:name w:val="页眉 Char"/>
    <w:link w:val="af4"/>
    <w:uiPriority w:val="99"/>
    <w:qFormat/>
    <w:rsid w:val="00BC6C30"/>
    <w:rPr>
      <w:kern w:val="2"/>
      <w:sz w:val="18"/>
    </w:rPr>
  </w:style>
  <w:style w:type="paragraph" w:styleId="af5">
    <w:name w:val="footer"/>
    <w:basedOn w:val="a"/>
    <w:link w:val="Char7"/>
    <w:uiPriority w:val="99"/>
    <w:qFormat/>
    <w:rsid w:val="00BC6C30"/>
    <w:pPr>
      <w:tabs>
        <w:tab w:val="center" w:pos="4153"/>
        <w:tab w:val="right" w:pos="8306"/>
      </w:tabs>
      <w:snapToGrid w:val="0"/>
      <w:jc w:val="left"/>
    </w:pPr>
    <w:rPr>
      <w:sz w:val="18"/>
    </w:rPr>
  </w:style>
  <w:style w:type="character" w:customStyle="1" w:styleId="19">
    <w:name w:val="页脚 字符1"/>
    <w:uiPriority w:val="99"/>
    <w:semiHidden/>
    <w:rsid w:val="00BC6C30"/>
    <w:rPr>
      <w:kern w:val="2"/>
      <w:sz w:val="18"/>
      <w:szCs w:val="18"/>
    </w:rPr>
  </w:style>
  <w:style w:type="character" w:customStyle="1" w:styleId="Char7">
    <w:name w:val="页脚 Char"/>
    <w:link w:val="af5"/>
    <w:uiPriority w:val="99"/>
    <w:qFormat/>
    <w:rsid w:val="00BC6C30"/>
    <w:rPr>
      <w:kern w:val="2"/>
      <w:sz w:val="18"/>
    </w:rPr>
  </w:style>
  <w:style w:type="character" w:styleId="af6">
    <w:name w:val="footnote reference"/>
    <w:uiPriority w:val="99"/>
    <w:unhideWhenUsed/>
    <w:qFormat/>
    <w:rsid w:val="00BC6C30"/>
    <w:rPr>
      <w:vertAlign w:val="superscript"/>
    </w:rPr>
  </w:style>
  <w:style w:type="character" w:styleId="af7">
    <w:name w:val="annotation reference"/>
    <w:uiPriority w:val="99"/>
    <w:unhideWhenUsed/>
    <w:qFormat/>
    <w:rsid w:val="00BC6C30"/>
    <w:rPr>
      <w:sz w:val="21"/>
      <w:szCs w:val="21"/>
    </w:rPr>
  </w:style>
  <w:style w:type="character" w:styleId="af8">
    <w:name w:val="page number"/>
    <w:basedOn w:val="a0"/>
    <w:qFormat/>
    <w:rsid w:val="00BC6C30"/>
  </w:style>
  <w:style w:type="paragraph" w:styleId="af9">
    <w:name w:val="Title"/>
    <w:basedOn w:val="a"/>
    <w:link w:val="Char8"/>
    <w:uiPriority w:val="10"/>
    <w:qFormat/>
    <w:rsid w:val="00BC6C30"/>
    <w:pPr>
      <w:widowControl/>
      <w:tabs>
        <w:tab w:val="left" w:pos="595"/>
      </w:tabs>
      <w:overflowPunct w:val="0"/>
      <w:autoSpaceDE w:val="0"/>
      <w:autoSpaceDN w:val="0"/>
      <w:adjustRightInd w:val="0"/>
      <w:spacing w:before="240" w:after="100"/>
      <w:jc w:val="center"/>
      <w:textAlignment w:val="baseline"/>
    </w:pPr>
    <w:rPr>
      <w:rFonts w:ascii="Arial Black" w:hAnsi="Arial Black"/>
      <w:kern w:val="0"/>
      <w:sz w:val="48"/>
    </w:rPr>
  </w:style>
  <w:style w:type="character" w:customStyle="1" w:styleId="afa">
    <w:name w:val="标题 字符"/>
    <w:uiPriority w:val="10"/>
    <w:rsid w:val="00BC6C30"/>
    <w:rPr>
      <w:rFonts w:ascii="等线 Light" w:eastAsia="等线 Light" w:hAnsi="等线 Light" w:cs="Times New Roman"/>
      <w:b/>
      <w:bCs/>
      <w:kern w:val="2"/>
      <w:sz w:val="32"/>
      <w:szCs w:val="32"/>
    </w:rPr>
  </w:style>
  <w:style w:type="character" w:customStyle="1" w:styleId="Char8">
    <w:name w:val="标题 Char"/>
    <w:link w:val="af9"/>
    <w:uiPriority w:val="10"/>
    <w:qFormat/>
    <w:rsid w:val="00BC6C30"/>
    <w:rPr>
      <w:rFonts w:ascii="Arial Black" w:hAnsi="Arial Black"/>
      <w:sz w:val="48"/>
    </w:rPr>
  </w:style>
  <w:style w:type="paragraph" w:styleId="afb">
    <w:name w:val="Body Text"/>
    <w:basedOn w:val="a"/>
    <w:link w:val="Char9"/>
    <w:uiPriority w:val="99"/>
    <w:unhideWhenUsed/>
    <w:qFormat/>
    <w:rsid w:val="00BC6C30"/>
    <w:pPr>
      <w:spacing w:after="120"/>
    </w:pPr>
  </w:style>
  <w:style w:type="character" w:customStyle="1" w:styleId="afc">
    <w:name w:val="正文文本 字符"/>
    <w:uiPriority w:val="99"/>
    <w:semiHidden/>
    <w:rsid w:val="00BC6C30"/>
    <w:rPr>
      <w:kern w:val="2"/>
      <w:sz w:val="21"/>
    </w:rPr>
  </w:style>
  <w:style w:type="character" w:customStyle="1" w:styleId="Char9">
    <w:name w:val="正文文本 Char"/>
    <w:link w:val="afb"/>
    <w:uiPriority w:val="99"/>
    <w:qFormat/>
    <w:rsid w:val="00BC6C30"/>
    <w:rPr>
      <w:kern w:val="2"/>
      <w:sz w:val="21"/>
    </w:rPr>
  </w:style>
  <w:style w:type="paragraph" w:styleId="afd">
    <w:name w:val="Body Text Indent"/>
    <w:basedOn w:val="a"/>
    <w:link w:val="Chara"/>
    <w:uiPriority w:val="99"/>
    <w:qFormat/>
    <w:rsid w:val="00BC6C30"/>
    <w:pPr>
      <w:tabs>
        <w:tab w:val="left" w:pos="7020"/>
      </w:tabs>
      <w:spacing w:line="600" w:lineRule="exact"/>
      <w:ind w:firstLineChars="200" w:firstLine="600"/>
    </w:pPr>
    <w:rPr>
      <w:rFonts w:ascii="仿宋_GB2312" w:eastAsia="仿宋_GB2312"/>
      <w:sz w:val="30"/>
      <w:szCs w:val="24"/>
    </w:rPr>
  </w:style>
  <w:style w:type="character" w:customStyle="1" w:styleId="afe">
    <w:name w:val="正文文本缩进 字符"/>
    <w:uiPriority w:val="99"/>
    <w:semiHidden/>
    <w:rsid w:val="00BC6C30"/>
    <w:rPr>
      <w:kern w:val="2"/>
      <w:sz w:val="21"/>
    </w:rPr>
  </w:style>
  <w:style w:type="character" w:customStyle="1" w:styleId="Chara">
    <w:name w:val="正文文本缩进 Char"/>
    <w:link w:val="afd"/>
    <w:uiPriority w:val="99"/>
    <w:qFormat/>
    <w:locked/>
    <w:rsid w:val="00BC6C30"/>
    <w:rPr>
      <w:rFonts w:ascii="仿宋_GB2312" w:eastAsia="仿宋_GB2312"/>
      <w:kern w:val="2"/>
      <w:sz w:val="30"/>
      <w:szCs w:val="24"/>
    </w:rPr>
  </w:style>
  <w:style w:type="paragraph" w:styleId="aff">
    <w:name w:val="Subtitle"/>
    <w:basedOn w:val="a"/>
    <w:next w:val="a"/>
    <w:link w:val="Charb"/>
    <w:uiPriority w:val="11"/>
    <w:qFormat/>
    <w:rsid w:val="00BC6C30"/>
    <w:pPr>
      <w:spacing w:before="240" w:after="60" w:line="312" w:lineRule="auto"/>
      <w:jc w:val="center"/>
      <w:outlineLvl w:val="1"/>
    </w:pPr>
    <w:rPr>
      <w:rFonts w:ascii="Cambria" w:hAnsi="Cambria"/>
      <w:b/>
      <w:bCs/>
      <w:kern w:val="28"/>
      <w:sz w:val="32"/>
      <w:szCs w:val="32"/>
    </w:rPr>
  </w:style>
  <w:style w:type="character" w:customStyle="1" w:styleId="aff0">
    <w:name w:val="副标题 字符"/>
    <w:uiPriority w:val="11"/>
    <w:rsid w:val="00BC6C30"/>
    <w:rPr>
      <w:rFonts w:ascii="等线" w:eastAsia="等线" w:hAnsi="等线" w:cs="Times New Roman"/>
      <w:b/>
      <w:bCs/>
      <w:kern w:val="28"/>
      <w:sz w:val="32"/>
      <w:szCs w:val="32"/>
    </w:rPr>
  </w:style>
  <w:style w:type="character" w:customStyle="1" w:styleId="Charb">
    <w:name w:val="副标题 Char"/>
    <w:link w:val="aff"/>
    <w:uiPriority w:val="11"/>
    <w:rsid w:val="00BC6C30"/>
    <w:rPr>
      <w:rFonts w:ascii="Cambria" w:hAnsi="Cambria"/>
      <w:b/>
      <w:bCs/>
      <w:kern w:val="28"/>
      <w:sz w:val="32"/>
      <w:szCs w:val="32"/>
    </w:rPr>
  </w:style>
  <w:style w:type="paragraph" w:styleId="aff1">
    <w:name w:val="Date"/>
    <w:basedOn w:val="a"/>
    <w:next w:val="a"/>
    <w:link w:val="Charc"/>
    <w:uiPriority w:val="99"/>
    <w:qFormat/>
    <w:rsid w:val="00BC6C30"/>
    <w:rPr>
      <w:rFonts w:ascii="宋体"/>
      <w:sz w:val="24"/>
    </w:rPr>
  </w:style>
  <w:style w:type="character" w:customStyle="1" w:styleId="aff2">
    <w:name w:val="日期 字符"/>
    <w:uiPriority w:val="99"/>
    <w:semiHidden/>
    <w:rsid w:val="00BC6C30"/>
    <w:rPr>
      <w:kern w:val="2"/>
      <w:sz w:val="21"/>
    </w:rPr>
  </w:style>
  <w:style w:type="character" w:customStyle="1" w:styleId="Charc">
    <w:name w:val="日期 Char"/>
    <w:link w:val="aff1"/>
    <w:uiPriority w:val="99"/>
    <w:qFormat/>
    <w:locked/>
    <w:rsid w:val="00BC6C30"/>
    <w:rPr>
      <w:rFonts w:ascii="宋体"/>
      <w:kern w:val="2"/>
      <w:sz w:val="24"/>
    </w:rPr>
  </w:style>
  <w:style w:type="character" w:styleId="aff3">
    <w:name w:val="Hyperlink"/>
    <w:uiPriority w:val="99"/>
    <w:qFormat/>
    <w:rsid w:val="00BC6C30"/>
    <w:rPr>
      <w:rFonts w:ascii="Arial" w:hAnsi="Arial" w:hint="default"/>
      <w:strike w:val="0"/>
      <w:dstrike w:val="0"/>
      <w:color w:val="984E13"/>
      <w:sz w:val="18"/>
      <w:u w:val="none"/>
    </w:rPr>
  </w:style>
  <w:style w:type="character" w:customStyle="1" w:styleId="1a">
    <w:name w:val="访问过的超链接1"/>
    <w:uiPriority w:val="99"/>
    <w:semiHidden/>
    <w:unhideWhenUsed/>
    <w:rsid w:val="00BC6C30"/>
    <w:rPr>
      <w:color w:val="954F72"/>
      <w:u w:val="single"/>
    </w:rPr>
  </w:style>
  <w:style w:type="character" w:styleId="aff4">
    <w:name w:val="Strong"/>
    <w:uiPriority w:val="22"/>
    <w:qFormat/>
    <w:rsid w:val="00BC6C30"/>
    <w:rPr>
      <w:b/>
      <w:bCs/>
    </w:rPr>
  </w:style>
  <w:style w:type="character" w:styleId="aff5">
    <w:name w:val="Emphasis"/>
    <w:uiPriority w:val="20"/>
    <w:qFormat/>
    <w:rsid w:val="00BC6C30"/>
    <w:rPr>
      <w:i/>
    </w:rPr>
  </w:style>
  <w:style w:type="paragraph" w:styleId="aff6">
    <w:name w:val="Document Map"/>
    <w:basedOn w:val="a"/>
    <w:link w:val="Chard"/>
    <w:uiPriority w:val="99"/>
    <w:unhideWhenUsed/>
    <w:qFormat/>
    <w:rsid w:val="00BC6C30"/>
    <w:rPr>
      <w:rFonts w:ascii="宋体"/>
      <w:sz w:val="18"/>
      <w:szCs w:val="18"/>
    </w:rPr>
  </w:style>
  <w:style w:type="character" w:customStyle="1" w:styleId="aff7">
    <w:name w:val="文档结构图 字符"/>
    <w:uiPriority w:val="99"/>
    <w:semiHidden/>
    <w:rsid w:val="00BC6C30"/>
    <w:rPr>
      <w:rFonts w:ascii="Microsoft YaHei UI" w:eastAsia="Microsoft YaHei UI"/>
      <w:kern w:val="2"/>
      <w:sz w:val="18"/>
      <w:szCs w:val="18"/>
    </w:rPr>
  </w:style>
  <w:style w:type="character" w:customStyle="1" w:styleId="Chard">
    <w:name w:val="文档结构图 Char"/>
    <w:link w:val="aff6"/>
    <w:uiPriority w:val="99"/>
    <w:qFormat/>
    <w:rsid w:val="00BC6C30"/>
    <w:rPr>
      <w:rFonts w:ascii="宋体"/>
      <w:kern w:val="2"/>
      <w:sz w:val="18"/>
      <w:szCs w:val="18"/>
    </w:rPr>
  </w:style>
  <w:style w:type="paragraph" w:styleId="aff8">
    <w:name w:val="Plain Text"/>
    <w:aliases w:val="普通文字,普通文字 Char, Char Char,普通文字 Char Char Char Char Char Char Char Char Char Char,普通文字 Char Char Char Char Char Char Char Char Char,普通文字 Char Char Char Char Char Char Char Char Char Char ,普通文字 Char Char Char Char Char,纯文本 Char3 Char,普,纯文本 Char2 Char"/>
    <w:basedOn w:val="a"/>
    <w:link w:val="Chare"/>
    <w:qFormat/>
    <w:rsid w:val="00BC6C30"/>
    <w:rPr>
      <w:rFonts w:ascii="宋体" w:hAnsi="Courier New"/>
      <w:szCs w:val="21"/>
    </w:rPr>
  </w:style>
  <w:style w:type="character" w:customStyle="1" w:styleId="1b">
    <w:name w:val="纯文本 字符1"/>
    <w:uiPriority w:val="99"/>
    <w:semiHidden/>
    <w:rsid w:val="00BC6C30"/>
    <w:rPr>
      <w:rFonts w:ascii="等线" w:eastAsia="等线" w:hAnsi="Courier New" w:cs="Courier New"/>
      <w:kern w:val="2"/>
      <w:sz w:val="21"/>
    </w:rPr>
  </w:style>
  <w:style w:type="character" w:customStyle="1" w:styleId="Chare">
    <w:name w:val="纯文本 Char"/>
    <w:aliases w:val="普通文字 Char1,普通文字 Char Char, Char Char Char,普通文字 Char Char Char Char Char Char Char Char Char Char Char,普通文字 Char Char Char Char Char Char Char Char Char Char1,普通文字 Char Char Char Char Char Char Char Char Char Char  Char,纯文本 Char3 Char Char"/>
    <w:link w:val="aff8"/>
    <w:qFormat/>
    <w:rsid w:val="00BC6C30"/>
    <w:rPr>
      <w:rFonts w:ascii="宋体" w:hAnsi="Courier New"/>
      <w:kern w:val="2"/>
      <w:sz w:val="21"/>
      <w:szCs w:val="21"/>
    </w:rPr>
  </w:style>
  <w:style w:type="paragraph" w:styleId="aff9">
    <w:name w:val="Normal (Web)"/>
    <w:basedOn w:val="a"/>
    <w:link w:val="Charf"/>
    <w:qFormat/>
    <w:rsid w:val="00BC6C30"/>
    <w:pPr>
      <w:widowControl/>
      <w:spacing w:before="100" w:beforeAutospacing="1" w:after="100" w:afterAutospacing="1"/>
      <w:jc w:val="left"/>
    </w:pPr>
    <w:rPr>
      <w:rFonts w:ascii="宋体" w:hAnsi="宋体"/>
      <w:noProof/>
      <w:kern w:val="0"/>
      <w:sz w:val="24"/>
      <w:szCs w:val="24"/>
    </w:rPr>
  </w:style>
  <w:style w:type="character" w:customStyle="1" w:styleId="Charf">
    <w:name w:val="普通(网站) Char"/>
    <w:link w:val="aff9"/>
    <w:qFormat/>
    <w:rsid w:val="00BC6C30"/>
    <w:rPr>
      <w:rFonts w:ascii="宋体" w:hAnsi="宋体"/>
      <w:noProof/>
      <w:sz w:val="24"/>
      <w:szCs w:val="24"/>
    </w:rPr>
  </w:style>
  <w:style w:type="paragraph" w:styleId="affa">
    <w:name w:val="annotation subject"/>
    <w:basedOn w:val="af2"/>
    <w:next w:val="af2"/>
    <w:link w:val="Charf0"/>
    <w:semiHidden/>
    <w:unhideWhenUsed/>
    <w:qFormat/>
    <w:rsid w:val="00BC6C30"/>
    <w:rPr>
      <w:b/>
      <w:bCs/>
    </w:rPr>
  </w:style>
  <w:style w:type="character" w:customStyle="1" w:styleId="affb">
    <w:name w:val="批注主题 字符"/>
    <w:uiPriority w:val="99"/>
    <w:semiHidden/>
    <w:rsid w:val="00BC6C30"/>
    <w:rPr>
      <w:rFonts w:eastAsia="仿宋_GB2312"/>
      <w:b/>
      <w:bCs/>
      <w:kern w:val="2"/>
      <w:sz w:val="21"/>
      <w:szCs w:val="22"/>
    </w:rPr>
  </w:style>
  <w:style w:type="character" w:customStyle="1" w:styleId="Charf0">
    <w:name w:val="批注主题 Char"/>
    <w:link w:val="affa"/>
    <w:semiHidden/>
    <w:qFormat/>
    <w:rsid w:val="00BC6C30"/>
    <w:rPr>
      <w:rFonts w:eastAsia="仿宋_GB2312"/>
      <w:b/>
      <w:bCs/>
      <w:kern w:val="2"/>
      <w:sz w:val="21"/>
      <w:szCs w:val="22"/>
    </w:rPr>
  </w:style>
  <w:style w:type="paragraph" w:styleId="affc">
    <w:name w:val="Balloon Text"/>
    <w:basedOn w:val="a"/>
    <w:link w:val="Charf1"/>
    <w:uiPriority w:val="99"/>
    <w:unhideWhenUsed/>
    <w:qFormat/>
    <w:rsid w:val="00BC6C30"/>
    <w:rPr>
      <w:sz w:val="18"/>
      <w:szCs w:val="18"/>
    </w:rPr>
  </w:style>
  <w:style w:type="character" w:customStyle="1" w:styleId="affd">
    <w:name w:val="批注框文本 字符"/>
    <w:uiPriority w:val="99"/>
    <w:semiHidden/>
    <w:rsid w:val="00BC6C30"/>
    <w:rPr>
      <w:kern w:val="2"/>
      <w:sz w:val="18"/>
      <w:szCs w:val="18"/>
    </w:rPr>
  </w:style>
  <w:style w:type="character" w:customStyle="1" w:styleId="Charf1">
    <w:name w:val="批注框文本 Char"/>
    <w:link w:val="affc"/>
    <w:uiPriority w:val="99"/>
    <w:qFormat/>
    <w:rsid w:val="00BC6C30"/>
    <w:rPr>
      <w:kern w:val="2"/>
      <w:sz w:val="18"/>
      <w:szCs w:val="18"/>
    </w:rPr>
  </w:style>
  <w:style w:type="paragraph" w:styleId="affe">
    <w:name w:val="No Spacing"/>
    <w:aliases w:val="表格格式"/>
    <w:uiPriority w:val="1"/>
    <w:qFormat/>
    <w:rsid w:val="00BC6C30"/>
    <w:pPr>
      <w:widowControl w:val="0"/>
      <w:spacing w:line="300" w:lineRule="auto"/>
      <w:jc w:val="center"/>
    </w:pPr>
    <w:rPr>
      <w:kern w:val="2"/>
      <w:sz w:val="21"/>
      <w:szCs w:val="24"/>
    </w:rPr>
  </w:style>
  <w:style w:type="character" w:customStyle="1" w:styleId="Charf2">
    <w:name w:val="列出段落 Char"/>
    <w:link w:val="af"/>
    <w:uiPriority w:val="34"/>
    <w:qFormat/>
    <w:rsid w:val="00BC6C30"/>
    <w:rPr>
      <w:kern w:val="2"/>
      <w:sz w:val="21"/>
    </w:rPr>
  </w:style>
  <w:style w:type="paragraph" w:styleId="af">
    <w:name w:val="List Paragraph"/>
    <w:basedOn w:val="a"/>
    <w:link w:val="Charf2"/>
    <w:uiPriority w:val="34"/>
    <w:rsid w:val="00BC6C30"/>
    <w:pPr>
      <w:ind w:firstLineChars="200" w:firstLine="420"/>
    </w:pPr>
  </w:style>
  <w:style w:type="paragraph" w:customStyle="1" w:styleId="32">
    <w:name w:val="3"/>
    <w:basedOn w:val="a"/>
    <w:next w:val="af"/>
    <w:qFormat/>
    <w:rsid w:val="002D4DDC"/>
    <w:pPr>
      <w:ind w:firstLineChars="200" w:firstLine="420"/>
    </w:pPr>
    <w:rPr>
      <w:rFonts w:ascii="Calibri" w:hAnsi="Calibri"/>
      <w:szCs w:val="22"/>
    </w:rPr>
  </w:style>
  <w:style w:type="character" w:customStyle="1" w:styleId="Charf3">
    <w:name w:val="批注文字 Char"/>
    <w:uiPriority w:val="99"/>
    <w:qFormat/>
    <w:rsid w:val="0062602D"/>
    <w:rPr>
      <w:rFonts w:eastAsia="仿宋_GB2312"/>
      <w:kern w:val="2"/>
      <w:sz w:val="21"/>
      <w:szCs w:val="22"/>
    </w:rPr>
  </w:style>
  <w:style w:type="paragraph" w:styleId="afff">
    <w:name w:val="Revision"/>
    <w:hidden/>
    <w:uiPriority w:val="99"/>
    <w:semiHidden/>
    <w:rsid w:val="00D520A8"/>
    <w:rPr>
      <w:kern w:val="2"/>
      <w:sz w:val="21"/>
    </w:rPr>
  </w:style>
  <w:style w:type="character" w:customStyle="1" w:styleId="Char30">
    <w:name w:val="批注文字 Char3"/>
    <w:uiPriority w:val="99"/>
    <w:qFormat/>
    <w:rsid w:val="00DD59C8"/>
    <w:rPr>
      <w:rFonts w:eastAsia="仿宋_GB2312"/>
      <w:kern w:val="2"/>
      <w:sz w:val="21"/>
      <w:szCs w:val="22"/>
    </w:rPr>
  </w:style>
  <w:style w:type="paragraph" w:customStyle="1" w:styleId="afff0">
    <w:name w:val="三级标题"/>
    <w:basedOn w:val="a"/>
    <w:next w:val="a"/>
    <w:link w:val="Charf4"/>
    <w:qFormat/>
    <w:rsid w:val="00067A71"/>
    <w:pPr>
      <w:adjustRightInd w:val="0"/>
      <w:snapToGrid w:val="0"/>
      <w:spacing w:line="560" w:lineRule="exact"/>
      <w:ind w:leftChars="200" w:left="200"/>
    </w:pPr>
    <w:rPr>
      <w:rFonts w:eastAsia="仿宋_GB2312"/>
      <w:b/>
      <w:sz w:val="30"/>
      <w:szCs w:val="30"/>
    </w:rPr>
  </w:style>
  <w:style w:type="character" w:customStyle="1" w:styleId="Charf4">
    <w:name w:val="三级标题 Char"/>
    <w:link w:val="afff0"/>
    <w:rsid w:val="00067A71"/>
    <w:rPr>
      <w:rFonts w:eastAsia="仿宋_GB2312"/>
      <w:b/>
      <w:kern w:val="2"/>
      <w:sz w:val="30"/>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footnote text" w:qFormat="1"/>
    <w:lsdException w:name="annotation text" w:qFormat="1"/>
    <w:lsdException w:name="header" w:qFormat="1"/>
    <w:lsdException w:name="footer" w:qFormat="1"/>
    <w:lsdException w:name="caption" w:uiPriority="35" w:qFormat="1"/>
    <w:lsdException w:name="footnote reference" w:qFormat="1"/>
    <w:lsdException w:name="annotation reference" w:qFormat="1"/>
    <w:lsdException w:name="page number" w:uiPriority="0" w:qFormat="1"/>
    <w:lsdException w:name="Title" w:semiHidden="0" w:uiPriority="10" w:unhideWhenUsed="0" w:qFormat="1"/>
    <w:lsdException w:name="Default Paragraph Font" w:uiPriority="1"/>
    <w:lsdException w:name="Body Text" w:qFormat="1"/>
    <w:lsdException w:name="Body Text Indent" w:qFormat="1"/>
    <w:lsdException w:name="Subtitle" w:semiHidden="0" w:uiPriority="11" w:unhideWhenUsed="0" w:qFormat="1"/>
    <w:lsdException w:name="Date" w:qFormat="1"/>
    <w:lsdException w:name="Hyperlink" w:qFormat="1"/>
    <w:lsdException w:name="Strong" w:semiHidden="0" w:uiPriority="22" w:unhideWhenUsed="0" w:qFormat="1"/>
    <w:lsdException w:name="Emphasis" w:semiHidden="0" w:uiPriority="20" w:unhideWhenUsed="0" w:qFormat="1"/>
    <w:lsdException w:name="Document Map" w:qFormat="1"/>
    <w:lsdException w:name="Plain Text" w:uiPriority="0" w:qFormat="1"/>
    <w:lsdException w:name="Normal (Web)" w:uiPriority="0" w:qFormat="1"/>
    <w:lsdException w:name="annotation subject" w:uiPriority="0"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003F"/>
    <w:pPr>
      <w:widowControl w:val="0"/>
      <w:jc w:val="both"/>
    </w:pPr>
    <w:rPr>
      <w:kern w:val="2"/>
      <w:sz w:val="21"/>
    </w:rPr>
  </w:style>
  <w:style w:type="paragraph" w:styleId="1">
    <w:name w:val="heading 1"/>
    <w:basedOn w:val="a"/>
    <w:next w:val="a"/>
    <w:link w:val="1Char"/>
    <w:uiPriority w:val="9"/>
    <w:qFormat/>
    <w:rsid w:val="00BC6C30"/>
    <w:pPr>
      <w:keepNext/>
      <w:keepLines/>
      <w:spacing w:before="340" w:after="330" w:line="578" w:lineRule="auto"/>
      <w:outlineLvl w:val="0"/>
    </w:pPr>
    <w:rPr>
      <w:b/>
      <w:bCs/>
      <w:kern w:val="44"/>
      <w:sz w:val="44"/>
      <w:szCs w:val="44"/>
    </w:rPr>
  </w:style>
  <w:style w:type="paragraph" w:styleId="2">
    <w:name w:val="heading 2"/>
    <w:basedOn w:val="a"/>
    <w:next w:val="a"/>
    <w:link w:val="2Char"/>
    <w:unhideWhenUsed/>
    <w:qFormat/>
    <w:rsid w:val="00BC6C30"/>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qFormat/>
    <w:rsid w:val="00BC6C30"/>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BC6C30"/>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正文表格"/>
    <w:basedOn w:val="a4"/>
    <w:link w:val="Char"/>
    <w:qFormat/>
    <w:rsid w:val="00BC6C30"/>
    <w:pPr>
      <w:ind w:firstLineChars="0" w:firstLine="0"/>
      <w:jc w:val="center"/>
    </w:pPr>
    <w:rPr>
      <w:szCs w:val="24"/>
    </w:rPr>
  </w:style>
  <w:style w:type="character" w:customStyle="1" w:styleId="Char">
    <w:name w:val="正文表格 Char"/>
    <w:link w:val="a3"/>
    <w:rsid w:val="00BC6C30"/>
    <w:rPr>
      <w:kern w:val="2"/>
      <w:sz w:val="21"/>
      <w:szCs w:val="24"/>
    </w:rPr>
  </w:style>
  <w:style w:type="paragraph" w:styleId="a4">
    <w:name w:val="Normal Indent"/>
    <w:basedOn w:val="a"/>
    <w:uiPriority w:val="99"/>
    <w:unhideWhenUsed/>
    <w:qFormat/>
    <w:rsid w:val="00BC6C30"/>
    <w:pPr>
      <w:ind w:firstLineChars="200" w:firstLine="420"/>
    </w:pPr>
  </w:style>
  <w:style w:type="character" w:customStyle="1" w:styleId="Char1">
    <w:name w:val="正文文本缩进 Char1"/>
    <w:uiPriority w:val="99"/>
    <w:semiHidden/>
    <w:qFormat/>
    <w:rsid w:val="00BC6C30"/>
    <w:rPr>
      <w:kern w:val="2"/>
      <w:sz w:val="21"/>
    </w:rPr>
  </w:style>
  <w:style w:type="paragraph" w:customStyle="1" w:styleId="10">
    <w:name w:val="列出段落1"/>
    <w:basedOn w:val="a"/>
    <w:qFormat/>
    <w:rsid w:val="00BC6C30"/>
    <w:pPr>
      <w:spacing w:beforeLines="50" w:line="360" w:lineRule="auto"/>
      <w:ind w:firstLineChars="200" w:firstLine="420"/>
    </w:pPr>
    <w:rPr>
      <w:sz w:val="24"/>
      <w:szCs w:val="24"/>
    </w:rPr>
  </w:style>
  <w:style w:type="paragraph" w:customStyle="1" w:styleId="a5">
    <w:name w:val="三级目录"/>
    <w:basedOn w:val="2"/>
    <w:next w:val="a"/>
    <w:link w:val="Char0"/>
    <w:qFormat/>
    <w:rsid w:val="00BC6C30"/>
    <w:pPr>
      <w:spacing w:beforeLines="50" w:afterLines="50" w:line="360" w:lineRule="auto"/>
      <w:ind w:firstLineChars="200" w:firstLine="200"/>
      <w:jc w:val="left"/>
      <w:outlineLvl w:val="2"/>
    </w:pPr>
    <w:rPr>
      <w:rFonts w:ascii="Times New Roman" w:hAnsi="Times New Roman"/>
      <w:kern w:val="0"/>
      <w:sz w:val="24"/>
      <w:szCs w:val="24"/>
      <w:lang w:eastAsia="en-US"/>
    </w:rPr>
  </w:style>
  <w:style w:type="character" w:customStyle="1" w:styleId="Char0">
    <w:name w:val="三级目录 Char"/>
    <w:link w:val="a5"/>
    <w:rsid w:val="00BC6C30"/>
    <w:rPr>
      <w:b/>
      <w:bCs/>
      <w:sz w:val="24"/>
      <w:szCs w:val="24"/>
      <w:lang w:eastAsia="en-US"/>
    </w:rPr>
  </w:style>
  <w:style w:type="character" w:customStyle="1" w:styleId="20">
    <w:name w:val="标题 2 字符"/>
    <w:qFormat/>
    <w:rsid w:val="00BC6C30"/>
    <w:rPr>
      <w:rFonts w:ascii="Cambria" w:eastAsia="宋体" w:hAnsi="Cambria" w:cs="Times New Roman"/>
      <w:b/>
      <w:bCs/>
      <w:kern w:val="2"/>
      <w:sz w:val="32"/>
      <w:szCs w:val="32"/>
    </w:rPr>
  </w:style>
  <w:style w:type="paragraph" w:customStyle="1" w:styleId="Default">
    <w:name w:val="Default"/>
    <w:qFormat/>
    <w:rsid w:val="00BC6C30"/>
    <w:pPr>
      <w:widowControl w:val="0"/>
      <w:autoSpaceDE w:val="0"/>
      <w:autoSpaceDN w:val="0"/>
      <w:adjustRightInd w:val="0"/>
    </w:pPr>
    <w:rPr>
      <w:rFonts w:ascii="宋体" w:hAnsi="Calibri" w:cs="宋体"/>
      <w:color w:val="000000"/>
      <w:sz w:val="24"/>
      <w:szCs w:val="24"/>
    </w:rPr>
  </w:style>
  <w:style w:type="paragraph" w:customStyle="1" w:styleId="modle">
    <w:name w:val="正文modle"/>
    <w:basedOn w:val="a"/>
    <w:link w:val="modleChar"/>
    <w:qFormat/>
    <w:rsid w:val="00BC6C30"/>
    <w:pPr>
      <w:spacing w:line="360" w:lineRule="auto"/>
      <w:ind w:firstLineChars="200" w:firstLine="200"/>
    </w:pPr>
    <w:rPr>
      <w:sz w:val="24"/>
      <w:szCs w:val="24"/>
    </w:rPr>
  </w:style>
  <w:style w:type="character" w:customStyle="1" w:styleId="modleChar">
    <w:name w:val="正文modle Char"/>
    <w:link w:val="modle"/>
    <w:qFormat/>
    <w:rsid w:val="00BC6C30"/>
    <w:rPr>
      <w:kern w:val="2"/>
      <w:sz w:val="24"/>
      <w:szCs w:val="24"/>
    </w:rPr>
  </w:style>
  <w:style w:type="paragraph" w:customStyle="1" w:styleId="TableParagraph">
    <w:name w:val="Table Paragraph"/>
    <w:uiPriority w:val="1"/>
    <w:qFormat/>
    <w:rsid w:val="00BC6C30"/>
  </w:style>
  <w:style w:type="paragraph" w:customStyle="1" w:styleId="21">
    <w:name w:val="2"/>
    <w:uiPriority w:val="99"/>
    <w:unhideWhenUsed/>
    <w:qFormat/>
    <w:rsid w:val="00BC6C30"/>
    <w:pPr>
      <w:widowControl w:val="0"/>
      <w:jc w:val="both"/>
    </w:pPr>
    <w:rPr>
      <w:kern w:val="2"/>
      <w:sz w:val="21"/>
      <w:szCs w:val="22"/>
    </w:rPr>
  </w:style>
  <w:style w:type="character" w:customStyle="1" w:styleId="font61">
    <w:name w:val="font61"/>
    <w:qFormat/>
    <w:rsid w:val="00BC6C30"/>
    <w:rPr>
      <w:rFonts w:ascii="宋体" w:eastAsia="宋体" w:hAnsi="宋体" w:cs="宋体" w:hint="eastAsia"/>
      <w:b/>
      <w:color w:val="auto"/>
      <w:sz w:val="20"/>
      <w:szCs w:val="20"/>
    </w:rPr>
  </w:style>
  <w:style w:type="character" w:customStyle="1" w:styleId="font41">
    <w:name w:val="font41"/>
    <w:qFormat/>
    <w:rsid w:val="00BC6C30"/>
    <w:rPr>
      <w:rFonts w:ascii="宋体" w:eastAsia="宋体" w:hAnsi="宋体" w:cs="宋体" w:hint="eastAsia"/>
      <w:b/>
      <w:color w:val="000000"/>
      <w:sz w:val="24"/>
      <w:szCs w:val="24"/>
      <w:u w:val="none"/>
    </w:rPr>
  </w:style>
  <w:style w:type="character" w:customStyle="1" w:styleId="11">
    <w:name w:val="书籍标题1"/>
    <w:uiPriority w:val="33"/>
    <w:qFormat/>
    <w:rsid w:val="00BC6C30"/>
    <w:rPr>
      <w:b/>
      <w:bCs/>
      <w:smallCaps/>
      <w:spacing w:val="5"/>
    </w:rPr>
  </w:style>
  <w:style w:type="character" w:customStyle="1" w:styleId="apple-style-span">
    <w:name w:val="apple-style-span"/>
    <w:basedOn w:val="a0"/>
    <w:qFormat/>
    <w:rsid w:val="00BC6C30"/>
  </w:style>
  <w:style w:type="paragraph" w:customStyle="1" w:styleId="12">
    <w:name w:val="样式1"/>
    <w:basedOn w:val="2"/>
    <w:next w:val="13"/>
    <w:link w:val="1Char0"/>
    <w:qFormat/>
    <w:rsid w:val="00BC6C30"/>
    <w:pPr>
      <w:spacing w:beforeLines="100" w:afterLines="50" w:line="360" w:lineRule="auto"/>
      <w:ind w:firstLineChars="200" w:firstLine="602"/>
    </w:pPr>
    <w:rPr>
      <w:rFonts w:ascii="Times New Roman" w:eastAsia="黑体" w:hAnsi="黑体"/>
      <w:kern w:val="0"/>
      <w:sz w:val="30"/>
      <w:szCs w:val="30"/>
    </w:rPr>
  </w:style>
  <w:style w:type="character" w:customStyle="1" w:styleId="1Char0">
    <w:name w:val="样式1 Char"/>
    <w:link w:val="12"/>
    <w:qFormat/>
    <w:rsid w:val="00BC6C30"/>
    <w:rPr>
      <w:rFonts w:eastAsia="黑体" w:hAnsi="黑体"/>
      <w:b/>
      <w:bCs/>
      <w:sz w:val="30"/>
      <w:szCs w:val="30"/>
    </w:rPr>
  </w:style>
  <w:style w:type="paragraph" w:styleId="13">
    <w:name w:val="toc 1"/>
    <w:basedOn w:val="a"/>
    <w:next w:val="a"/>
    <w:autoRedefine/>
    <w:uiPriority w:val="39"/>
    <w:semiHidden/>
    <w:unhideWhenUsed/>
    <w:rsid w:val="00BC6C30"/>
  </w:style>
  <w:style w:type="character" w:customStyle="1" w:styleId="font81">
    <w:name w:val="font81"/>
    <w:qFormat/>
    <w:rsid w:val="00BC6C30"/>
    <w:rPr>
      <w:rFonts w:ascii="宋体" w:eastAsia="宋体" w:hAnsi="宋体" w:cs="宋体" w:hint="eastAsia"/>
      <w:color w:val="000000"/>
      <w:sz w:val="18"/>
      <w:szCs w:val="18"/>
      <w:u w:val="none"/>
    </w:rPr>
  </w:style>
  <w:style w:type="character" w:customStyle="1" w:styleId="font01">
    <w:name w:val="font01"/>
    <w:qFormat/>
    <w:rsid w:val="00BC6C30"/>
    <w:rPr>
      <w:rFonts w:ascii="Times New Roman" w:hAnsi="Times New Roman" w:cs="Times New Roman" w:hint="eastAsia"/>
      <w:color w:val="000000"/>
      <w:sz w:val="18"/>
      <w:szCs w:val="18"/>
      <w:u w:val="none"/>
    </w:rPr>
  </w:style>
  <w:style w:type="character" w:customStyle="1" w:styleId="font21">
    <w:name w:val="font21"/>
    <w:qFormat/>
    <w:rsid w:val="00BC6C30"/>
    <w:rPr>
      <w:rFonts w:ascii="宋体" w:eastAsia="宋体" w:hAnsi="宋体" w:cs="宋体" w:hint="eastAsia"/>
      <w:b/>
      <w:color w:val="000000"/>
      <w:sz w:val="24"/>
      <w:szCs w:val="24"/>
      <w:u w:val="none"/>
    </w:rPr>
  </w:style>
  <w:style w:type="character" w:customStyle="1" w:styleId="font51">
    <w:name w:val="font51"/>
    <w:qFormat/>
    <w:rsid w:val="00BC6C30"/>
    <w:rPr>
      <w:rFonts w:ascii="Times New Roman" w:hAnsi="Times New Roman" w:cs="Times New Roman" w:hint="default"/>
      <w:b/>
      <w:color w:val="000000"/>
      <w:sz w:val="18"/>
      <w:szCs w:val="18"/>
      <w:u w:val="none"/>
    </w:rPr>
  </w:style>
  <w:style w:type="character" w:customStyle="1" w:styleId="font31">
    <w:name w:val="font31"/>
    <w:qFormat/>
    <w:rsid w:val="00BC6C30"/>
    <w:rPr>
      <w:rFonts w:ascii="宋体" w:eastAsia="宋体" w:hAnsi="宋体" w:cs="宋体" w:hint="eastAsia"/>
      <w:color w:val="000000"/>
      <w:sz w:val="18"/>
      <w:szCs w:val="18"/>
      <w:u w:val="none"/>
    </w:rPr>
  </w:style>
  <w:style w:type="character" w:customStyle="1" w:styleId="Char10">
    <w:name w:val="纯文本 Char1"/>
    <w:qFormat/>
    <w:rsid w:val="00BC6C30"/>
    <w:rPr>
      <w:rFonts w:ascii="宋体" w:eastAsia="宋体" w:hAnsi="Courier New" w:cs="Times New Roman"/>
      <w:kern w:val="2"/>
      <w:sz w:val="28"/>
      <w:szCs w:val="24"/>
    </w:rPr>
  </w:style>
  <w:style w:type="character" w:customStyle="1" w:styleId="font71">
    <w:name w:val="font71"/>
    <w:qFormat/>
    <w:rsid w:val="00BC6C30"/>
    <w:rPr>
      <w:rFonts w:ascii="宋体" w:eastAsia="宋体" w:hAnsi="宋体" w:cs="宋体" w:hint="eastAsia"/>
      <w:color w:val="000000"/>
      <w:sz w:val="18"/>
      <w:szCs w:val="18"/>
      <w:u w:val="none"/>
    </w:rPr>
  </w:style>
  <w:style w:type="character" w:customStyle="1" w:styleId="font11">
    <w:name w:val="font11"/>
    <w:qFormat/>
    <w:rsid w:val="00BC6C30"/>
    <w:rPr>
      <w:rFonts w:ascii="Times New Roman" w:hAnsi="Times New Roman" w:cs="Times New Roman" w:hint="eastAsia"/>
      <w:b/>
      <w:color w:val="000000"/>
      <w:sz w:val="18"/>
      <w:szCs w:val="18"/>
      <w:u w:val="none"/>
    </w:rPr>
  </w:style>
  <w:style w:type="character" w:customStyle="1" w:styleId="Char11">
    <w:name w:val="批注框文本 Char1"/>
    <w:uiPriority w:val="99"/>
    <w:semiHidden/>
    <w:qFormat/>
    <w:rsid w:val="00BC6C30"/>
    <w:rPr>
      <w:rFonts w:ascii="Times New Roman" w:eastAsia="宋体" w:hAnsi="Times New Roman" w:cs="Times New Roman"/>
      <w:sz w:val="18"/>
      <w:szCs w:val="18"/>
    </w:rPr>
  </w:style>
  <w:style w:type="character" w:customStyle="1" w:styleId="Char12">
    <w:name w:val="文档结构图 Char1"/>
    <w:uiPriority w:val="99"/>
    <w:semiHidden/>
    <w:qFormat/>
    <w:rsid w:val="00BC6C30"/>
    <w:rPr>
      <w:rFonts w:ascii="宋体" w:eastAsia="宋体" w:hAnsi="Times New Roman" w:cs="Times New Roman"/>
      <w:sz w:val="18"/>
      <w:szCs w:val="18"/>
    </w:rPr>
  </w:style>
  <w:style w:type="character" w:customStyle="1" w:styleId="Char13">
    <w:name w:val="页眉 Char1"/>
    <w:uiPriority w:val="99"/>
    <w:semiHidden/>
    <w:qFormat/>
    <w:rsid w:val="00BC6C30"/>
    <w:rPr>
      <w:kern w:val="2"/>
      <w:sz w:val="18"/>
      <w:szCs w:val="18"/>
    </w:rPr>
  </w:style>
  <w:style w:type="character" w:customStyle="1" w:styleId="Char14">
    <w:name w:val="日期 Char1"/>
    <w:uiPriority w:val="99"/>
    <w:semiHidden/>
    <w:qFormat/>
    <w:rsid w:val="00BC6C30"/>
    <w:rPr>
      <w:rFonts w:ascii="Times New Roman" w:eastAsia="宋体" w:hAnsi="Times New Roman" w:cs="Times New Roman"/>
    </w:rPr>
  </w:style>
  <w:style w:type="character" w:customStyle="1" w:styleId="Char2">
    <w:name w:val="纯文本 Char2"/>
    <w:uiPriority w:val="99"/>
    <w:semiHidden/>
    <w:qFormat/>
    <w:rsid w:val="00BC6C30"/>
    <w:rPr>
      <w:rFonts w:ascii="宋体" w:eastAsia="宋体" w:hAnsi="Courier New" w:cs="Courier New"/>
      <w:szCs w:val="21"/>
    </w:rPr>
  </w:style>
  <w:style w:type="character" w:customStyle="1" w:styleId="Char15">
    <w:name w:val="脚注文本 Char1"/>
    <w:uiPriority w:val="99"/>
    <w:semiHidden/>
    <w:qFormat/>
    <w:rsid w:val="00BC6C30"/>
    <w:rPr>
      <w:rFonts w:ascii="Times New Roman" w:eastAsia="宋体" w:hAnsi="Times New Roman" w:cs="Times New Roman"/>
      <w:sz w:val="18"/>
      <w:szCs w:val="18"/>
    </w:rPr>
  </w:style>
  <w:style w:type="character" w:customStyle="1" w:styleId="Char16">
    <w:name w:val="页脚 Char1"/>
    <w:uiPriority w:val="99"/>
    <w:semiHidden/>
    <w:qFormat/>
    <w:rsid w:val="00BC6C30"/>
    <w:rPr>
      <w:kern w:val="2"/>
      <w:sz w:val="18"/>
      <w:szCs w:val="18"/>
    </w:rPr>
  </w:style>
  <w:style w:type="character" w:customStyle="1" w:styleId="Char17">
    <w:name w:val="批注文字 Char1"/>
    <w:uiPriority w:val="99"/>
    <w:qFormat/>
    <w:rsid w:val="00BC6C30"/>
    <w:rPr>
      <w:rFonts w:ascii="Times New Roman" w:eastAsia="宋体" w:hAnsi="Times New Roman" w:cs="Times New Roman"/>
    </w:rPr>
  </w:style>
  <w:style w:type="character" w:customStyle="1" w:styleId="Char18">
    <w:name w:val="批注主题 Char1"/>
    <w:uiPriority w:val="99"/>
    <w:semiHidden/>
    <w:qFormat/>
    <w:rsid w:val="00BC6C30"/>
    <w:rPr>
      <w:rFonts w:ascii="Times New Roman" w:eastAsia="宋体" w:hAnsi="Times New Roman" w:cs="Times New Roman"/>
      <w:b/>
      <w:bCs/>
    </w:rPr>
  </w:style>
  <w:style w:type="paragraph" w:customStyle="1" w:styleId="xl1209">
    <w:name w:val="xl1209"/>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宋体" w:hAnsi="宋体" w:cs="宋体"/>
      <w:kern w:val="0"/>
      <w:sz w:val="24"/>
      <w:szCs w:val="24"/>
    </w:rPr>
  </w:style>
  <w:style w:type="paragraph" w:customStyle="1" w:styleId="a6">
    <w:name w:val="附注－正文"/>
    <w:basedOn w:val="xl1188"/>
    <w:qFormat/>
    <w:rsid w:val="00BC6C30"/>
    <w:pPr>
      <w:widowControl w:val="0"/>
      <w:pBdr>
        <w:top w:val="none" w:sz="0" w:space="0" w:color="auto"/>
        <w:left w:val="none" w:sz="0" w:space="0" w:color="auto"/>
        <w:bottom w:val="none" w:sz="0" w:space="0" w:color="auto"/>
        <w:right w:val="none" w:sz="0" w:space="0" w:color="auto"/>
      </w:pBdr>
      <w:adjustRightInd w:val="0"/>
      <w:snapToGrid w:val="0"/>
      <w:spacing w:before="0" w:beforeAutospacing="0" w:afterLines="50" w:afterAutospacing="0" w:line="360" w:lineRule="auto"/>
      <w:ind w:firstLineChars="200" w:firstLine="200"/>
      <w:jc w:val="both"/>
    </w:pPr>
    <w:rPr>
      <w:rFonts w:ascii="Times New Roman" w:hAnsi="Times New Roman" w:cs="Times New Roman"/>
    </w:rPr>
  </w:style>
  <w:style w:type="paragraph" w:customStyle="1" w:styleId="xl1188">
    <w:name w:val="xl1188"/>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1190">
    <w:name w:val="xl1190"/>
    <w:basedOn w:val="a"/>
    <w:qFormat/>
    <w:rsid w:val="00BC6C3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0"/>
    </w:rPr>
  </w:style>
  <w:style w:type="paragraph" w:customStyle="1" w:styleId="14">
    <w:name w:val="修订1"/>
    <w:uiPriority w:val="99"/>
    <w:semiHidden/>
    <w:qFormat/>
    <w:rsid w:val="00BC6C30"/>
    <w:rPr>
      <w:kern w:val="2"/>
      <w:sz w:val="21"/>
      <w:szCs w:val="22"/>
    </w:rPr>
  </w:style>
  <w:style w:type="paragraph" w:customStyle="1" w:styleId="xl1191">
    <w:name w:val="xl1191"/>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1185">
    <w:name w:val="xl1185"/>
    <w:basedOn w:val="a"/>
    <w:qFormat/>
    <w:rsid w:val="00BC6C30"/>
    <w:pPr>
      <w:widowControl/>
      <w:spacing w:before="100" w:beforeAutospacing="1" w:after="100" w:afterAutospacing="1"/>
      <w:jc w:val="center"/>
    </w:pPr>
    <w:rPr>
      <w:rFonts w:ascii="宋体" w:hAnsi="宋体" w:cs="宋体"/>
      <w:kern w:val="0"/>
      <w:sz w:val="24"/>
      <w:szCs w:val="24"/>
    </w:rPr>
  </w:style>
  <w:style w:type="paragraph" w:customStyle="1" w:styleId="xl1183">
    <w:name w:val="xl1183"/>
    <w:basedOn w:val="a"/>
    <w:qFormat/>
    <w:rsid w:val="00BC6C30"/>
    <w:pPr>
      <w:widowControl/>
      <w:spacing w:before="100" w:beforeAutospacing="1" w:after="100" w:afterAutospacing="1"/>
      <w:jc w:val="left"/>
    </w:pPr>
    <w:rPr>
      <w:rFonts w:ascii="宋体" w:hAnsi="宋体" w:cs="宋体"/>
      <w:kern w:val="0"/>
      <w:sz w:val="24"/>
      <w:szCs w:val="24"/>
    </w:rPr>
  </w:style>
  <w:style w:type="paragraph" w:customStyle="1" w:styleId="xl1184">
    <w:name w:val="xl1184"/>
    <w:basedOn w:val="a"/>
    <w:qFormat/>
    <w:rsid w:val="00BC6C30"/>
    <w:pPr>
      <w:widowControl/>
      <w:spacing w:before="100" w:beforeAutospacing="1" w:after="100" w:afterAutospacing="1"/>
      <w:jc w:val="left"/>
    </w:pPr>
    <w:rPr>
      <w:rFonts w:ascii="宋体" w:hAnsi="宋体" w:cs="宋体"/>
      <w:kern w:val="0"/>
      <w:sz w:val="24"/>
      <w:szCs w:val="24"/>
    </w:rPr>
  </w:style>
  <w:style w:type="paragraph" w:customStyle="1" w:styleId="xl1189">
    <w:name w:val="xl1189"/>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rPr>
  </w:style>
  <w:style w:type="paragraph" w:customStyle="1" w:styleId="15">
    <w:name w:val="纯文本1"/>
    <w:qFormat/>
    <w:rsid w:val="00BC6C30"/>
    <w:pPr>
      <w:adjustRightInd w:val="0"/>
      <w:textAlignment w:val="baseline"/>
    </w:pPr>
    <w:rPr>
      <w:rFonts w:ascii="宋体" w:hAnsi="Courier New"/>
    </w:rPr>
  </w:style>
  <w:style w:type="paragraph" w:customStyle="1" w:styleId="xl1199">
    <w:name w:val="xl1199"/>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黑体" w:eastAsia="黑体" w:hAnsi="黑体" w:cs="宋体"/>
      <w:kern w:val="0"/>
      <w:sz w:val="20"/>
    </w:rPr>
  </w:style>
  <w:style w:type="paragraph" w:customStyle="1" w:styleId="xl1203">
    <w:name w:val="xl1203"/>
    <w:basedOn w:val="a"/>
    <w:qFormat/>
    <w:rsid w:val="00BC6C3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黑体" w:eastAsia="黑体" w:hAnsi="黑体" w:cs="宋体"/>
      <w:kern w:val="0"/>
      <w:sz w:val="20"/>
    </w:rPr>
  </w:style>
  <w:style w:type="paragraph" w:customStyle="1" w:styleId="xl1200">
    <w:name w:val="xl1200"/>
    <w:basedOn w:val="a"/>
    <w:qFormat/>
    <w:rsid w:val="00BC6C3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黑体" w:eastAsia="黑体" w:hAnsi="黑体" w:cs="宋体"/>
      <w:kern w:val="0"/>
      <w:sz w:val="20"/>
    </w:rPr>
  </w:style>
  <w:style w:type="paragraph" w:customStyle="1" w:styleId="xl1207">
    <w:name w:val="xl1207"/>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rPr>
  </w:style>
  <w:style w:type="paragraph" w:customStyle="1" w:styleId="xl1196">
    <w:name w:val="xl1196"/>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黑体" w:eastAsia="黑体" w:hAnsi="黑体" w:cs="宋体"/>
      <w:kern w:val="0"/>
      <w:sz w:val="20"/>
    </w:rPr>
  </w:style>
  <w:style w:type="paragraph" w:customStyle="1" w:styleId="110">
    <w:name w:val="列出段落11"/>
    <w:basedOn w:val="a"/>
    <w:qFormat/>
    <w:rsid w:val="00BC6C30"/>
    <w:pPr>
      <w:ind w:firstLineChars="200" w:firstLine="420"/>
    </w:pPr>
    <w:rPr>
      <w:szCs w:val="22"/>
    </w:rPr>
  </w:style>
  <w:style w:type="paragraph" w:customStyle="1" w:styleId="PlainText2">
    <w:name w:val="Plain Text2"/>
    <w:basedOn w:val="a"/>
    <w:qFormat/>
    <w:rsid w:val="00BC6C30"/>
    <w:pPr>
      <w:adjustRightInd w:val="0"/>
    </w:pPr>
    <w:rPr>
      <w:rFonts w:ascii="宋体" w:hAnsi="Courier New" w:hint="eastAsia"/>
    </w:rPr>
  </w:style>
  <w:style w:type="paragraph" w:customStyle="1" w:styleId="xl1198">
    <w:name w:val="xl1198"/>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黑体" w:eastAsia="黑体" w:hAnsi="黑体" w:cs="宋体"/>
      <w:kern w:val="0"/>
      <w:sz w:val="20"/>
    </w:rPr>
  </w:style>
  <w:style w:type="paragraph" w:customStyle="1" w:styleId="xl1194">
    <w:name w:val="xl1194"/>
    <w:basedOn w:val="a"/>
    <w:qFormat/>
    <w:rsid w:val="00BC6C3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4"/>
      <w:szCs w:val="24"/>
    </w:rPr>
  </w:style>
  <w:style w:type="paragraph" w:customStyle="1" w:styleId="dxj">
    <w:name w:val="dxj表内容"/>
    <w:basedOn w:val="a"/>
    <w:qFormat/>
    <w:rsid w:val="00BC6C30"/>
    <w:pPr>
      <w:overflowPunct w:val="0"/>
      <w:adjustRightInd w:val="0"/>
      <w:snapToGrid w:val="0"/>
      <w:spacing w:line="280" w:lineRule="exact"/>
      <w:jc w:val="center"/>
      <w:textAlignment w:val="baseline"/>
    </w:pPr>
    <w:rPr>
      <w:color w:val="000000"/>
      <w:kern w:val="24"/>
      <w:sz w:val="18"/>
    </w:rPr>
  </w:style>
  <w:style w:type="paragraph" w:customStyle="1" w:styleId="TOC1">
    <w:name w:val="TOC 标题1"/>
    <w:basedOn w:val="1"/>
    <w:next w:val="a"/>
    <w:uiPriority w:val="39"/>
    <w:qFormat/>
    <w:rsid w:val="00BC6C30"/>
    <w:pPr>
      <w:widowControl/>
      <w:spacing w:before="480" w:after="0" w:line="276" w:lineRule="auto"/>
      <w:jc w:val="left"/>
      <w:outlineLvl w:val="9"/>
    </w:pPr>
    <w:rPr>
      <w:rFonts w:ascii="Cambria" w:hAnsi="Cambria"/>
      <w:color w:val="365F91"/>
      <w:kern w:val="0"/>
      <w:sz w:val="28"/>
      <w:szCs w:val="28"/>
    </w:rPr>
  </w:style>
  <w:style w:type="character" w:customStyle="1" w:styleId="16">
    <w:name w:val="标题 1 字符"/>
    <w:uiPriority w:val="9"/>
    <w:qFormat/>
    <w:rsid w:val="00BC6C30"/>
    <w:rPr>
      <w:b/>
      <w:bCs/>
      <w:kern w:val="44"/>
      <w:sz w:val="44"/>
      <w:szCs w:val="44"/>
    </w:rPr>
  </w:style>
  <w:style w:type="paragraph" w:customStyle="1" w:styleId="xl1193">
    <w:name w:val="xl1193"/>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1201">
    <w:name w:val="xl1201"/>
    <w:basedOn w:val="a"/>
    <w:qFormat/>
    <w:rsid w:val="00BC6C3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黑体" w:eastAsia="黑体" w:hAnsi="黑体" w:cs="宋体"/>
      <w:kern w:val="0"/>
      <w:sz w:val="20"/>
    </w:rPr>
  </w:style>
  <w:style w:type="paragraph" w:customStyle="1" w:styleId="xl1204">
    <w:name w:val="xl1204"/>
    <w:basedOn w:val="a"/>
    <w:qFormat/>
    <w:rsid w:val="00BC6C3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pPr>
    <w:rPr>
      <w:rFonts w:ascii="宋体" w:hAnsi="宋体" w:cs="宋体"/>
      <w:kern w:val="0"/>
      <w:sz w:val="20"/>
    </w:rPr>
  </w:style>
  <w:style w:type="paragraph" w:customStyle="1" w:styleId="xl1186">
    <w:name w:val="xl1186"/>
    <w:basedOn w:val="a"/>
    <w:qFormat/>
    <w:rsid w:val="00BC6C30"/>
    <w:pPr>
      <w:widowControl/>
      <w:spacing w:before="100" w:beforeAutospacing="1" w:after="100" w:afterAutospacing="1"/>
      <w:jc w:val="right"/>
    </w:pPr>
    <w:rPr>
      <w:rFonts w:ascii="宋体" w:hAnsi="宋体" w:cs="宋体"/>
      <w:kern w:val="0"/>
      <w:sz w:val="24"/>
      <w:szCs w:val="24"/>
    </w:rPr>
  </w:style>
  <w:style w:type="paragraph" w:customStyle="1" w:styleId="xl1195">
    <w:name w:val="xl1195"/>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kern w:val="0"/>
      <w:sz w:val="20"/>
    </w:rPr>
  </w:style>
  <w:style w:type="paragraph" w:customStyle="1" w:styleId="xl1208">
    <w:name w:val="xl1208"/>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宋体" w:hAnsi="宋体" w:cs="宋体"/>
      <w:kern w:val="0"/>
      <w:sz w:val="20"/>
    </w:rPr>
  </w:style>
  <w:style w:type="paragraph" w:customStyle="1" w:styleId="xl1187">
    <w:name w:val="xl1187"/>
    <w:basedOn w:val="a"/>
    <w:qFormat/>
    <w:rsid w:val="00BC6C30"/>
    <w:pPr>
      <w:widowControl/>
      <w:spacing w:before="100" w:beforeAutospacing="1" w:after="100" w:afterAutospacing="1"/>
      <w:jc w:val="right"/>
    </w:pPr>
    <w:rPr>
      <w:rFonts w:ascii="宋体" w:hAnsi="宋体" w:cs="宋体"/>
      <w:kern w:val="0"/>
      <w:sz w:val="24"/>
      <w:szCs w:val="24"/>
    </w:rPr>
  </w:style>
  <w:style w:type="paragraph" w:customStyle="1" w:styleId="313CharCharCharCharCharCharLevel1">
    <w:name w:val="样式 标题 3条 1二级节名分枝标题标题 3 Char Char Char Char Char CharLevel 1..."/>
    <w:basedOn w:val="3"/>
    <w:qFormat/>
    <w:rsid w:val="00BC6C30"/>
    <w:pPr>
      <w:spacing w:before="0" w:after="156" w:line="360" w:lineRule="auto"/>
      <w:ind w:firstLineChars="200" w:firstLine="602"/>
    </w:pPr>
    <w:rPr>
      <w:rFonts w:ascii="黑体" w:eastAsia="黑体"/>
      <w:sz w:val="30"/>
      <w:szCs w:val="30"/>
    </w:rPr>
  </w:style>
  <w:style w:type="character" w:customStyle="1" w:styleId="30">
    <w:name w:val="标题 3 字符"/>
    <w:qFormat/>
    <w:rsid w:val="00BC6C30"/>
    <w:rPr>
      <w:b/>
      <w:bCs/>
      <w:kern w:val="2"/>
      <w:sz w:val="32"/>
      <w:szCs w:val="32"/>
    </w:rPr>
  </w:style>
  <w:style w:type="paragraph" w:customStyle="1" w:styleId="TableText">
    <w:name w:val="Table Text"/>
    <w:qFormat/>
    <w:rsid w:val="00BC6C30"/>
    <w:pPr>
      <w:jc w:val="center"/>
    </w:pPr>
    <w:rPr>
      <w:snapToGrid w:val="0"/>
      <w:color w:val="000000"/>
      <w:sz w:val="22"/>
      <w:lang w:eastAsia="en-US"/>
    </w:rPr>
  </w:style>
  <w:style w:type="paragraph" w:customStyle="1" w:styleId="xl1192">
    <w:name w:val="xl1192"/>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1206">
    <w:name w:val="xl1206"/>
    <w:basedOn w:val="a"/>
    <w:qFormat/>
    <w:rsid w:val="00BC6C3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pPr>
    <w:rPr>
      <w:rFonts w:ascii="宋体" w:hAnsi="宋体" w:cs="宋体"/>
      <w:kern w:val="0"/>
      <w:sz w:val="20"/>
    </w:rPr>
  </w:style>
  <w:style w:type="paragraph" w:customStyle="1" w:styleId="5">
    <w:name w:val="表格5"/>
    <w:basedOn w:val="a"/>
    <w:qFormat/>
    <w:rsid w:val="00BC6C30"/>
    <w:pPr>
      <w:spacing w:line="300" w:lineRule="auto"/>
    </w:pPr>
    <w:rPr>
      <w:rFonts w:eastAsia="仿宋_GB2312"/>
      <w:sz w:val="24"/>
    </w:rPr>
  </w:style>
  <w:style w:type="paragraph" w:customStyle="1" w:styleId="font5">
    <w:name w:val="font5"/>
    <w:basedOn w:val="a"/>
    <w:qFormat/>
    <w:rsid w:val="00BC6C30"/>
    <w:pPr>
      <w:widowControl/>
      <w:spacing w:before="100" w:beforeAutospacing="1" w:after="100" w:afterAutospacing="1"/>
      <w:jc w:val="left"/>
    </w:pPr>
    <w:rPr>
      <w:rFonts w:ascii="宋体" w:hAnsi="宋体" w:cs="宋体"/>
      <w:kern w:val="0"/>
      <w:sz w:val="18"/>
      <w:szCs w:val="18"/>
    </w:rPr>
  </w:style>
  <w:style w:type="paragraph" w:customStyle="1" w:styleId="22">
    <w:name w:val="列出段落2"/>
    <w:basedOn w:val="a"/>
    <w:qFormat/>
    <w:rsid w:val="00BC6C30"/>
    <w:pPr>
      <w:ind w:firstLineChars="200" w:firstLine="420"/>
    </w:pPr>
    <w:rPr>
      <w:szCs w:val="22"/>
    </w:rPr>
  </w:style>
  <w:style w:type="paragraph" w:customStyle="1" w:styleId="xl1202">
    <w:name w:val="xl1202"/>
    <w:basedOn w:val="a"/>
    <w:qFormat/>
    <w:rsid w:val="00BC6C3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黑体" w:eastAsia="黑体" w:hAnsi="黑体" w:cs="宋体"/>
      <w:kern w:val="0"/>
      <w:sz w:val="20"/>
    </w:rPr>
  </w:style>
  <w:style w:type="paragraph" w:customStyle="1" w:styleId="xl1197">
    <w:name w:val="xl1197"/>
    <w:basedOn w:val="a"/>
    <w:qFormat/>
    <w:rsid w:val="00BC6C3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pPr>
    <w:rPr>
      <w:rFonts w:ascii="黑体" w:eastAsia="黑体" w:hAnsi="黑体" w:cs="宋体"/>
      <w:kern w:val="0"/>
      <w:sz w:val="20"/>
    </w:rPr>
  </w:style>
  <w:style w:type="paragraph" w:customStyle="1" w:styleId="Body">
    <w:name w:val="_Body"/>
    <w:basedOn w:val="a"/>
    <w:qFormat/>
    <w:rsid w:val="00BC6C30"/>
    <w:pPr>
      <w:widowControl/>
      <w:spacing w:after="220"/>
      <w:jc w:val="left"/>
    </w:pPr>
    <w:rPr>
      <w:rFonts w:ascii="Arial" w:eastAsia="SC STKaiti" w:hAnsi="Arial"/>
      <w:kern w:val="0"/>
      <w:sz w:val="22"/>
      <w:szCs w:val="22"/>
    </w:rPr>
  </w:style>
  <w:style w:type="paragraph" w:customStyle="1" w:styleId="xl1205">
    <w:name w:val="xl1205"/>
    <w:basedOn w:val="a"/>
    <w:qFormat/>
    <w:rsid w:val="00BC6C30"/>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pPr>
    <w:rPr>
      <w:rFonts w:ascii="宋体" w:hAnsi="宋体" w:cs="宋体"/>
      <w:kern w:val="0"/>
      <w:sz w:val="20"/>
    </w:rPr>
  </w:style>
  <w:style w:type="paragraph" w:customStyle="1" w:styleId="2420505">
    <w:name w:val="样式 样式 首行缩进:  2 字符4 + 首行缩进:  2 字符 段前: 0.5 行 段后: 0.5 行"/>
    <w:basedOn w:val="a"/>
    <w:uiPriority w:val="99"/>
    <w:qFormat/>
    <w:rsid w:val="00BC6C30"/>
    <w:pPr>
      <w:spacing w:beforeLines="50" w:afterLines="50" w:line="360" w:lineRule="auto"/>
      <w:ind w:firstLineChars="200" w:firstLine="420"/>
    </w:pPr>
    <w:rPr>
      <w:sz w:val="24"/>
      <w:szCs w:val="24"/>
    </w:rPr>
  </w:style>
  <w:style w:type="paragraph" w:customStyle="1" w:styleId="17">
    <w:name w:val="1"/>
    <w:uiPriority w:val="99"/>
    <w:unhideWhenUsed/>
    <w:qFormat/>
    <w:rsid w:val="00BC6C30"/>
    <w:pPr>
      <w:widowControl w:val="0"/>
      <w:jc w:val="both"/>
    </w:pPr>
    <w:rPr>
      <w:kern w:val="2"/>
      <w:sz w:val="21"/>
      <w:szCs w:val="22"/>
    </w:rPr>
  </w:style>
  <w:style w:type="character" w:customStyle="1" w:styleId="a7">
    <w:name w:val="页眉 字符"/>
    <w:uiPriority w:val="99"/>
    <w:qFormat/>
    <w:rsid w:val="00BC6C30"/>
    <w:rPr>
      <w:kern w:val="2"/>
      <w:sz w:val="18"/>
      <w:szCs w:val="18"/>
    </w:rPr>
  </w:style>
  <w:style w:type="character" w:customStyle="1" w:styleId="a8">
    <w:name w:val="列出段落 字符"/>
    <w:qFormat/>
    <w:rsid w:val="00BC6C30"/>
    <w:rPr>
      <w:kern w:val="2"/>
      <w:sz w:val="21"/>
      <w:szCs w:val="22"/>
    </w:rPr>
  </w:style>
  <w:style w:type="character" w:customStyle="1" w:styleId="readmaillocationtip1">
    <w:name w:val="readmail_locationtip1"/>
    <w:basedOn w:val="a0"/>
    <w:qFormat/>
    <w:rsid w:val="00BC6C30"/>
  </w:style>
  <w:style w:type="character" w:customStyle="1" w:styleId="a9">
    <w:name w:val="纯文本 字符"/>
    <w:qFormat/>
    <w:rsid w:val="00BC6C30"/>
    <w:rPr>
      <w:rFonts w:ascii="宋体" w:hAnsi="Courier New"/>
      <w:kern w:val="2"/>
      <w:sz w:val="28"/>
      <w:szCs w:val="24"/>
    </w:rPr>
  </w:style>
  <w:style w:type="character" w:customStyle="1" w:styleId="aa">
    <w:name w:val="页脚 字符"/>
    <w:uiPriority w:val="99"/>
    <w:qFormat/>
    <w:rsid w:val="00BC6C30"/>
    <w:rPr>
      <w:kern w:val="2"/>
      <w:sz w:val="18"/>
      <w:szCs w:val="18"/>
    </w:rPr>
  </w:style>
  <w:style w:type="paragraph" w:customStyle="1" w:styleId="ab">
    <w:name w:val="表格"/>
    <w:basedOn w:val="a"/>
    <w:qFormat/>
    <w:rsid w:val="00BC6C30"/>
    <w:pPr>
      <w:snapToGrid w:val="0"/>
      <w:spacing w:beforeLines="50"/>
    </w:pPr>
    <w:rPr>
      <w:rFonts w:ascii="宋体" w:hAnsi="宋体"/>
      <w:sz w:val="24"/>
      <w:szCs w:val="24"/>
    </w:rPr>
  </w:style>
  <w:style w:type="paragraph" w:customStyle="1" w:styleId="Style3">
    <w:name w:val="_Style 3"/>
    <w:basedOn w:val="a"/>
    <w:qFormat/>
    <w:rsid w:val="00BC6C30"/>
    <w:pPr>
      <w:ind w:firstLineChars="200" w:firstLine="420"/>
    </w:pPr>
    <w:rPr>
      <w:szCs w:val="22"/>
    </w:rPr>
  </w:style>
  <w:style w:type="paragraph" w:customStyle="1" w:styleId="ListParagraph1">
    <w:name w:val="List Paragraph1"/>
    <w:basedOn w:val="a"/>
    <w:qFormat/>
    <w:rsid w:val="00BC6C30"/>
    <w:pPr>
      <w:ind w:firstLineChars="200" w:firstLine="420"/>
    </w:pPr>
    <w:rPr>
      <w:szCs w:val="22"/>
    </w:rPr>
  </w:style>
  <w:style w:type="paragraph" w:customStyle="1" w:styleId="Style1">
    <w:name w:val="_Style 1"/>
    <w:basedOn w:val="a"/>
    <w:qFormat/>
    <w:rsid w:val="00BC6C30"/>
    <w:pPr>
      <w:ind w:firstLineChars="200" w:firstLine="420"/>
    </w:pPr>
    <w:rPr>
      <w:kern w:val="0"/>
      <w:sz w:val="20"/>
      <w:szCs w:val="22"/>
    </w:rPr>
  </w:style>
  <w:style w:type="paragraph" w:customStyle="1" w:styleId="ac">
    <w:name w:val="附注－标题五"/>
    <w:basedOn w:val="a"/>
    <w:next w:val="a6"/>
    <w:qFormat/>
    <w:rsid w:val="00BC6C30"/>
    <w:pPr>
      <w:adjustRightInd w:val="0"/>
      <w:snapToGrid w:val="0"/>
      <w:spacing w:before="120" w:afterLines="50" w:line="360" w:lineRule="auto"/>
      <w:ind w:firstLineChars="200" w:firstLine="200"/>
    </w:pPr>
    <w:rPr>
      <w:rFonts w:ascii="Arial Narrow" w:hAnsi="Arial Narrow"/>
      <w:b/>
      <w:szCs w:val="21"/>
    </w:rPr>
  </w:style>
  <w:style w:type="paragraph" w:customStyle="1" w:styleId="31">
    <w:name w:val="列出段落3"/>
    <w:basedOn w:val="a"/>
    <w:uiPriority w:val="34"/>
    <w:qFormat/>
    <w:rsid w:val="00BC6C30"/>
    <w:pPr>
      <w:ind w:firstLineChars="200" w:firstLine="420"/>
    </w:pPr>
    <w:rPr>
      <w:szCs w:val="22"/>
    </w:rPr>
  </w:style>
  <w:style w:type="paragraph" w:customStyle="1" w:styleId="40">
    <w:name w:val="列出段落4"/>
    <w:basedOn w:val="a"/>
    <w:uiPriority w:val="99"/>
    <w:qFormat/>
    <w:rsid w:val="00BC6C30"/>
    <w:pPr>
      <w:ind w:firstLineChars="200" w:firstLine="420"/>
    </w:pPr>
    <w:rPr>
      <w:szCs w:val="22"/>
    </w:rPr>
  </w:style>
  <w:style w:type="paragraph" w:customStyle="1" w:styleId="50">
    <w:name w:val="列出段落5"/>
    <w:basedOn w:val="a"/>
    <w:uiPriority w:val="34"/>
    <w:qFormat/>
    <w:rsid w:val="00BC6C30"/>
    <w:pPr>
      <w:ind w:firstLineChars="200" w:firstLine="420"/>
    </w:pPr>
    <w:rPr>
      <w:rFonts w:ascii="Calibri" w:hAnsi="Calibri"/>
      <w:szCs w:val="22"/>
    </w:rPr>
  </w:style>
  <w:style w:type="paragraph" w:customStyle="1" w:styleId="6">
    <w:name w:val="列出段落6"/>
    <w:basedOn w:val="a"/>
    <w:uiPriority w:val="99"/>
    <w:qFormat/>
    <w:rsid w:val="00BC6C30"/>
    <w:pPr>
      <w:ind w:firstLineChars="200" w:firstLine="420"/>
    </w:pPr>
    <w:rPr>
      <w:szCs w:val="22"/>
    </w:rPr>
  </w:style>
  <w:style w:type="paragraph" w:customStyle="1" w:styleId="aaa">
    <w:name w:val="aaa说明书正文格式"/>
    <w:basedOn w:val="a"/>
    <w:link w:val="aaaCharChar"/>
    <w:qFormat/>
    <w:rsid w:val="00BC6C30"/>
    <w:pPr>
      <w:widowControl/>
      <w:spacing w:line="300" w:lineRule="auto"/>
      <w:ind w:firstLineChars="200" w:firstLine="480"/>
      <w:jc w:val="left"/>
    </w:pPr>
    <w:rPr>
      <w:rFonts w:eastAsia="楷体_GB2312"/>
      <w:kern w:val="0"/>
      <w:sz w:val="24"/>
    </w:rPr>
  </w:style>
  <w:style w:type="character" w:customStyle="1" w:styleId="aaaCharChar">
    <w:name w:val="aaa说明书正文格式 Char Char"/>
    <w:link w:val="aaa"/>
    <w:qFormat/>
    <w:rsid w:val="00BC6C30"/>
    <w:rPr>
      <w:rFonts w:eastAsia="楷体_GB2312" w:cs="宋体"/>
      <w:sz w:val="24"/>
    </w:rPr>
  </w:style>
  <w:style w:type="paragraph" w:customStyle="1" w:styleId="ad">
    <w:name w:val="报告正文"/>
    <w:basedOn w:val="a"/>
    <w:link w:val="Char3"/>
    <w:qFormat/>
    <w:rsid w:val="00BC6C30"/>
    <w:pPr>
      <w:spacing w:line="400" w:lineRule="exact"/>
      <w:ind w:firstLineChars="200" w:firstLine="480"/>
    </w:pPr>
    <w:rPr>
      <w:sz w:val="22"/>
      <w:szCs w:val="24"/>
    </w:rPr>
  </w:style>
  <w:style w:type="character" w:customStyle="1" w:styleId="Char3">
    <w:name w:val="报告正文 Char"/>
    <w:link w:val="ad"/>
    <w:qFormat/>
    <w:rsid w:val="00BC6C30"/>
    <w:rPr>
      <w:kern w:val="2"/>
      <w:sz w:val="22"/>
      <w:szCs w:val="24"/>
    </w:rPr>
  </w:style>
  <w:style w:type="character" w:customStyle="1" w:styleId="current">
    <w:name w:val="current"/>
    <w:qFormat/>
    <w:rsid w:val="00BC6C30"/>
    <w:rPr>
      <w:b/>
      <w:color w:val="FFFFFF"/>
    </w:rPr>
  </w:style>
  <w:style w:type="character" w:customStyle="1" w:styleId="hover">
    <w:name w:val="hover"/>
    <w:qFormat/>
    <w:rsid w:val="00BC6C30"/>
    <w:rPr>
      <w:b/>
      <w:color w:val="FFFFFF"/>
    </w:rPr>
  </w:style>
  <w:style w:type="paragraph" w:customStyle="1" w:styleId="ae">
    <w:name w:val="募集正文"/>
    <w:basedOn w:val="a4"/>
    <w:link w:val="Char4"/>
    <w:qFormat/>
    <w:rsid w:val="00BC6C30"/>
    <w:pPr>
      <w:spacing w:line="288" w:lineRule="auto"/>
      <w:ind w:firstLine="200"/>
    </w:pPr>
    <w:rPr>
      <w:rFonts w:ascii="楷体_GB2312" w:eastAsia="楷体_GB2312"/>
      <w:sz w:val="24"/>
    </w:rPr>
  </w:style>
  <w:style w:type="character" w:customStyle="1" w:styleId="Char4">
    <w:name w:val="募集正文 Char"/>
    <w:link w:val="ae"/>
    <w:qFormat/>
    <w:rsid w:val="00BC6C30"/>
    <w:rPr>
      <w:rFonts w:ascii="楷体_GB2312" w:eastAsia="楷体_GB2312"/>
      <w:kern w:val="2"/>
      <w:sz w:val="24"/>
    </w:rPr>
  </w:style>
  <w:style w:type="character" w:customStyle="1" w:styleId="Char20">
    <w:name w:val="批注文字 Char2"/>
    <w:qFormat/>
    <w:rsid w:val="00BC6C30"/>
    <w:rPr>
      <w:szCs w:val="24"/>
    </w:rPr>
  </w:style>
  <w:style w:type="character" w:customStyle="1" w:styleId="1Char">
    <w:name w:val="标题 1 Char"/>
    <w:link w:val="1"/>
    <w:uiPriority w:val="9"/>
    <w:qFormat/>
    <w:rsid w:val="00BC6C30"/>
    <w:rPr>
      <w:b/>
      <w:bCs/>
      <w:kern w:val="44"/>
      <w:sz w:val="44"/>
      <w:szCs w:val="44"/>
    </w:rPr>
  </w:style>
  <w:style w:type="character" w:customStyle="1" w:styleId="2Char">
    <w:name w:val="标题 2 Char"/>
    <w:link w:val="2"/>
    <w:qFormat/>
    <w:rsid w:val="00BC6C30"/>
    <w:rPr>
      <w:rFonts w:ascii="Cambria" w:hAnsi="Cambria" w:cs="Times New Roman"/>
      <w:b/>
      <w:bCs/>
      <w:kern w:val="2"/>
      <w:sz w:val="32"/>
      <w:szCs w:val="32"/>
    </w:rPr>
  </w:style>
  <w:style w:type="character" w:customStyle="1" w:styleId="3Char">
    <w:name w:val="标题 3 Char"/>
    <w:link w:val="3"/>
    <w:qFormat/>
    <w:rsid w:val="00BC6C30"/>
    <w:rPr>
      <w:b/>
      <w:bCs/>
      <w:kern w:val="2"/>
      <w:sz w:val="32"/>
      <w:szCs w:val="32"/>
    </w:rPr>
  </w:style>
  <w:style w:type="character" w:customStyle="1" w:styleId="41">
    <w:name w:val="标题 4 字符"/>
    <w:uiPriority w:val="9"/>
    <w:semiHidden/>
    <w:rsid w:val="00BC6C30"/>
    <w:rPr>
      <w:rFonts w:ascii="等线 Light" w:eastAsia="等线 Light" w:hAnsi="等线 Light" w:cs="Times New Roman"/>
      <w:b/>
      <w:bCs/>
      <w:kern w:val="2"/>
      <w:sz w:val="28"/>
      <w:szCs w:val="28"/>
    </w:rPr>
  </w:style>
  <w:style w:type="character" w:customStyle="1" w:styleId="4Char">
    <w:name w:val="标题 4 Char"/>
    <w:link w:val="4"/>
    <w:uiPriority w:val="9"/>
    <w:qFormat/>
    <w:rsid w:val="00BC6C30"/>
    <w:rPr>
      <w:rFonts w:ascii="Cambria" w:hAnsi="Cambria"/>
      <w:b/>
      <w:bCs/>
      <w:kern w:val="2"/>
      <w:sz w:val="28"/>
      <w:szCs w:val="28"/>
    </w:rPr>
  </w:style>
  <w:style w:type="paragraph" w:customStyle="1" w:styleId="42">
    <w:name w:val="4"/>
    <w:basedOn w:val="a"/>
    <w:next w:val="af"/>
    <w:qFormat/>
    <w:rsid w:val="00BC6C30"/>
    <w:pPr>
      <w:ind w:firstLineChars="200" w:firstLine="420"/>
    </w:pPr>
    <w:rPr>
      <w:rFonts w:ascii="Calibri" w:hAnsi="Calibri"/>
      <w:szCs w:val="22"/>
    </w:rPr>
  </w:style>
  <w:style w:type="paragraph" w:styleId="af0">
    <w:name w:val="footnote text"/>
    <w:basedOn w:val="a"/>
    <w:link w:val="Char5"/>
    <w:uiPriority w:val="99"/>
    <w:unhideWhenUsed/>
    <w:qFormat/>
    <w:rsid w:val="00BC6C30"/>
    <w:pPr>
      <w:snapToGrid w:val="0"/>
      <w:jc w:val="left"/>
    </w:pPr>
    <w:rPr>
      <w:sz w:val="18"/>
      <w:szCs w:val="18"/>
    </w:rPr>
  </w:style>
  <w:style w:type="character" w:customStyle="1" w:styleId="af1">
    <w:name w:val="脚注文本 字符"/>
    <w:uiPriority w:val="99"/>
    <w:semiHidden/>
    <w:rsid w:val="00BC6C30"/>
    <w:rPr>
      <w:kern w:val="2"/>
      <w:sz w:val="18"/>
      <w:szCs w:val="18"/>
    </w:rPr>
  </w:style>
  <w:style w:type="character" w:customStyle="1" w:styleId="Char5">
    <w:name w:val="脚注文本 Char"/>
    <w:link w:val="af0"/>
    <w:uiPriority w:val="99"/>
    <w:qFormat/>
    <w:rsid w:val="00BC6C30"/>
    <w:rPr>
      <w:kern w:val="2"/>
      <w:sz w:val="18"/>
      <w:szCs w:val="18"/>
    </w:rPr>
  </w:style>
  <w:style w:type="paragraph" w:styleId="af2">
    <w:name w:val="annotation text"/>
    <w:basedOn w:val="a"/>
    <w:link w:val="Char40"/>
    <w:uiPriority w:val="99"/>
    <w:unhideWhenUsed/>
    <w:qFormat/>
    <w:rsid w:val="00BC6C30"/>
    <w:pPr>
      <w:jc w:val="left"/>
    </w:pPr>
    <w:rPr>
      <w:rFonts w:eastAsia="仿宋_GB2312"/>
      <w:szCs w:val="22"/>
    </w:rPr>
  </w:style>
  <w:style w:type="character" w:customStyle="1" w:styleId="af3">
    <w:name w:val="批注文字 字符"/>
    <w:uiPriority w:val="99"/>
    <w:semiHidden/>
    <w:rsid w:val="00BC6C30"/>
    <w:rPr>
      <w:kern w:val="2"/>
      <w:sz w:val="21"/>
    </w:rPr>
  </w:style>
  <w:style w:type="character" w:customStyle="1" w:styleId="Char40">
    <w:name w:val="批注文字 Char4"/>
    <w:link w:val="af2"/>
    <w:uiPriority w:val="99"/>
    <w:qFormat/>
    <w:rsid w:val="00BC6C30"/>
    <w:rPr>
      <w:rFonts w:eastAsia="仿宋_GB2312"/>
      <w:kern w:val="2"/>
      <w:sz w:val="21"/>
      <w:szCs w:val="22"/>
    </w:rPr>
  </w:style>
  <w:style w:type="paragraph" w:styleId="af4">
    <w:name w:val="header"/>
    <w:basedOn w:val="a"/>
    <w:link w:val="Char6"/>
    <w:uiPriority w:val="99"/>
    <w:qFormat/>
    <w:rsid w:val="00BC6C3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18">
    <w:name w:val="页眉 字符1"/>
    <w:uiPriority w:val="99"/>
    <w:semiHidden/>
    <w:rsid w:val="00BC6C30"/>
    <w:rPr>
      <w:kern w:val="2"/>
      <w:sz w:val="18"/>
      <w:szCs w:val="18"/>
    </w:rPr>
  </w:style>
  <w:style w:type="character" w:customStyle="1" w:styleId="Char6">
    <w:name w:val="页眉 Char"/>
    <w:link w:val="af4"/>
    <w:uiPriority w:val="99"/>
    <w:qFormat/>
    <w:rsid w:val="00BC6C30"/>
    <w:rPr>
      <w:kern w:val="2"/>
      <w:sz w:val="18"/>
    </w:rPr>
  </w:style>
  <w:style w:type="paragraph" w:styleId="af5">
    <w:name w:val="footer"/>
    <w:basedOn w:val="a"/>
    <w:link w:val="Char7"/>
    <w:uiPriority w:val="99"/>
    <w:qFormat/>
    <w:rsid w:val="00BC6C30"/>
    <w:pPr>
      <w:tabs>
        <w:tab w:val="center" w:pos="4153"/>
        <w:tab w:val="right" w:pos="8306"/>
      </w:tabs>
      <w:snapToGrid w:val="0"/>
      <w:jc w:val="left"/>
    </w:pPr>
    <w:rPr>
      <w:sz w:val="18"/>
    </w:rPr>
  </w:style>
  <w:style w:type="character" w:customStyle="1" w:styleId="19">
    <w:name w:val="页脚 字符1"/>
    <w:uiPriority w:val="99"/>
    <w:semiHidden/>
    <w:rsid w:val="00BC6C30"/>
    <w:rPr>
      <w:kern w:val="2"/>
      <w:sz w:val="18"/>
      <w:szCs w:val="18"/>
    </w:rPr>
  </w:style>
  <w:style w:type="character" w:customStyle="1" w:styleId="Char7">
    <w:name w:val="页脚 Char"/>
    <w:link w:val="af5"/>
    <w:uiPriority w:val="99"/>
    <w:qFormat/>
    <w:rsid w:val="00BC6C30"/>
    <w:rPr>
      <w:kern w:val="2"/>
      <w:sz w:val="18"/>
    </w:rPr>
  </w:style>
  <w:style w:type="character" w:styleId="af6">
    <w:name w:val="footnote reference"/>
    <w:uiPriority w:val="99"/>
    <w:unhideWhenUsed/>
    <w:qFormat/>
    <w:rsid w:val="00BC6C30"/>
    <w:rPr>
      <w:vertAlign w:val="superscript"/>
    </w:rPr>
  </w:style>
  <w:style w:type="character" w:styleId="af7">
    <w:name w:val="annotation reference"/>
    <w:uiPriority w:val="99"/>
    <w:unhideWhenUsed/>
    <w:qFormat/>
    <w:rsid w:val="00BC6C30"/>
    <w:rPr>
      <w:sz w:val="21"/>
      <w:szCs w:val="21"/>
    </w:rPr>
  </w:style>
  <w:style w:type="character" w:styleId="af8">
    <w:name w:val="page number"/>
    <w:basedOn w:val="a0"/>
    <w:qFormat/>
    <w:rsid w:val="00BC6C30"/>
  </w:style>
  <w:style w:type="paragraph" w:styleId="af9">
    <w:name w:val="Title"/>
    <w:basedOn w:val="a"/>
    <w:link w:val="Char8"/>
    <w:uiPriority w:val="10"/>
    <w:qFormat/>
    <w:rsid w:val="00BC6C30"/>
    <w:pPr>
      <w:widowControl/>
      <w:tabs>
        <w:tab w:val="left" w:pos="595"/>
      </w:tabs>
      <w:overflowPunct w:val="0"/>
      <w:autoSpaceDE w:val="0"/>
      <w:autoSpaceDN w:val="0"/>
      <w:adjustRightInd w:val="0"/>
      <w:spacing w:before="240" w:after="100"/>
      <w:jc w:val="center"/>
      <w:textAlignment w:val="baseline"/>
    </w:pPr>
    <w:rPr>
      <w:rFonts w:ascii="Arial Black" w:hAnsi="Arial Black"/>
      <w:kern w:val="0"/>
      <w:sz w:val="48"/>
    </w:rPr>
  </w:style>
  <w:style w:type="character" w:customStyle="1" w:styleId="afa">
    <w:name w:val="标题 字符"/>
    <w:uiPriority w:val="10"/>
    <w:rsid w:val="00BC6C30"/>
    <w:rPr>
      <w:rFonts w:ascii="等线 Light" w:eastAsia="等线 Light" w:hAnsi="等线 Light" w:cs="Times New Roman"/>
      <w:b/>
      <w:bCs/>
      <w:kern w:val="2"/>
      <w:sz w:val="32"/>
      <w:szCs w:val="32"/>
    </w:rPr>
  </w:style>
  <w:style w:type="character" w:customStyle="1" w:styleId="Char8">
    <w:name w:val="标题 Char"/>
    <w:link w:val="af9"/>
    <w:uiPriority w:val="10"/>
    <w:qFormat/>
    <w:rsid w:val="00BC6C30"/>
    <w:rPr>
      <w:rFonts w:ascii="Arial Black" w:hAnsi="Arial Black"/>
      <w:sz w:val="48"/>
    </w:rPr>
  </w:style>
  <w:style w:type="paragraph" w:styleId="afb">
    <w:name w:val="Body Text"/>
    <w:basedOn w:val="a"/>
    <w:link w:val="Char9"/>
    <w:uiPriority w:val="99"/>
    <w:unhideWhenUsed/>
    <w:qFormat/>
    <w:rsid w:val="00BC6C30"/>
    <w:pPr>
      <w:spacing w:after="120"/>
    </w:pPr>
  </w:style>
  <w:style w:type="character" w:customStyle="1" w:styleId="afc">
    <w:name w:val="正文文本 字符"/>
    <w:uiPriority w:val="99"/>
    <w:semiHidden/>
    <w:rsid w:val="00BC6C30"/>
    <w:rPr>
      <w:kern w:val="2"/>
      <w:sz w:val="21"/>
    </w:rPr>
  </w:style>
  <w:style w:type="character" w:customStyle="1" w:styleId="Char9">
    <w:name w:val="正文文本 Char"/>
    <w:link w:val="afb"/>
    <w:uiPriority w:val="99"/>
    <w:qFormat/>
    <w:rsid w:val="00BC6C30"/>
    <w:rPr>
      <w:kern w:val="2"/>
      <w:sz w:val="21"/>
    </w:rPr>
  </w:style>
  <w:style w:type="paragraph" w:styleId="afd">
    <w:name w:val="Body Text Indent"/>
    <w:basedOn w:val="a"/>
    <w:link w:val="Chara"/>
    <w:uiPriority w:val="99"/>
    <w:qFormat/>
    <w:rsid w:val="00BC6C30"/>
    <w:pPr>
      <w:tabs>
        <w:tab w:val="left" w:pos="7020"/>
      </w:tabs>
      <w:spacing w:line="600" w:lineRule="exact"/>
      <w:ind w:firstLineChars="200" w:firstLine="600"/>
    </w:pPr>
    <w:rPr>
      <w:rFonts w:ascii="仿宋_GB2312" w:eastAsia="仿宋_GB2312"/>
      <w:sz w:val="30"/>
      <w:szCs w:val="24"/>
    </w:rPr>
  </w:style>
  <w:style w:type="character" w:customStyle="1" w:styleId="afe">
    <w:name w:val="正文文本缩进 字符"/>
    <w:uiPriority w:val="99"/>
    <w:semiHidden/>
    <w:rsid w:val="00BC6C30"/>
    <w:rPr>
      <w:kern w:val="2"/>
      <w:sz w:val="21"/>
    </w:rPr>
  </w:style>
  <w:style w:type="character" w:customStyle="1" w:styleId="Chara">
    <w:name w:val="正文文本缩进 Char"/>
    <w:link w:val="afd"/>
    <w:uiPriority w:val="99"/>
    <w:qFormat/>
    <w:locked/>
    <w:rsid w:val="00BC6C30"/>
    <w:rPr>
      <w:rFonts w:ascii="仿宋_GB2312" w:eastAsia="仿宋_GB2312"/>
      <w:kern w:val="2"/>
      <w:sz w:val="30"/>
      <w:szCs w:val="24"/>
    </w:rPr>
  </w:style>
  <w:style w:type="paragraph" w:styleId="aff">
    <w:name w:val="Subtitle"/>
    <w:basedOn w:val="a"/>
    <w:next w:val="a"/>
    <w:link w:val="Charb"/>
    <w:uiPriority w:val="11"/>
    <w:qFormat/>
    <w:rsid w:val="00BC6C30"/>
    <w:pPr>
      <w:spacing w:before="240" w:after="60" w:line="312" w:lineRule="auto"/>
      <w:jc w:val="center"/>
      <w:outlineLvl w:val="1"/>
    </w:pPr>
    <w:rPr>
      <w:rFonts w:ascii="Cambria" w:hAnsi="Cambria"/>
      <w:b/>
      <w:bCs/>
      <w:kern w:val="28"/>
      <w:sz w:val="32"/>
      <w:szCs w:val="32"/>
    </w:rPr>
  </w:style>
  <w:style w:type="character" w:customStyle="1" w:styleId="aff0">
    <w:name w:val="副标题 字符"/>
    <w:uiPriority w:val="11"/>
    <w:rsid w:val="00BC6C30"/>
    <w:rPr>
      <w:rFonts w:ascii="等线" w:eastAsia="等线" w:hAnsi="等线" w:cs="Times New Roman"/>
      <w:b/>
      <w:bCs/>
      <w:kern w:val="28"/>
      <w:sz w:val="32"/>
      <w:szCs w:val="32"/>
    </w:rPr>
  </w:style>
  <w:style w:type="character" w:customStyle="1" w:styleId="Charb">
    <w:name w:val="副标题 Char"/>
    <w:link w:val="aff"/>
    <w:uiPriority w:val="11"/>
    <w:rsid w:val="00BC6C30"/>
    <w:rPr>
      <w:rFonts w:ascii="Cambria" w:hAnsi="Cambria"/>
      <w:b/>
      <w:bCs/>
      <w:kern w:val="28"/>
      <w:sz w:val="32"/>
      <w:szCs w:val="32"/>
    </w:rPr>
  </w:style>
  <w:style w:type="paragraph" w:styleId="aff1">
    <w:name w:val="Date"/>
    <w:basedOn w:val="a"/>
    <w:next w:val="a"/>
    <w:link w:val="Charc"/>
    <w:uiPriority w:val="99"/>
    <w:qFormat/>
    <w:rsid w:val="00BC6C30"/>
    <w:rPr>
      <w:rFonts w:ascii="宋体"/>
      <w:sz w:val="24"/>
    </w:rPr>
  </w:style>
  <w:style w:type="character" w:customStyle="1" w:styleId="aff2">
    <w:name w:val="日期 字符"/>
    <w:uiPriority w:val="99"/>
    <w:semiHidden/>
    <w:rsid w:val="00BC6C30"/>
    <w:rPr>
      <w:kern w:val="2"/>
      <w:sz w:val="21"/>
    </w:rPr>
  </w:style>
  <w:style w:type="character" w:customStyle="1" w:styleId="Charc">
    <w:name w:val="日期 Char"/>
    <w:link w:val="aff1"/>
    <w:uiPriority w:val="99"/>
    <w:qFormat/>
    <w:locked/>
    <w:rsid w:val="00BC6C30"/>
    <w:rPr>
      <w:rFonts w:ascii="宋体"/>
      <w:kern w:val="2"/>
      <w:sz w:val="24"/>
    </w:rPr>
  </w:style>
  <w:style w:type="character" w:styleId="aff3">
    <w:name w:val="Hyperlink"/>
    <w:uiPriority w:val="99"/>
    <w:qFormat/>
    <w:rsid w:val="00BC6C30"/>
    <w:rPr>
      <w:rFonts w:ascii="Arial" w:hAnsi="Arial" w:hint="default"/>
      <w:strike w:val="0"/>
      <w:dstrike w:val="0"/>
      <w:color w:val="984E13"/>
      <w:sz w:val="18"/>
      <w:u w:val="none"/>
    </w:rPr>
  </w:style>
  <w:style w:type="character" w:customStyle="1" w:styleId="1a">
    <w:name w:val="访问过的超链接1"/>
    <w:uiPriority w:val="99"/>
    <w:semiHidden/>
    <w:unhideWhenUsed/>
    <w:rsid w:val="00BC6C30"/>
    <w:rPr>
      <w:color w:val="954F72"/>
      <w:u w:val="single"/>
    </w:rPr>
  </w:style>
  <w:style w:type="character" w:styleId="aff4">
    <w:name w:val="Strong"/>
    <w:uiPriority w:val="22"/>
    <w:qFormat/>
    <w:rsid w:val="00BC6C30"/>
    <w:rPr>
      <w:b/>
      <w:bCs/>
    </w:rPr>
  </w:style>
  <w:style w:type="character" w:styleId="aff5">
    <w:name w:val="Emphasis"/>
    <w:uiPriority w:val="20"/>
    <w:qFormat/>
    <w:rsid w:val="00BC6C30"/>
    <w:rPr>
      <w:i/>
    </w:rPr>
  </w:style>
  <w:style w:type="paragraph" w:styleId="aff6">
    <w:name w:val="Document Map"/>
    <w:basedOn w:val="a"/>
    <w:link w:val="Chard"/>
    <w:uiPriority w:val="99"/>
    <w:unhideWhenUsed/>
    <w:qFormat/>
    <w:rsid w:val="00BC6C30"/>
    <w:rPr>
      <w:rFonts w:ascii="宋体"/>
      <w:sz w:val="18"/>
      <w:szCs w:val="18"/>
    </w:rPr>
  </w:style>
  <w:style w:type="character" w:customStyle="1" w:styleId="aff7">
    <w:name w:val="文档结构图 字符"/>
    <w:uiPriority w:val="99"/>
    <w:semiHidden/>
    <w:rsid w:val="00BC6C30"/>
    <w:rPr>
      <w:rFonts w:ascii="Microsoft YaHei UI" w:eastAsia="Microsoft YaHei UI"/>
      <w:kern w:val="2"/>
      <w:sz w:val="18"/>
      <w:szCs w:val="18"/>
    </w:rPr>
  </w:style>
  <w:style w:type="character" w:customStyle="1" w:styleId="Chard">
    <w:name w:val="文档结构图 Char"/>
    <w:link w:val="aff6"/>
    <w:uiPriority w:val="99"/>
    <w:qFormat/>
    <w:rsid w:val="00BC6C30"/>
    <w:rPr>
      <w:rFonts w:ascii="宋体"/>
      <w:kern w:val="2"/>
      <w:sz w:val="18"/>
      <w:szCs w:val="18"/>
    </w:rPr>
  </w:style>
  <w:style w:type="paragraph" w:styleId="aff8">
    <w:name w:val="Plain Text"/>
    <w:aliases w:val="普通文字,普通文字 Char, Char Char,普通文字 Char Char Char Char Char Char Char Char Char Char,普通文字 Char Char Char Char Char Char Char Char Char,普通文字 Char Char Char Char Char Char Char Char Char Char ,普通文字 Char Char Char Char Char,纯文本 Char3 Char,普,纯文本 Char2 Char"/>
    <w:basedOn w:val="a"/>
    <w:link w:val="Chare"/>
    <w:qFormat/>
    <w:rsid w:val="00BC6C30"/>
    <w:rPr>
      <w:rFonts w:ascii="宋体" w:hAnsi="Courier New"/>
      <w:szCs w:val="21"/>
    </w:rPr>
  </w:style>
  <w:style w:type="character" w:customStyle="1" w:styleId="1b">
    <w:name w:val="纯文本 字符1"/>
    <w:uiPriority w:val="99"/>
    <w:semiHidden/>
    <w:rsid w:val="00BC6C30"/>
    <w:rPr>
      <w:rFonts w:ascii="等线" w:eastAsia="等线" w:hAnsi="Courier New" w:cs="Courier New"/>
      <w:kern w:val="2"/>
      <w:sz w:val="21"/>
    </w:rPr>
  </w:style>
  <w:style w:type="character" w:customStyle="1" w:styleId="Chare">
    <w:name w:val="纯文本 Char"/>
    <w:aliases w:val="普通文字 Char1,普通文字 Char Char, Char Char Char,普通文字 Char Char Char Char Char Char Char Char Char Char Char,普通文字 Char Char Char Char Char Char Char Char Char Char1,普通文字 Char Char Char Char Char Char Char Char Char Char  Char,纯文本 Char3 Char Char"/>
    <w:link w:val="aff8"/>
    <w:qFormat/>
    <w:rsid w:val="00BC6C30"/>
    <w:rPr>
      <w:rFonts w:ascii="宋体" w:hAnsi="Courier New"/>
      <w:kern w:val="2"/>
      <w:sz w:val="21"/>
      <w:szCs w:val="21"/>
    </w:rPr>
  </w:style>
  <w:style w:type="paragraph" w:styleId="aff9">
    <w:name w:val="Normal (Web)"/>
    <w:basedOn w:val="a"/>
    <w:link w:val="Charf"/>
    <w:qFormat/>
    <w:rsid w:val="00BC6C30"/>
    <w:pPr>
      <w:widowControl/>
      <w:spacing w:before="100" w:beforeAutospacing="1" w:after="100" w:afterAutospacing="1"/>
      <w:jc w:val="left"/>
    </w:pPr>
    <w:rPr>
      <w:rFonts w:ascii="宋体" w:hAnsi="宋体"/>
      <w:noProof/>
      <w:kern w:val="0"/>
      <w:sz w:val="24"/>
      <w:szCs w:val="24"/>
    </w:rPr>
  </w:style>
  <w:style w:type="character" w:customStyle="1" w:styleId="Charf">
    <w:name w:val="普通(网站) Char"/>
    <w:link w:val="aff9"/>
    <w:qFormat/>
    <w:rsid w:val="00BC6C30"/>
    <w:rPr>
      <w:rFonts w:ascii="宋体" w:hAnsi="宋体"/>
      <w:noProof/>
      <w:sz w:val="24"/>
      <w:szCs w:val="24"/>
    </w:rPr>
  </w:style>
  <w:style w:type="paragraph" w:styleId="affa">
    <w:name w:val="annotation subject"/>
    <w:basedOn w:val="af2"/>
    <w:next w:val="af2"/>
    <w:link w:val="Charf0"/>
    <w:semiHidden/>
    <w:unhideWhenUsed/>
    <w:qFormat/>
    <w:rsid w:val="00BC6C30"/>
    <w:rPr>
      <w:b/>
      <w:bCs/>
    </w:rPr>
  </w:style>
  <w:style w:type="character" w:customStyle="1" w:styleId="affb">
    <w:name w:val="批注主题 字符"/>
    <w:uiPriority w:val="99"/>
    <w:semiHidden/>
    <w:rsid w:val="00BC6C30"/>
    <w:rPr>
      <w:rFonts w:eastAsia="仿宋_GB2312"/>
      <w:b/>
      <w:bCs/>
      <w:kern w:val="2"/>
      <w:sz w:val="21"/>
      <w:szCs w:val="22"/>
    </w:rPr>
  </w:style>
  <w:style w:type="character" w:customStyle="1" w:styleId="Charf0">
    <w:name w:val="批注主题 Char"/>
    <w:link w:val="affa"/>
    <w:semiHidden/>
    <w:qFormat/>
    <w:rsid w:val="00BC6C30"/>
    <w:rPr>
      <w:rFonts w:eastAsia="仿宋_GB2312"/>
      <w:b/>
      <w:bCs/>
      <w:kern w:val="2"/>
      <w:sz w:val="21"/>
      <w:szCs w:val="22"/>
    </w:rPr>
  </w:style>
  <w:style w:type="paragraph" w:styleId="affc">
    <w:name w:val="Balloon Text"/>
    <w:basedOn w:val="a"/>
    <w:link w:val="Charf1"/>
    <w:uiPriority w:val="99"/>
    <w:unhideWhenUsed/>
    <w:qFormat/>
    <w:rsid w:val="00BC6C30"/>
    <w:rPr>
      <w:sz w:val="18"/>
      <w:szCs w:val="18"/>
    </w:rPr>
  </w:style>
  <w:style w:type="character" w:customStyle="1" w:styleId="affd">
    <w:name w:val="批注框文本 字符"/>
    <w:uiPriority w:val="99"/>
    <w:semiHidden/>
    <w:rsid w:val="00BC6C30"/>
    <w:rPr>
      <w:kern w:val="2"/>
      <w:sz w:val="18"/>
      <w:szCs w:val="18"/>
    </w:rPr>
  </w:style>
  <w:style w:type="character" w:customStyle="1" w:styleId="Charf1">
    <w:name w:val="批注框文本 Char"/>
    <w:link w:val="affc"/>
    <w:uiPriority w:val="99"/>
    <w:qFormat/>
    <w:rsid w:val="00BC6C30"/>
    <w:rPr>
      <w:kern w:val="2"/>
      <w:sz w:val="18"/>
      <w:szCs w:val="18"/>
    </w:rPr>
  </w:style>
  <w:style w:type="paragraph" w:styleId="affe">
    <w:name w:val="No Spacing"/>
    <w:aliases w:val="表格格式"/>
    <w:uiPriority w:val="1"/>
    <w:qFormat/>
    <w:rsid w:val="00BC6C30"/>
    <w:pPr>
      <w:widowControl w:val="0"/>
      <w:spacing w:line="300" w:lineRule="auto"/>
      <w:jc w:val="center"/>
    </w:pPr>
    <w:rPr>
      <w:kern w:val="2"/>
      <w:sz w:val="21"/>
      <w:szCs w:val="24"/>
    </w:rPr>
  </w:style>
  <w:style w:type="character" w:customStyle="1" w:styleId="Charf2">
    <w:name w:val="列出段落 Char"/>
    <w:link w:val="af"/>
    <w:uiPriority w:val="34"/>
    <w:qFormat/>
    <w:rsid w:val="00BC6C30"/>
    <w:rPr>
      <w:kern w:val="2"/>
      <w:sz w:val="21"/>
    </w:rPr>
  </w:style>
  <w:style w:type="paragraph" w:styleId="af">
    <w:name w:val="List Paragraph"/>
    <w:basedOn w:val="a"/>
    <w:link w:val="Charf2"/>
    <w:uiPriority w:val="34"/>
    <w:rsid w:val="00BC6C30"/>
    <w:pPr>
      <w:ind w:firstLineChars="200" w:firstLine="420"/>
    </w:pPr>
  </w:style>
  <w:style w:type="paragraph" w:customStyle="1" w:styleId="32">
    <w:name w:val="3"/>
    <w:basedOn w:val="a"/>
    <w:next w:val="af"/>
    <w:qFormat/>
    <w:rsid w:val="002D4DDC"/>
    <w:pPr>
      <w:ind w:firstLineChars="200" w:firstLine="420"/>
    </w:pPr>
    <w:rPr>
      <w:rFonts w:ascii="Calibri" w:hAnsi="Calibri"/>
      <w:szCs w:val="22"/>
    </w:rPr>
  </w:style>
  <w:style w:type="character" w:customStyle="1" w:styleId="Charf3">
    <w:name w:val="批注文字 Char"/>
    <w:uiPriority w:val="99"/>
    <w:qFormat/>
    <w:rsid w:val="0062602D"/>
    <w:rPr>
      <w:rFonts w:eastAsia="仿宋_GB2312"/>
      <w:kern w:val="2"/>
      <w:sz w:val="21"/>
      <w:szCs w:val="22"/>
    </w:rPr>
  </w:style>
  <w:style w:type="paragraph" w:styleId="afff">
    <w:name w:val="Revision"/>
    <w:hidden/>
    <w:uiPriority w:val="99"/>
    <w:semiHidden/>
    <w:rsid w:val="00D520A8"/>
    <w:rPr>
      <w:kern w:val="2"/>
      <w:sz w:val="21"/>
    </w:rPr>
  </w:style>
  <w:style w:type="character" w:customStyle="1" w:styleId="Char30">
    <w:name w:val="批注文字 Char3"/>
    <w:uiPriority w:val="99"/>
    <w:qFormat/>
    <w:rsid w:val="00DD59C8"/>
    <w:rPr>
      <w:rFonts w:eastAsia="仿宋_GB2312"/>
      <w:kern w:val="2"/>
      <w:sz w:val="21"/>
      <w:szCs w:val="22"/>
    </w:rPr>
  </w:style>
  <w:style w:type="paragraph" w:customStyle="1" w:styleId="afff0">
    <w:name w:val="三级标题"/>
    <w:basedOn w:val="a"/>
    <w:next w:val="a"/>
    <w:link w:val="Charf4"/>
    <w:qFormat/>
    <w:rsid w:val="00067A71"/>
    <w:pPr>
      <w:adjustRightInd w:val="0"/>
      <w:snapToGrid w:val="0"/>
      <w:spacing w:line="560" w:lineRule="exact"/>
      <w:ind w:leftChars="200" w:left="200"/>
    </w:pPr>
    <w:rPr>
      <w:rFonts w:eastAsia="仿宋_GB2312"/>
      <w:b/>
      <w:sz w:val="30"/>
      <w:szCs w:val="30"/>
    </w:rPr>
  </w:style>
  <w:style w:type="character" w:customStyle="1" w:styleId="Charf4">
    <w:name w:val="三级标题 Char"/>
    <w:link w:val="afff0"/>
    <w:rsid w:val="00067A71"/>
    <w:rPr>
      <w:rFonts w:eastAsia="仿宋_GB2312"/>
      <w:b/>
      <w:kern w:val="2"/>
      <w:sz w:val="30"/>
      <w:szCs w:val="30"/>
    </w:rPr>
  </w:style>
</w:styles>
</file>

<file path=word/webSettings.xml><?xml version="1.0" encoding="utf-8"?>
<w:webSettings xmlns:r="http://schemas.openxmlformats.org/officeDocument/2006/relationships" xmlns:w="http://schemas.openxmlformats.org/wordprocessingml/2006/main">
  <w:divs>
    <w:div w:id="35129931">
      <w:bodyDiv w:val="1"/>
      <w:marLeft w:val="0"/>
      <w:marRight w:val="0"/>
      <w:marTop w:val="0"/>
      <w:marBottom w:val="0"/>
      <w:divBdr>
        <w:top w:val="none" w:sz="0" w:space="0" w:color="auto"/>
        <w:left w:val="none" w:sz="0" w:space="0" w:color="auto"/>
        <w:bottom w:val="none" w:sz="0" w:space="0" w:color="auto"/>
        <w:right w:val="none" w:sz="0" w:space="0" w:color="auto"/>
      </w:divBdr>
    </w:div>
    <w:div w:id="77870217">
      <w:bodyDiv w:val="1"/>
      <w:marLeft w:val="0"/>
      <w:marRight w:val="0"/>
      <w:marTop w:val="0"/>
      <w:marBottom w:val="0"/>
      <w:divBdr>
        <w:top w:val="none" w:sz="0" w:space="0" w:color="auto"/>
        <w:left w:val="none" w:sz="0" w:space="0" w:color="auto"/>
        <w:bottom w:val="none" w:sz="0" w:space="0" w:color="auto"/>
        <w:right w:val="none" w:sz="0" w:space="0" w:color="auto"/>
      </w:divBdr>
    </w:div>
    <w:div w:id="468673076">
      <w:bodyDiv w:val="1"/>
      <w:marLeft w:val="0"/>
      <w:marRight w:val="0"/>
      <w:marTop w:val="0"/>
      <w:marBottom w:val="0"/>
      <w:divBdr>
        <w:top w:val="none" w:sz="0" w:space="0" w:color="auto"/>
        <w:left w:val="none" w:sz="0" w:space="0" w:color="auto"/>
        <w:bottom w:val="none" w:sz="0" w:space="0" w:color="auto"/>
        <w:right w:val="none" w:sz="0" w:space="0" w:color="auto"/>
      </w:divBdr>
    </w:div>
    <w:div w:id="484973206">
      <w:bodyDiv w:val="1"/>
      <w:marLeft w:val="0"/>
      <w:marRight w:val="0"/>
      <w:marTop w:val="0"/>
      <w:marBottom w:val="0"/>
      <w:divBdr>
        <w:top w:val="none" w:sz="0" w:space="0" w:color="auto"/>
        <w:left w:val="none" w:sz="0" w:space="0" w:color="auto"/>
        <w:bottom w:val="none" w:sz="0" w:space="0" w:color="auto"/>
        <w:right w:val="none" w:sz="0" w:space="0" w:color="auto"/>
      </w:divBdr>
    </w:div>
    <w:div w:id="570507574">
      <w:bodyDiv w:val="1"/>
      <w:marLeft w:val="0"/>
      <w:marRight w:val="0"/>
      <w:marTop w:val="0"/>
      <w:marBottom w:val="0"/>
      <w:divBdr>
        <w:top w:val="none" w:sz="0" w:space="0" w:color="auto"/>
        <w:left w:val="none" w:sz="0" w:space="0" w:color="auto"/>
        <w:bottom w:val="none" w:sz="0" w:space="0" w:color="auto"/>
        <w:right w:val="none" w:sz="0" w:space="0" w:color="auto"/>
      </w:divBdr>
    </w:div>
    <w:div w:id="751044185">
      <w:bodyDiv w:val="1"/>
      <w:marLeft w:val="0"/>
      <w:marRight w:val="0"/>
      <w:marTop w:val="0"/>
      <w:marBottom w:val="0"/>
      <w:divBdr>
        <w:top w:val="none" w:sz="0" w:space="0" w:color="auto"/>
        <w:left w:val="none" w:sz="0" w:space="0" w:color="auto"/>
        <w:bottom w:val="none" w:sz="0" w:space="0" w:color="auto"/>
        <w:right w:val="none" w:sz="0" w:space="0" w:color="auto"/>
      </w:divBdr>
    </w:div>
    <w:div w:id="802502941">
      <w:bodyDiv w:val="1"/>
      <w:marLeft w:val="0"/>
      <w:marRight w:val="0"/>
      <w:marTop w:val="0"/>
      <w:marBottom w:val="0"/>
      <w:divBdr>
        <w:top w:val="none" w:sz="0" w:space="0" w:color="auto"/>
        <w:left w:val="none" w:sz="0" w:space="0" w:color="auto"/>
        <w:bottom w:val="none" w:sz="0" w:space="0" w:color="auto"/>
        <w:right w:val="none" w:sz="0" w:space="0" w:color="auto"/>
      </w:divBdr>
    </w:div>
    <w:div w:id="819272558">
      <w:bodyDiv w:val="1"/>
      <w:marLeft w:val="0"/>
      <w:marRight w:val="0"/>
      <w:marTop w:val="0"/>
      <w:marBottom w:val="0"/>
      <w:divBdr>
        <w:top w:val="none" w:sz="0" w:space="0" w:color="auto"/>
        <w:left w:val="none" w:sz="0" w:space="0" w:color="auto"/>
        <w:bottom w:val="none" w:sz="0" w:space="0" w:color="auto"/>
        <w:right w:val="none" w:sz="0" w:space="0" w:color="auto"/>
      </w:divBdr>
    </w:div>
    <w:div w:id="1256092333">
      <w:bodyDiv w:val="1"/>
      <w:marLeft w:val="0"/>
      <w:marRight w:val="0"/>
      <w:marTop w:val="0"/>
      <w:marBottom w:val="0"/>
      <w:divBdr>
        <w:top w:val="none" w:sz="0" w:space="0" w:color="auto"/>
        <w:left w:val="none" w:sz="0" w:space="0" w:color="auto"/>
        <w:bottom w:val="none" w:sz="0" w:space="0" w:color="auto"/>
        <w:right w:val="none" w:sz="0" w:space="0" w:color="auto"/>
      </w:divBdr>
    </w:div>
    <w:div w:id="1774202301">
      <w:bodyDiv w:val="1"/>
      <w:marLeft w:val="0"/>
      <w:marRight w:val="0"/>
      <w:marTop w:val="0"/>
      <w:marBottom w:val="0"/>
      <w:divBdr>
        <w:top w:val="none" w:sz="0" w:space="0" w:color="auto"/>
        <w:left w:val="none" w:sz="0" w:space="0" w:color="auto"/>
        <w:bottom w:val="none" w:sz="0" w:space="0" w:color="auto"/>
        <w:right w:val="none" w:sz="0" w:space="0" w:color="auto"/>
      </w:divBdr>
    </w:div>
    <w:div w:id="1944917645">
      <w:bodyDiv w:val="1"/>
      <w:marLeft w:val="0"/>
      <w:marRight w:val="0"/>
      <w:marTop w:val="0"/>
      <w:marBottom w:val="0"/>
      <w:divBdr>
        <w:top w:val="none" w:sz="0" w:space="0" w:color="auto"/>
        <w:left w:val="none" w:sz="0" w:space="0" w:color="auto"/>
        <w:bottom w:val="none" w:sz="0" w:space="0" w:color="auto"/>
        <w:right w:val="none" w:sz="0" w:space="0" w:color="auto"/>
      </w:divBdr>
    </w:div>
    <w:div w:id="2076969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FB35500-2B55-4DE5-B3FB-6FB4DEE7A7FF}">
  <ds:schemaRefs>
    <ds:schemaRef ds:uri="http://schemas.openxmlformats.org/officeDocument/2006/bibliography"/>
  </ds:schemaRefs>
</ds:datastoreItem>
</file>

<file path=customXml/itemProps2.xml><?xml version="1.0" encoding="utf-8"?>
<ds:datastoreItem xmlns:ds="http://schemas.openxmlformats.org/officeDocument/2006/customXml" ds:itemID="{17444238-411D-4F0B-85F8-BA9B44B5EB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26</Pages>
  <Words>1945</Words>
  <Characters>11088</Characters>
  <Application>Microsoft Office Word</Application>
  <DocSecurity>0</DocSecurity>
  <Lines>92</Lines>
  <Paragraphs>26</Paragraphs>
  <ScaleCrop>false</ScaleCrop>
  <Company>上海证券交易所</Company>
  <LinksUpToDate>false</LinksUpToDate>
  <CharactersWithSpaces>13007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sse</dc:creator>
  <cp:lastModifiedBy>朱峰(拟稿)</cp:lastModifiedBy>
  <cp:revision>3</cp:revision>
  <cp:lastPrinted>2021-04-16T05:05:00Z</cp:lastPrinted>
  <dcterms:created xsi:type="dcterms:W3CDTF">2021-04-22T01:00:00Z</dcterms:created>
  <dcterms:modified xsi:type="dcterms:W3CDTF">2021-05-18T02:23:00Z</dcterms:modified>
</cp:coreProperties>
</file>