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630694" w14:textId="15914989" w:rsidR="007F6F3D" w:rsidRPr="008F5CA5" w:rsidRDefault="007F6F3D" w:rsidP="007F6F3D">
      <w:pPr>
        <w:pStyle w:val="Style3"/>
        <w:spacing w:line="540" w:lineRule="exact"/>
        <w:ind w:firstLineChars="0" w:firstLine="0"/>
        <w:rPr>
          <w:rFonts w:ascii="仿宋_GB2312" w:eastAsia="仿宋_GB2312" w:hAnsi="黑体" w:cs="黑体"/>
          <w:bCs/>
          <w:sz w:val="30"/>
          <w:szCs w:val="30"/>
        </w:rPr>
      </w:pPr>
      <w:r w:rsidRPr="008F5CA5">
        <w:rPr>
          <w:rFonts w:ascii="仿宋_GB2312" w:eastAsia="仿宋_GB2312" w:hAnsi="黑体" w:cs="黑体" w:hint="eastAsia"/>
          <w:bCs/>
          <w:sz w:val="30"/>
          <w:szCs w:val="30"/>
        </w:rPr>
        <w:t>附件</w:t>
      </w:r>
      <w:r w:rsidR="008F5CA5" w:rsidRPr="008F5CA5">
        <w:rPr>
          <w:rFonts w:ascii="仿宋_GB2312" w:eastAsia="仿宋_GB2312" w:hAnsi="黑体" w:cs="黑体"/>
          <w:bCs/>
          <w:sz w:val="30"/>
          <w:szCs w:val="30"/>
        </w:rPr>
        <w:t>3</w:t>
      </w:r>
    </w:p>
    <w:p w14:paraId="21004FC2" w14:textId="77777777" w:rsidR="007D602A" w:rsidRPr="007F6F3D" w:rsidRDefault="007D602A">
      <w:pPr>
        <w:spacing w:line="560" w:lineRule="exact"/>
        <w:ind w:firstLineChars="200" w:firstLine="840"/>
        <w:jc w:val="center"/>
        <w:rPr>
          <w:rFonts w:ascii="方正大标宋简体" w:eastAsia="方正大标宋简体" w:hAnsi="黑体"/>
          <w:sz w:val="42"/>
          <w:szCs w:val="42"/>
        </w:rPr>
      </w:pPr>
    </w:p>
    <w:p w14:paraId="24007FD9" w14:textId="77777777" w:rsidR="007D602A" w:rsidRPr="005521BA" w:rsidRDefault="005115AD" w:rsidP="005521BA">
      <w:pPr>
        <w:spacing w:line="540" w:lineRule="exact"/>
        <w:jc w:val="center"/>
        <w:rPr>
          <w:rFonts w:ascii="方正大标宋简体" w:eastAsia="方正大标宋简体" w:hAnsi="华文中宋"/>
          <w:bCs/>
          <w:sz w:val="42"/>
          <w:szCs w:val="42"/>
        </w:rPr>
      </w:pPr>
      <w:r w:rsidRPr="005521BA">
        <w:rPr>
          <w:rFonts w:ascii="方正大标宋简体" w:eastAsia="方正大标宋简体" w:hAnsi="华文中宋" w:hint="eastAsia"/>
          <w:bCs/>
          <w:sz w:val="42"/>
          <w:szCs w:val="42"/>
        </w:rPr>
        <w:t>上海证券交易所</w:t>
      </w:r>
      <w:r w:rsidR="00BC03B1" w:rsidRPr="005521BA">
        <w:rPr>
          <w:rFonts w:ascii="方正大标宋简体" w:eastAsia="方正大标宋简体" w:hAnsi="华文中宋" w:hint="eastAsia"/>
          <w:bCs/>
          <w:sz w:val="42"/>
          <w:szCs w:val="42"/>
        </w:rPr>
        <w:t>公司</w:t>
      </w:r>
      <w:r w:rsidR="00340682" w:rsidRPr="005521BA">
        <w:rPr>
          <w:rFonts w:ascii="方正大标宋简体" w:eastAsia="方正大标宋简体" w:hAnsi="华文中宋" w:hint="eastAsia"/>
          <w:bCs/>
          <w:sz w:val="42"/>
          <w:szCs w:val="42"/>
        </w:rPr>
        <w:t>债券发行承销规则</w:t>
      </w:r>
    </w:p>
    <w:p w14:paraId="42356E6A" w14:textId="77777777" w:rsidR="007D602A" w:rsidRPr="005521BA" w:rsidRDefault="007F6F3D" w:rsidP="005521BA">
      <w:pPr>
        <w:spacing w:line="540" w:lineRule="exact"/>
        <w:jc w:val="center"/>
        <w:rPr>
          <w:rFonts w:ascii="方正大标宋简体" w:eastAsia="方正大标宋简体" w:hAnsi="华文中宋"/>
          <w:bCs/>
          <w:sz w:val="42"/>
          <w:szCs w:val="42"/>
        </w:rPr>
      </w:pPr>
      <w:r w:rsidRPr="00705406">
        <w:rPr>
          <w:rFonts w:ascii="仿宋_GB2312" w:eastAsia="仿宋_GB2312" w:hint="eastAsia"/>
          <w:b/>
          <w:sz w:val="30"/>
          <w:szCs w:val="30"/>
        </w:rPr>
        <w:t>（</w:t>
      </w:r>
      <w:r>
        <w:rPr>
          <w:rFonts w:ascii="仿宋_GB2312" w:eastAsia="仿宋_GB2312" w:hint="eastAsia"/>
          <w:b/>
          <w:sz w:val="30"/>
          <w:szCs w:val="30"/>
        </w:rPr>
        <w:t>征求意见稿）</w:t>
      </w:r>
    </w:p>
    <w:p w14:paraId="16D9B665" w14:textId="77777777" w:rsidR="007D602A" w:rsidRPr="0060281D" w:rsidRDefault="007D602A">
      <w:pPr>
        <w:spacing w:line="560" w:lineRule="exact"/>
        <w:ind w:firstLineChars="200" w:firstLine="643"/>
        <w:jc w:val="left"/>
        <w:rPr>
          <w:rFonts w:ascii="仿宋_GB2312" w:eastAsia="仿宋_GB2312"/>
          <w:b/>
          <w:sz w:val="32"/>
          <w:szCs w:val="32"/>
        </w:rPr>
      </w:pPr>
    </w:p>
    <w:p w14:paraId="39370B05" w14:textId="77777777" w:rsidR="007D602A" w:rsidRPr="0060281D" w:rsidRDefault="00340682">
      <w:pPr>
        <w:pStyle w:val="af3"/>
      </w:pPr>
      <w:r w:rsidRPr="0060281D">
        <w:rPr>
          <w:rFonts w:hint="eastAsia"/>
        </w:rPr>
        <w:t>第一章</w:t>
      </w:r>
      <w:r w:rsidRPr="0060281D">
        <w:rPr>
          <w:rFonts w:hint="eastAsia"/>
        </w:rPr>
        <w:t xml:space="preserve"> </w:t>
      </w:r>
      <w:r w:rsidRPr="0060281D">
        <w:rPr>
          <w:rFonts w:hint="eastAsia"/>
        </w:rPr>
        <w:t>总</w:t>
      </w:r>
      <w:r w:rsidR="007F6F3D">
        <w:rPr>
          <w:rFonts w:hint="eastAsia"/>
        </w:rPr>
        <w:t xml:space="preserve">  </w:t>
      </w:r>
      <w:r w:rsidRPr="0060281D">
        <w:rPr>
          <w:rFonts w:hint="eastAsia"/>
        </w:rPr>
        <w:t>则</w:t>
      </w:r>
    </w:p>
    <w:p w14:paraId="0FAE9FDA" w14:textId="0EFE9C26" w:rsidR="007D602A" w:rsidRPr="0060281D" w:rsidRDefault="00244EF9" w:rsidP="00DB68D0">
      <w:pPr>
        <w:pStyle w:val="afb"/>
        <w:numPr>
          <w:ilvl w:val="0"/>
          <w:numId w:val="3"/>
        </w:numPr>
        <w:spacing w:line="560" w:lineRule="exact"/>
        <w:ind w:left="0" w:firstLine="600"/>
        <w:rPr>
          <w:rFonts w:ascii="仿宋_GB2312" w:eastAsia="仿宋_GB2312"/>
          <w:sz w:val="30"/>
          <w:szCs w:val="30"/>
        </w:rPr>
      </w:pPr>
      <w:r w:rsidRPr="0060281D">
        <w:rPr>
          <w:rFonts w:ascii="仿宋_GB2312" w:eastAsia="仿宋_GB2312" w:hint="eastAsia"/>
          <w:sz w:val="30"/>
          <w:szCs w:val="30"/>
        </w:rPr>
        <w:t>为了规范</w:t>
      </w:r>
      <w:r w:rsidR="00A812F6" w:rsidRPr="0060281D">
        <w:rPr>
          <w:rFonts w:ascii="仿宋_GB2312" w:eastAsia="仿宋_GB2312" w:hint="eastAsia"/>
          <w:sz w:val="30"/>
          <w:szCs w:val="30"/>
        </w:rPr>
        <w:t>公司</w:t>
      </w:r>
      <w:r w:rsidRPr="0060281D">
        <w:rPr>
          <w:rFonts w:ascii="仿宋_GB2312" w:eastAsia="仿宋_GB2312" w:hint="eastAsia"/>
          <w:sz w:val="30"/>
          <w:szCs w:val="30"/>
        </w:rPr>
        <w:t>债券</w:t>
      </w:r>
      <w:r w:rsidR="00A812F6" w:rsidRPr="0060281D">
        <w:rPr>
          <w:rFonts w:ascii="仿宋_GB2312" w:eastAsia="仿宋_GB2312" w:hint="eastAsia"/>
          <w:sz w:val="30"/>
          <w:szCs w:val="30"/>
        </w:rPr>
        <w:t>（含企业债券）</w:t>
      </w:r>
      <w:r w:rsidRPr="0060281D">
        <w:rPr>
          <w:rFonts w:ascii="仿宋_GB2312" w:eastAsia="仿宋_GB2312" w:hint="eastAsia"/>
          <w:sz w:val="30"/>
          <w:szCs w:val="30"/>
        </w:rPr>
        <w:t>发行承销业务，维护市场秩序，保护投资者合法权益，根据《公司债券发行与交易管理办法》等规定，制定本规则。</w:t>
      </w:r>
    </w:p>
    <w:p w14:paraId="39372A4A" w14:textId="58B91AB9" w:rsidR="007D602A" w:rsidRPr="0060281D" w:rsidRDefault="00340682" w:rsidP="00B8513C">
      <w:pPr>
        <w:pStyle w:val="afb"/>
        <w:numPr>
          <w:ilvl w:val="0"/>
          <w:numId w:val="3"/>
        </w:numPr>
        <w:spacing w:line="560" w:lineRule="exact"/>
        <w:ind w:left="0" w:firstLine="600"/>
        <w:rPr>
          <w:rFonts w:ascii="仿宋_GB2312" w:eastAsia="仿宋_GB2312"/>
          <w:sz w:val="30"/>
          <w:szCs w:val="30"/>
        </w:rPr>
      </w:pPr>
      <w:r w:rsidRPr="0060281D">
        <w:rPr>
          <w:rFonts w:ascii="仿宋_GB2312" w:eastAsia="仿宋_GB2312" w:hint="eastAsia"/>
          <w:sz w:val="30"/>
          <w:szCs w:val="30"/>
        </w:rPr>
        <w:t>申请在</w:t>
      </w:r>
      <w:r w:rsidR="005115AD" w:rsidRPr="0060281D">
        <w:rPr>
          <w:rFonts w:ascii="仿宋_GB2312" w:eastAsia="仿宋_GB2312" w:hint="eastAsia"/>
          <w:sz w:val="30"/>
          <w:szCs w:val="30"/>
        </w:rPr>
        <w:t>上海证券交易所</w:t>
      </w:r>
      <w:r w:rsidRPr="0060281D">
        <w:rPr>
          <w:rFonts w:ascii="仿宋_GB2312" w:eastAsia="仿宋_GB2312" w:hint="eastAsia"/>
          <w:sz w:val="30"/>
          <w:szCs w:val="30"/>
        </w:rPr>
        <w:t>（以下简称本所）上市挂牌的</w:t>
      </w:r>
      <w:r w:rsidR="00A3546C" w:rsidRPr="0060281D">
        <w:rPr>
          <w:rFonts w:ascii="仿宋_GB2312" w:eastAsia="仿宋_GB2312" w:hint="eastAsia"/>
          <w:sz w:val="30"/>
          <w:szCs w:val="30"/>
        </w:rPr>
        <w:t>公司债券</w:t>
      </w:r>
      <w:r w:rsidRPr="0060281D">
        <w:rPr>
          <w:rFonts w:ascii="仿宋_GB2312" w:eastAsia="仿宋_GB2312" w:hint="eastAsia"/>
          <w:sz w:val="30"/>
          <w:szCs w:val="30"/>
        </w:rPr>
        <w:t>的发行承销</w:t>
      </w:r>
      <w:r w:rsidR="00350471">
        <w:rPr>
          <w:rFonts w:ascii="仿宋_GB2312" w:eastAsia="仿宋_GB2312" w:hint="eastAsia"/>
          <w:sz w:val="30"/>
          <w:szCs w:val="30"/>
        </w:rPr>
        <w:t>，适用本规则</w:t>
      </w:r>
      <w:r w:rsidRPr="0060281D">
        <w:rPr>
          <w:rFonts w:ascii="仿宋_GB2312" w:eastAsia="仿宋_GB2312" w:hint="eastAsia"/>
          <w:sz w:val="30"/>
          <w:szCs w:val="30"/>
        </w:rPr>
        <w:t>。</w:t>
      </w:r>
    </w:p>
    <w:p w14:paraId="145E2649" w14:textId="77777777" w:rsidR="007D602A" w:rsidRPr="0060281D" w:rsidRDefault="00340682">
      <w:pPr>
        <w:pStyle w:val="afb"/>
        <w:spacing w:line="560" w:lineRule="exact"/>
        <w:ind w:firstLine="600"/>
        <w:rPr>
          <w:rFonts w:ascii="仿宋_GB2312" w:eastAsia="仿宋_GB2312"/>
          <w:sz w:val="30"/>
          <w:szCs w:val="30"/>
        </w:rPr>
      </w:pPr>
      <w:r w:rsidRPr="0060281D">
        <w:rPr>
          <w:rFonts w:ascii="仿宋_GB2312" w:eastAsia="仿宋_GB2312" w:hint="eastAsia"/>
          <w:sz w:val="30"/>
          <w:szCs w:val="30"/>
        </w:rPr>
        <w:t>上市公司可转换公司债</w:t>
      </w:r>
      <w:proofErr w:type="gramStart"/>
      <w:r w:rsidRPr="0060281D">
        <w:rPr>
          <w:rFonts w:ascii="仿宋_GB2312" w:eastAsia="仿宋_GB2312" w:hint="eastAsia"/>
          <w:sz w:val="30"/>
          <w:szCs w:val="30"/>
        </w:rPr>
        <w:t>券</w:t>
      </w:r>
      <w:proofErr w:type="gramEnd"/>
      <w:r w:rsidRPr="0060281D">
        <w:rPr>
          <w:rFonts w:ascii="仿宋_GB2312" w:eastAsia="仿宋_GB2312" w:hint="eastAsia"/>
          <w:sz w:val="30"/>
          <w:szCs w:val="30"/>
        </w:rPr>
        <w:t>的发行承销，不适用本规则。</w:t>
      </w:r>
    </w:p>
    <w:p w14:paraId="7AEF8A58" w14:textId="50430F89" w:rsidR="007D602A" w:rsidRPr="0060281D" w:rsidRDefault="00340682" w:rsidP="00B8513C">
      <w:pPr>
        <w:pStyle w:val="afb"/>
        <w:numPr>
          <w:ilvl w:val="0"/>
          <w:numId w:val="3"/>
        </w:numPr>
        <w:spacing w:line="560" w:lineRule="exact"/>
        <w:ind w:left="0" w:firstLine="600"/>
        <w:rPr>
          <w:rFonts w:ascii="仿宋_GB2312" w:eastAsia="仿宋_GB2312"/>
          <w:b/>
          <w:bCs/>
          <w:sz w:val="30"/>
          <w:szCs w:val="30"/>
        </w:rPr>
      </w:pPr>
      <w:r w:rsidRPr="0060281D">
        <w:rPr>
          <w:rFonts w:ascii="仿宋_GB2312" w:eastAsia="仿宋_GB2312" w:hint="eastAsia"/>
          <w:bCs/>
          <w:sz w:val="30"/>
          <w:szCs w:val="30"/>
        </w:rPr>
        <w:t>公开发行</w:t>
      </w:r>
      <w:r w:rsidR="00830E69" w:rsidRPr="0060281D">
        <w:rPr>
          <w:rFonts w:ascii="仿宋_GB2312" w:eastAsia="仿宋_GB2312" w:hint="eastAsia"/>
          <w:bCs/>
          <w:sz w:val="30"/>
          <w:szCs w:val="30"/>
        </w:rPr>
        <w:t>公司</w:t>
      </w:r>
      <w:r w:rsidRPr="0060281D">
        <w:rPr>
          <w:rFonts w:ascii="仿宋_GB2312" w:eastAsia="仿宋_GB2312" w:hint="eastAsia"/>
          <w:bCs/>
          <w:sz w:val="30"/>
          <w:szCs w:val="30"/>
        </w:rPr>
        <w:t>债券可以采用簿记建档、招标发行等方式。非公开发行</w:t>
      </w:r>
      <w:r w:rsidR="00830E69" w:rsidRPr="0060281D">
        <w:rPr>
          <w:rFonts w:ascii="仿宋_GB2312" w:eastAsia="仿宋_GB2312" w:hint="eastAsia"/>
          <w:bCs/>
          <w:sz w:val="30"/>
          <w:szCs w:val="30"/>
        </w:rPr>
        <w:t>公司</w:t>
      </w:r>
      <w:r w:rsidRPr="0060281D">
        <w:rPr>
          <w:rFonts w:ascii="仿宋_GB2312" w:eastAsia="仿宋_GB2312" w:hint="eastAsia"/>
          <w:bCs/>
          <w:sz w:val="30"/>
          <w:szCs w:val="30"/>
        </w:rPr>
        <w:t>债券可以采用簿记建档、招标发行、协议发行等方式。</w:t>
      </w:r>
    </w:p>
    <w:p w14:paraId="529B4B47" w14:textId="37B7DCED" w:rsidR="007D602A" w:rsidRPr="0060281D" w:rsidRDefault="00340682" w:rsidP="00B8513C">
      <w:pPr>
        <w:pStyle w:val="afb"/>
        <w:numPr>
          <w:ilvl w:val="0"/>
          <w:numId w:val="3"/>
        </w:numPr>
        <w:spacing w:line="560" w:lineRule="exact"/>
        <w:ind w:left="0" w:firstLine="600"/>
        <w:rPr>
          <w:rFonts w:ascii="仿宋_GB2312" w:eastAsia="仿宋_GB2312"/>
          <w:bCs/>
          <w:sz w:val="30"/>
          <w:szCs w:val="30"/>
        </w:rPr>
      </w:pPr>
      <w:r w:rsidRPr="0060281D">
        <w:rPr>
          <w:rFonts w:ascii="仿宋_GB2312" w:eastAsia="仿宋_GB2312" w:hint="eastAsia"/>
          <w:bCs/>
          <w:sz w:val="30"/>
          <w:szCs w:val="30"/>
        </w:rPr>
        <w:t>发行人应当</w:t>
      </w:r>
      <w:r w:rsidR="00321841" w:rsidRPr="0060281D">
        <w:rPr>
          <w:rFonts w:ascii="仿宋_GB2312" w:eastAsia="仿宋_GB2312" w:hint="eastAsia"/>
          <w:bCs/>
          <w:sz w:val="30"/>
          <w:szCs w:val="30"/>
        </w:rPr>
        <w:t>遵守</w:t>
      </w:r>
      <w:r w:rsidR="00321841" w:rsidRPr="0060281D">
        <w:rPr>
          <w:rFonts w:ascii="仿宋_GB2312" w:eastAsia="仿宋_GB2312" w:hint="eastAsia"/>
          <w:sz w:val="30"/>
          <w:szCs w:val="30"/>
        </w:rPr>
        <w:t>法律、行政法规、部门规章、规范性文件（以下统称法律法规），</w:t>
      </w:r>
      <w:r w:rsidRPr="0060281D">
        <w:rPr>
          <w:rFonts w:ascii="仿宋_GB2312" w:eastAsia="仿宋_GB2312" w:hint="eastAsia"/>
          <w:bCs/>
          <w:sz w:val="30"/>
          <w:szCs w:val="30"/>
        </w:rPr>
        <w:t>依照本规则规定提交并披露相关发行文件，确保提交或者披露的信息真实、准确、完整，简明清晰、通俗易懂，不得有虚假记载、误导性陈述或者重大遗漏。</w:t>
      </w:r>
    </w:p>
    <w:p w14:paraId="2AA3BFA1" w14:textId="77777777" w:rsidR="007D602A" w:rsidRPr="0060281D" w:rsidRDefault="00340682">
      <w:pPr>
        <w:spacing w:line="560" w:lineRule="exact"/>
        <w:ind w:firstLineChars="200" w:firstLine="600"/>
        <w:rPr>
          <w:rFonts w:ascii="仿宋_GB2312" w:eastAsia="仿宋_GB2312"/>
          <w:bCs/>
          <w:sz w:val="30"/>
          <w:szCs w:val="30"/>
        </w:rPr>
      </w:pPr>
      <w:r w:rsidRPr="0060281D">
        <w:rPr>
          <w:rFonts w:ascii="仿宋_GB2312" w:eastAsia="仿宋_GB2312" w:hint="eastAsia"/>
          <w:sz w:val="30"/>
          <w:szCs w:val="30"/>
        </w:rPr>
        <w:t>发行人</w:t>
      </w:r>
      <w:r w:rsidR="00B673E0" w:rsidRPr="0060281D">
        <w:rPr>
          <w:rFonts w:ascii="仿宋_GB2312" w:eastAsia="仿宋_GB2312" w:hint="eastAsia"/>
          <w:sz w:val="30"/>
          <w:szCs w:val="30"/>
        </w:rPr>
        <w:t>的</w:t>
      </w:r>
      <w:r w:rsidRPr="0060281D">
        <w:rPr>
          <w:rFonts w:ascii="仿宋_GB2312" w:eastAsia="仿宋_GB2312" w:hint="eastAsia"/>
          <w:sz w:val="30"/>
          <w:szCs w:val="30"/>
        </w:rPr>
        <w:t>控股股东、实际控制人</w:t>
      </w:r>
      <w:r w:rsidR="00BE54EA" w:rsidRPr="0060281D">
        <w:rPr>
          <w:rFonts w:ascii="仿宋_GB2312" w:eastAsia="仿宋_GB2312" w:hint="eastAsia"/>
          <w:sz w:val="30"/>
          <w:szCs w:val="30"/>
        </w:rPr>
        <w:t>、</w:t>
      </w:r>
      <w:r w:rsidRPr="0060281D">
        <w:rPr>
          <w:rFonts w:ascii="仿宋_GB2312" w:eastAsia="仿宋_GB2312" w:hint="eastAsia"/>
          <w:sz w:val="30"/>
          <w:szCs w:val="30"/>
        </w:rPr>
        <w:t>董事、监事、高级管理人员应当勤勉尽责，遵守并督促发行人履行</w:t>
      </w:r>
      <w:r w:rsidR="00B673E0" w:rsidRPr="0060281D">
        <w:rPr>
          <w:rFonts w:ascii="仿宋_GB2312" w:eastAsia="仿宋_GB2312" w:hint="eastAsia"/>
          <w:sz w:val="30"/>
          <w:szCs w:val="30"/>
        </w:rPr>
        <w:t>法律法规、</w:t>
      </w:r>
      <w:r w:rsidRPr="0060281D">
        <w:rPr>
          <w:rFonts w:ascii="仿宋_GB2312" w:eastAsia="仿宋_GB2312" w:hint="eastAsia"/>
          <w:sz w:val="30"/>
          <w:szCs w:val="30"/>
        </w:rPr>
        <w:t>本所业务规则规定的义务以及相关约定义务，配合承销机构和证券服务机构的相关工作。</w:t>
      </w:r>
    </w:p>
    <w:p w14:paraId="66FB5F59" w14:textId="23A347FE" w:rsidR="007D602A" w:rsidRPr="0060281D" w:rsidRDefault="00340682" w:rsidP="00B8513C">
      <w:pPr>
        <w:pStyle w:val="afb"/>
        <w:numPr>
          <w:ilvl w:val="0"/>
          <w:numId w:val="3"/>
        </w:numPr>
        <w:spacing w:line="560" w:lineRule="exact"/>
        <w:ind w:left="0" w:firstLine="600"/>
        <w:rPr>
          <w:rFonts w:eastAsia="仿宋_GB2312"/>
          <w:sz w:val="30"/>
          <w:szCs w:val="30"/>
        </w:rPr>
      </w:pPr>
      <w:r w:rsidRPr="0060281D">
        <w:rPr>
          <w:rFonts w:ascii="仿宋_GB2312" w:eastAsia="仿宋_GB2312" w:hint="eastAsia"/>
          <w:bCs/>
          <w:sz w:val="30"/>
          <w:szCs w:val="30"/>
        </w:rPr>
        <w:t>承销机构及其相关人员应当依照法律法规、本所业</w:t>
      </w:r>
      <w:r w:rsidRPr="0060281D">
        <w:rPr>
          <w:rFonts w:ascii="仿宋_GB2312" w:eastAsia="仿宋_GB2312" w:hint="eastAsia"/>
          <w:bCs/>
          <w:sz w:val="30"/>
          <w:szCs w:val="30"/>
        </w:rPr>
        <w:lastRenderedPageBreak/>
        <w:t>务规则以及执业规范的规定，规范项目定价、配售和信息披露等业务活动，对发行文件和发行承销相关事项进行核查，督促发行人履行信息披露义务。</w:t>
      </w:r>
    </w:p>
    <w:p w14:paraId="5485CDB2" w14:textId="77777777" w:rsidR="007D602A" w:rsidRPr="0060281D" w:rsidRDefault="00340682" w:rsidP="00B8513C">
      <w:pPr>
        <w:pStyle w:val="afb"/>
        <w:spacing w:line="560" w:lineRule="exact"/>
        <w:ind w:firstLine="600"/>
        <w:rPr>
          <w:rFonts w:eastAsia="仿宋_GB2312"/>
          <w:sz w:val="30"/>
          <w:szCs w:val="30"/>
        </w:rPr>
      </w:pPr>
      <w:r w:rsidRPr="0060281D">
        <w:rPr>
          <w:rFonts w:ascii="仿宋_GB2312" w:eastAsia="仿宋_GB2312" w:hint="eastAsia"/>
          <w:bCs/>
          <w:sz w:val="30"/>
          <w:szCs w:val="30"/>
        </w:rPr>
        <w:t>承销机构</w:t>
      </w:r>
      <w:r w:rsidRPr="0060281D">
        <w:rPr>
          <w:rFonts w:ascii="仿宋_GB2312" w:eastAsia="仿宋_GB2312" w:hint="eastAsia"/>
          <w:sz w:val="30"/>
          <w:szCs w:val="30"/>
        </w:rPr>
        <w:t>开展</w:t>
      </w:r>
      <w:r w:rsidR="00830E69" w:rsidRPr="0060281D">
        <w:rPr>
          <w:rFonts w:ascii="仿宋_GB2312" w:eastAsia="仿宋_GB2312" w:hint="eastAsia"/>
          <w:sz w:val="30"/>
          <w:szCs w:val="30"/>
        </w:rPr>
        <w:t>公司</w:t>
      </w:r>
      <w:r w:rsidRPr="0060281D">
        <w:rPr>
          <w:rFonts w:ascii="仿宋_GB2312" w:eastAsia="仿宋_GB2312" w:hint="eastAsia"/>
          <w:sz w:val="30"/>
          <w:szCs w:val="30"/>
        </w:rPr>
        <w:t>债券发行承销业务应当依</w:t>
      </w:r>
      <w:r w:rsidR="00AA04FC" w:rsidRPr="0060281D">
        <w:rPr>
          <w:rFonts w:ascii="仿宋_GB2312" w:eastAsia="仿宋_GB2312" w:hint="eastAsia"/>
          <w:sz w:val="30"/>
          <w:szCs w:val="30"/>
        </w:rPr>
        <w:t>照</w:t>
      </w:r>
      <w:r w:rsidRPr="0060281D">
        <w:rPr>
          <w:rFonts w:ascii="仿宋_GB2312" w:eastAsia="仿宋_GB2312" w:hint="eastAsia"/>
          <w:sz w:val="30"/>
          <w:szCs w:val="30"/>
        </w:rPr>
        <w:t>中国证券监督管理委员会（以下简称中国证监会）有关风险控制和内部控制等相关规定以及本规则，制定严格的风险管理制度和内部控制制度，落实承销责任，防范利益冲突。</w:t>
      </w:r>
    </w:p>
    <w:p w14:paraId="2C3102E0" w14:textId="4A0D9139" w:rsidR="007D602A" w:rsidRPr="0060281D" w:rsidRDefault="00340682" w:rsidP="00B8513C">
      <w:pPr>
        <w:pStyle w:val="afb"/>
        <w:numPr>
          <w:ilvl w:val="0"/>
          <w:numId w:val="3"/>
        </w:numPr>
        <w:spacing w:line="560" w:lineRule="exact"/>
        <w:ind w:left="0" w:firstLine="600"/>
        <w:rPr>
          <w:rFonts w:ascii="仿宋_GB2312" w:eastAsia="仿宋_GB2312"/>
          <w:sz w:val="30"/>
          <w:szCs w:val="30"/>
        </w:rPr>
      </w:pPr>
      <w:r w:rsidRPr="0060281D">
        <w:rPr>
          <w:rFonts w:ascii="仿宋_GB2312" w:eastAsia="仿宋_GB2312" w:hint="eastAsia"/>
          <w:sz w:val="30"/>
          <w:szCs w:val="30"/>
        </w:rPr>
        <w:t>为</w:t>
      </w:r>
      <w:r w:rsidR="00830E69" w:rsidRPr="0060281D">
        <w:rPr>
          <w:rFonts w:ascii="仿宋_GB2312" w:eastAsia="仿宋_GB2312" w:hint="eastAsia"/>
          <w:sz w:val="30"/>
          <w:szCs w:val="30"/>
        </w:rPr>
        <w:t>公司</w:t>
      </w:r>
      <w:r w:rsidRPr="0060281D">
        <w:rPr>
          <w:rFonts w:ascii="仿宋_GB2312" w:eastAsia="仿宋_GB2312" w:hint="eastAsia"/>
          <w:sz w:val="30"/>
          <w:szCs w:val="30"/>
        </w:rPr>
        <w:t>债券发行提供服务的</w:t>
      </w:r>
      <w:r w:rsidRPr="0060281D">
        <w:rPr>
          <w:rFonts w:eastAsia="仿宋_GB2312" w:hint="eastAsia"/>
          <w:sz w:val="30"/>
          <w:szCs w:val="30"/>
        </w:rPr>
        <w:t>会计师事务所、律师事务所、资信评级机构、</w:t>
      </w:r>
      <w:r w:rsidRPr="0060281D">
        <w:rPr>
          <w:rFonts w:ascii="仿宋_GB2312" w:eastAsia="仿宋_GB2312" w:hint="eastAsia"/>
          <w:sz w:val="30"/>
          <w:szCs w:val="30"/>
        </w:rPr>
        <w:t>资产评估机构等证券服务机构及其相关人员应当勤勉尽责，严格遵守法律法规、</w:t>
      </w:r>
      <w:r w:rsidRPr="0060281D">
        <w:rPr>
          <w:rFonts w:ascii="仿宋_GB2312" w:eastAsia="仿宋_GB2312" w:hint="eastAsia"/>
          <w:bCs/>
          <w:sz w:val="30"/>
          <w:szCs w:val="30"/>
        </w:rPr>
        <w:t>本所业务规则以及执业规范</w:t>
      </w:r>
      <w:r w:rsidRPr="0060281D">
        <w:rPr>
          <w:rFonts w:ascii="仿宋_GB2312" w:eastAsia="仿宋_GB2312" w:hint="eastAsia"/>
          <w:sz w:val="30"/>
          <w:szCs w:val="30"/>
        </w:rPr>
        <w:t>，按照规定和约定履行义务。</w:t>
      </w:r>
    </w:p>
    <w:p w14:paraId="6F4823B7" w14:textId="05890928" w:rsidR="007D602A" w:rsidRPr="0060281D" w:rsidRDefault="00340682" w:rsidP="00B8513C">
      <w:pPr>
        <w:pStyle w:val="afb"/>
        <w:numPr>
          <w:ilvl w:val="0"/>
          <w:numId w:val="3"/>
        </w:numPr>
        <w:spacing w:line="560" w:lineRule="exact"/>
        <w:ind w:left="0" w:firstLine="600"/>
        <w:rPr>
          <w:rFonts w:ascii="仿宋_GB2312" w:eastAsia="仿宋_GB2312"/>
          <w:sz w:val="30"/>
          <w:szCs w:val="30"/>
        </w:rPr>
      </w:pPr>
      <w:r w:rsidRPr="0060281D">
        <w:rPr>
          <w:rFonts w:ascii="仿宋_GB2312" w:eastAsia="仿宋_GB2312"/>
          <w:sz w:val="30"/>
          <w:szCs w:val="30"/>
        </w:rPr>
        <w:t>发行人</w:t>
      </w:r>
      <w:r w:rsidRPr="0060281D">
        <w:rPr>
          <w:rFonts w:ascii="仿宋_GB2312" w:eastAsia="仿宋_GB2312" w:hint="eastAsia"/>
          <w:sz w:val="30"/>
          <w:szCs w:val="30"/>
        </w:rPr>
        <w:t>及其控股股东、实际控制人、董事、监事、高级管理人员等相关</w:t>
      </w:r>
      <w:r w:rsidR="00F51F9A" w:rsidRPr="0060281D">
        <w:rPr>
          <w:rFonts w:ascii="仿宋_GB2312" w:eastAsia="仿宋_GB2312" w:hint="eastAsia"/>
          <w:sz w:val="30"/>
          <w:szCs w:val="30"/>
        </w:rPr>
        <w:t>机构和</w:t>
      </w:r>
      <w:r w:rsidRPr="0060281D">
        <w:rPr>
          <w:rFonts w:ascii="仿宋_GB2312" w:eastAsia="仿宋_GB2312" w:hint="eastAsia"/>
          <w:sz w:val="30"/>
          <w:szCs w:val="30"/>
        </w:rPr>
        <w:t>人员</w:t>
      </w:r>
      <w:r w:rsidRPr="0060281D">
        <w:rPr>
          <w:rFonts w:ascii="仿宋_GB2312" w:eastAsia="仿宋_GB2312"/>
          <w:sz w:val="30"/>
          <w:szCs w:val="30"/>
        </w:rPr>
        <w:t>、承销机构</w:t>
      </w:r>
      <w:r w:rsidRPr="0060281D">
        <w:rPr>
          <w:rFonts w:ascii="仿宋_GB2312" w:eastAsia="仿宋_GB2312" w:hint="eastAsia"/>
          <w:sz w:val="30"/>
          <w:szCs w:val="30"/>
        </w:rPr>
        <w:t>及其相关人员、证券服务机构</w:t>
      </w:r>
      <w:r w:rsidRPr="0060281D">
        <w:rPr>
          <w:rFonts w:ascii="仿宋_GB2312" w:eastAsia="仿宋_GB2312"/>
          <w:sz w:val="30"/>
          <w:szCs w:val="30"/>
        </w:rPr>
        <w:t>及其相关人员</w:t>
      </w:r>
      <w:r w:rsidRPr="0060281D">
        <w:rPr>
          <w:rFonts w:ascii="仿宋_GB2312" w:eastAsia="仿宋_GB2312" w:hint="eastAsia"/>
          <w:sz w:val="30"/>
          <w:szCs w:val="30"/>
        </w:rPr>
        <w:t>、投资者</w:t>
      </w:r>
      <w:r w:rsidR="005F4BE0" w:rsidRPr="0060281D">
        <w:rPr>
          <w:rFonts w:ascii="仿宋_GB2312" w:eastAsia="仿宋_GB2312" w:hint="eastAsia"/>
          <w:sz w:val="30"/>
          <w:szCs w:val="30"/>
        </w:rPr>
        <w:t>（以下统称监管对象）</w:t>
      </w:r>
      <w:r w:rsidRPr="0060281D">
        <w:rPr>
          <w:rFonts w:ascii="仿宋_GB2312" w:eastAsia="仿宋_GB2312"/>
          <w:sz w:val="30"/>
          <w:szCs w:val="30"/>
        </w:rPr>
        <w:t>在</w:t>
      </w:r>
      <w:r w:rsidRPr="0060281D">
        <w:rPr>
          <w:rFonts w:ascii="仿宋_GB2312" w:eastAsia="仿宋_GB2312" w:hint="eastAsia"/>
          <w:sz w:val="30"/>
          <w:szCs w:val="30"/>
        </w:rPr>
        <w:t>发行承销活动</w:t>
      </w:r>
      <w:r w:rsidRPr="0060281D">
        <w:rPr>
          <w:rFonts w:ascii="仿宋_GB2312" w:eastAsia="仿宋_GB2312"/>
          <w:sz w:val="30"/>
          <w:szCs w:val="30"/>
        </w:rPr>
        <w:t>中，不得有违反公平竞争、进行利益输送、直接或者间接谋取不正当利益以及其他破坏市场秩序的行为。</w:t>
      </w:r>
    </w:p>
    <w:p w14:paraId="3D8F033D" w14:textId="75310803" w:rsidR="007D602A" w:rsidRPr="0060281D" w:rsidRDefault="00EC1358" w:rsidP="00B8513C">
      <w:pPr>
        <w:pStyle w:val="afb"/>
        <w:numPr>
          <w:ilvl w:val="0"/>
          <w:numId w:val="3"/>
        </w:numPr>
        <w:spacing w:line="560" w:lineRule="exact"/>
        <w:ind w:left="0" w:firstLine="600"/>
        <w:rPr>
          <w:rFonts w:ascii="仿宋_GB2312" w:eastAsia="仿宋_GB2312"/>
          <w:sz w:val="30"/>
          <w:szCs w:val="30"/>
        </w:rPr>
      </w:pPr>
      <w:r w:rsidRPr="0060281D">
        <w:rPr>
          <w:rFonts w:ascii="仿宋_GB2312" w:eastAsia="仿宋_GB2312" w:hint="eastAsia"/>
          <w:bCs/>
          <w:sz w:val="30"/>
          <w:szCs w:val="30"/>
        </w:rPr>
        <w:t>公司</w:t>
      </w:r>
      <w:r w:rsidR="00340682" w:rsidRPr="0060281D">
        <w:rPr>
          <w:rFonts w:ascii="仿宋_GB2312" w:eastAsia="仿宋_GB2312" w:hint="eastAsia"/>
          <w:bCs/>
          <w:sz w:val="30"/>
          <w:szCs w:val="30"/>
        </w:rPr>
        <w:t>债券发行前在本所备案，不表明本所对发行备案文件以及相关披露信息的真实性、准确性、完整性</w:t>
      </w:r>
      <w:proofErr w:type="gramStart"/>
      <w:r w:rsidR="00340682" w:rsidRPr="0060281D">
        <w:rPr>
          <w:rFonts w:ascii="仿宋_GB2312" w:eastAsia="仿宋_GB2312" w:hint="eastAsia"/>
          <w:bCs/>
          <w:sz w:val="30"/>
          <w:szCs w:val="30"/>
        </w:rPr>
        <w:t>作出</w:t>
      </w:r>
      <w:proofErr w:type="gramEnd"/>
      <w:r w:rsidR="00340682" w:rsidRPr="0060281D">
        <w:rPr>
          <w:rFonts w:ascii="仿宋_GB2312" w:eastAsia="仿宋_GB2312" w:hint="eastAsia"/>
          <w:bCs/>
          <w:sz w:val="30"/>
          <w:szCs w:val="30"/>
        </w:rPr>
        <w:t>保证，也不表明本所对发行人的经营风险、偿债风险、诉讼风险以及</w:t>
      </w:r>
      <w:r w:rsidRPr="0060281D">
        <w:rPr>
          <w:rFonts w:ascii="仿宋_GB2312" w:eastAsia="仿宋_GB2312" w:hint="eastAsia"/>
          <w:bCs/>
          <w:sz w:val="30"/>
          <w:szCs w:val="30"/>
        </w:rPr>
        <w:t>公司</w:t>
      </w:r>
      <w:r w:rsidR="00340682" w:rsidRPr="0060281D">
        <w:rPr>
          <w:rFonts w:ascii="仿宋_GB2312" w:eastAsia="仿宋_GB2312" w:hint="eastAsia"/>
          <w:bCs/>
          <w:sz w:val="30"/>
          <w:szCs w:val="30"/>
        </w:rPr>
        <w:t>债券的投资风险或者收益等</w:t>
      </w:r>
      <w:proofErr w:type="gramStart"/>
      <w:r w:rsidR="00340682" w:rsidRPr="0060281D">
        <w:rPr>
          <w:rFonts w:ascii="仿宋_GB2312" w:eastAsia="仿宋_GB2312" w:hint="eastAsia"/>
          <w:bCs/>
          <w:sz w:val="30"/>
          <w:szCs w:val="30"/>
        </w:rPr>
        <w:t>作出</w:t>
      </w:r>
      <w:proofErr w:type="gramEnd"/>
      <w:r w:rsidR="00340682" w:rsidRPr="0060281D">
        <w:rPr>
          <w:rFonts w:ascii="仿宋_GB2312" w:eastAsia="仿宋_GB2312" w:hint="eastAsia"/>
          <w:bCs/>
          <w:sz w:val="30"/>
          <w:szCs w:val="30"/>
        </w:rPr>
        <w:t>判断或者保证。</w:t>
      </w:r>
    </w:p>
    <w:p w14:paraId="327C1A65" w14:textId="750D5C0A" w:rsidR="007D602A" w:rsidRPr="0060281D" w:rsidRDefault="00340682" w:rsidP="00B8513C">
      <w:pPr>
        <w:pStyle w:val="afb"/>
        <w:numPr>
          <w:ilvl w:val="0"/>
          <w:numId w:val="3"/>
        </w:numPr>
        <w:spacing w:line="560" w:lineRule="exact"/>
        <w:ind w:left="0" w:firstLine="600"/>
        <w:rPr>
          <w:rFonts w:ascii="仿宋_GB2312" w:eastAsia="仿宋_GB2312"/>
          <w:sz w:val="30"/>
          <w:szCs w:val="30"/>
        </w:rPr>
      </w:pPr>
      <w:r w:rsidRPr="0060281D">
        <w:rPr>
          <w:rFonts w:ascii="仿宋_GB2312" w:eastAsia="仿宋_GB2312" w:hint="eastAsia"/>
          <w:sz w:val="30"/>
          <w:szCs w:val="30"/>
        </w:rPr>
        <w:t>本所</w:t>
      </w:r>
      <w:r w:rsidRPr="0060281D">
        <w:rPr>
          <w:rFonts w:ascii="仿宋_GB2312" w:eastAsia="仿宋_GB2312" w:hint="eastAsia"/>
          <w:bCs/>
          <w:sz w:val="30"/>
          <w:szCs w:val="30"/>
        </w:rPr>
        <w:t>依据</w:t>
      </w:r>
      <w:r w:rsidR="00955A97">
        <w:rPr>
          <w:rFonts w:ascii="仿宋_GB2312" w:eastAsia="仿宋_GB2312" w:hint="eastAsia"/>
          <w:sz w:val="30"/>
          <w:szCs w:val="30"/>
        </w:rPr>
        <w:t>相</w:t>
      </w:r>
      <w:r w:rsidRPr="0060281D">
        <w:rPr>
          <w:rFonts w:ascii="仿宋_GB2312" w:eastAsia="仿宋_GB2312"/>
          <w:sz w:val="30"/>
          <w:szCs w:val="30"/>
        </w:rPr>
        <w:t>关法律法规</w:t>
      </w:r>
      <w:r w:rsidRPr="0060281D">
        <w:rPr>
          <w:rFonts w:ascii="仿宋_GB2312" w:eastAsia="仿宋_GB2312" w:hint="eastAsia"/>
          <w:sz w:val="30"/>
          <w:szCs w:val="30"/>
        </w:rPr>
        <w:t>、</w:t>
      </w:r>
      <w:r w:rsidRPr="0060281D">
        <w:rPr>
          <w:rFonts w:ascii="仿宋_GB2312" w:eastAsia="仿宋_GB2312" w:hint="eastAsia"/>
          <w:color w:val="000000"/>
          <w:sz w:val="30"/>
          <w:szCs w:val="30"/>
        </w:rPr>
        <w:t>本规则和本所其他相关业务</w:t>
      </w:r>
      <w:r w:rsidRPr="0060281D">
        <w:rPr>
          <w:rFonts w:ascii="仿宋_GB2312" w:eastAsia="仿宋_GB2312" w:hint="eastAsia"/>
          <w:bCs/>
          <w:sz w:val="30"/>
          <w:szCs w:val="30"/>
        </w:rPr>
        <w:t>规则</w:t>
      </w:r>
      <w:r w:rsidRPr="0060281D">
        <w:rPr>
          <w:rFonts w:ascii="仿宋_GB2312" w:eastAsia="仿宋_GB2312" w:hint="eastAsia"/>
          <w:color w:val="000000"/>
          <w:sz w:val="30"/>
          <w:szCs w:val="30"/>
        </w:rPr>
        <w:t>的规定，对</w:t>
      </w:r>
      <w:r w:rsidRPr="0060281D">
        <w:rPr>
          <w:rFonts w:ascii="仿宋_GB2312" w:eastAsia="仿宋_GB2312" w:hint="eastAsia"/>
          <w:sz w:val="30"/>
          <w:szCs w:val="30"/>
        </w:rPr>
        <w:t>监管对象实施自律管理。</w:t>
      </w:r>
    </w:p>
    <w:p w14:paraId="5E0D695C" w14:textId="77777777" w:rsidR="007D602A" w:rsidRPr="0060281D" w:rsidRDefault="007D602A">
      <w:pPr>
        <w:pStyle w:val="afb"/>
        <w:spacing w:line="560" w:lineRule="exact"/>
        <w:ind w:firstLineChars="0" w:firstLine="0"/>
        <w:rPr>
          <w:rFonts w:eastAsia="仿宋_GB2312"/>
          <w:b/>
          <w:sz w:val="30"/>
          <w:szCs w:val="30"/>
        </w:rPr>
      </w:pPr>
    </w:p>
    <w:p w14:paraId="438FD200" w14:textId="77777777" w:rsidR="007D602A" w:rsidRPr="0060281D" w:rsidRDefault="00340682">
      <w:pPr>
        <w:pStyle w:val="af3"/>
      </w:pPr>
      <w:r w:rsidRPr="0060281D">
        <w:rPr>
          <w:rFonts w:hint="eastAsia"/>
        </w:rPr>
        <w:t>第二章</w:t>
      </w:r>
      <w:r w:rsidRPr="0060281D">
        <w:t xml:space="preserve"> </w:t>
      </w:r>
      <w:r w:rsidRPr="0060281D">
        <w:rPr>
          <w:rFonts w:hint="eastAsia"/>
        </w:rPr>
        <w:t>承销机构履职管理</w:t>
      </w:r>
    </w:p>
    <w:p w14:paraId="7F783332" w14:textId="1C90DCB4" w:rsidR="007D602A" w:rsidRPr="0060281D" w:rsidRDefault="00340682" w:rsidP="00B8513C">
      <w:pPr>
        <w:pStyle w:val="afb"/>
        <w:numPr>
          <w:ilvl w:val="0"/>
          <w:numId w:val="3"/>
        </w:numPr>
        <w:spacing w:line="560" w:lineRule="exact"/>
        <w:ind w:left="0" w:firstLine="600"/>
        <w:rPr>
          <w:rFonts w:eastAsia="仿宋_GB2312"/>
          <w:bCs/>
          <w:sz w:val="30"/>
          <w:szCs w:val="30"/>
        </w:rPr>
      </w:pPr>
      <w:r w:rsidRPr="0060281D">
        <w:rPr>
          <w:rFonts w:eastAsia="仿宋_GB2312" w:hint="eastAsia"/>
          <w:bCs/>
          <w:sz w:val="30"/>
          <w:szCs w:val="30"/>
        </w:rPr>
        <w:lastRenderedPageBreak/>
        <w:t>承销机构应当</w:t>
      </w:r>
      <w:r w:rsidR="007D3C6E" w:rsidRPr="0060281D">
        <w:rPr>
          <w:rFonts w:eastAsia="仿宋_GB2312" w:hint="eastAsia"/>
          <w:bCs/>
          <w:sz w:val="30"/>
          <w:szCs w:val="30"/>
        </w:rPr>
        <w:t>分开办理</w:t>
      </w:r>
      <w:r w:rsidRPr="0060281D">
        <w:rPr>
          <w:rFonts w:eastAsia="仿宋_GB2312" w:hint="eastAsia"/>
          <w:bCs/>
          <w:sz w:val="30"/>
          <w:szCs w:val="30"/>
        </w:rPr>
        <w:t>发行承销和投资交易等业务，防范不同业务之间的利益冲突。</w:t>
      </w:r>
    </w:p>
    <w:p w14:paraId="41510644" w14:textId="7C6F9C9C" w:rsidR="007D602A" w:rsidRPr="0060281D" w:rsidRDefault="00340682" w:rsidP="00B8513C">
      <w:pPr>
        <w:pStyle w:val="afb"/>
        <w:numPr>
          <w:ilvl w:val="0"/>
          <w:numId w:val="3"/>
        </w:numPr>
        <w:spacing w:line="560" w:lineRule="exact"/>
        <w:ind w:left="0" w:firstLine="600"/>
        <w:rPr>
          <w:rFonts w:eastAsia="仿宋_GB2312"/>
          <w:bCs/>
          <w:sz w:val="30"/>
          <w:szCs w:val="30"/>
        </w:rPr>
      </w:pPr>
      <w:r w:rsidRPr="0060281D">
        <w:rPr>
          <w:rFonts w:eastAsia="仿宋_GB2312" w:hint="eastAsia"/>
          <w:bCs/>
          <w:sz w:val="30"/>
          <w:szCs w:val="30"/>
        </w:rPr>
        <w:t>承销机构应当</w:t>
      </w:r>
      <w:r w:rsidR="007D3C6E" w:rsidRPr="0060281D">
        <w:rPr>
          <w:rFonts w:eastAsia="仿宋_GB2312" w:hint="eastAsia"/>
          <w:bCs/>
          <w:sz w:val="30"/>
          <w:szCs w:val="30"/>
        </w:rPr>
        <w:t>依</w:t>
      </w:r>
      <w:r w:rsidR="0037685E" w:rsidRPr="0060281D">
        <w:rPr>
          <w:rFonts w:eastAsia="仿宋_GB2312" w:hint="eastAsia"/>
          <w:bCs/>
          <w:sz w:val="30"/>
          <w:szCs w:val="30"/>
        </w:rPr>
        <w:t>照</w:t>
      </w:r>
      <w:r w:rsidRPr="0060281D">
        <w:rPr>
          <w:rFonts w:eastAsia="仿宋_GB2312" w:hint="eastAsia"/>
          <w:bCs/>
          <w:sz w:val="30"/>
          <w:szCs w:val="30"/>
        </w:rPr>
        <w:t>法律法规和本规则规定，建立</w:t>
      </w:r>
      <w:r w:rsidR="00EC1358" w:rsidRPr="0060281D">
        <w:rPr>
          <w:rFonts w:eastAsia="仿宋_GB2312" w:hint="eastAsia"/>
          <w:bCs/>
          <w:sz w:val="30"/>
          <w:szCs w:val="30"/>
        </w:rPr>
        <w:t>公司</w:t>
      </w:r>
      <w:r w:rsidRPr="0060281D">
        <w:rPr>
          <w:rFonts w:eastAsia="仿宋_GB2312" w:hint="eastAsia"/>
          <w:bCs/>
          <w:sz w:val="30"/>
          <w:szCs w:val="30"/>
        </w:rPr>
        <w:t>债券发行内部控制制度，明确发行决策、操作、存档、风控、应急处置等机制。</w:t>
      </w:r>
    </w:p>
    <w:p w14:paraId="5C6A3758" w14:textId="60D807DA" w:rsidR="007D602A" w:rsidRPr="0060281D" w:rsidRDefault="00340682" w:rsidP="00B8513C">
      <w:pPr>
        <w:pStyle w:val="afb"/>
        <w:numPr>
          <w:ilvl w:val="0"/>
          <w:numId w:val="3"/>
        </w:numPr>
        <w:spacing w:line="560" w:lineRule="exact"/>
        <w:ind w:left="0" w:firstLine="600"/>
        <w:rPr>
          <w:rFonts w:eastAsia="仿宋_GB2312"/>
          <w:sz w:val="30"/>
          <w:szCs w:val="30"/>
        </w:rPr>
      </w:pPr>
      <w:r w:rsidRPr="0060281D">
        <w:rPr>
          <w:rFonts w:eastAsia="仿宋_GB2312" w:hint="eastAsia"/>
          <w:bCs/>
          <w:sz w:val="30"/>
          <w:szCs w:val="30"/>
        </w:rPr>
        <w:t>承销机构应当建立集体决策制度，对</w:t>
      </w:r>
      <w:r w:rsidR="00EC1358" w:rsidRPr="0060281D">
        <w:rPr>
          <w:rFonts w:eastAsia="仿宋_GB2312" w:hint="eastAsia"/>
          <w:bCs/>
          <w:sz w:val="30"/>
          <w:szCs w:val="30"/>
        </w:rPr>
        <w:t>公司</w:t>
      </w:r>
      <w:r w:rsidRPr="0060281D">
        <w:rPr>
          <w:rFonts w:eastAsia="仿宋_GB2312" w:hint="eastAsia"/>
          <w:bCs/>
          <w:sz w:val="30"/>
          <w:szCs w:val="30"/>
        </w:rPr>
        <w:t>债券定价、配售安排等发行重要事项进行决策。参与集体决策的总人数不得少于</w:t>
      </w:r>
      <w:r w:rsidR="004B2E7A" w:rsidRPr="0060281D">
        <w:rPr>
          <w:rFonts w:eastAsia="仿宋_GB2312" w:hint="eastAsia"/>
          <w:bCs/>
          <w:sz w:val="30"/>
          <w:szCs w:val="30"/>
        </w:rPr>
        <w:t>三</w:t>
      </w:r>
      <w:r w:rsidRPr="0060281D">
        <w:rPr>
          <w:rFonts w:eastAsia="仿宋_GB2312" w:hint="eastAsia"/>
          <w:bCs/>
          <w:sz w:val="30"/>
          <w:szCs w:val="30"/>
        </w:rPr>
        <w:t>名。</w:t>
      </w:r>
    </w:p>
    <w:p w14:paraId="71DA003C" w14:textId="77777777" w:rsidR="007D602A" w:rsidRPr="0060281D" w:rsidRDefault="00340682">
      <w:pPr>
        <w:spacing w:line="560" w:lineRule="exact"/>
        <w:ind w:firstLineChars="200" w:firstLine="600"/>
        <w:rPr>
          <w:rFonts w:eastAsia="仿宋_GB2312"/>
          <w:sz w:val="30"/>
          <w:szCs w:val="30"/>
        </w:rPr>
      </w:pPr>
      <w:r w:rsidRPr="0060281D">
        <w:rPr>
          <w:rFonts w:eastAsia="仿宋_GB2312" w:hint="eastAsia"/>
          <w:bCs/>
          <w:sz w:val="30"/>
          <w:szCs w:val="30"/>
        </w:rPr>
        <w:t>承销机构合</w:t>
      </w:r>
      <w:proofErr w:type="gramStart"/>
      <w:r w:rsidRPr="0060281D">
        <w:rPr>
          <w:rFonts w:eastAsia="仿宋_GB2312" w:hint="eastAsia"/>
          <w:bCs/>
          <w:sz w:val="30"/>
          <w:szCs w:val="30"/>
        </w:rPr>
        <w:t>规或者风控部门</w:t>
      </w:r>
      <w:proofErr w:type="gramEnd"/>
      <w:r w:rsidRPr="0060281D">
        <w:rPr>
          <w:rFonts w:eastAsia="仿宋_GB2312" w:hint="eastAsia"/>
          <w:bCs/>
          <w:sz w:val="30"/>
          <w:szCs w:val="30"/>
        </w:rPr>
        <w:t>应当对决策过程进行监督，并对决策结果予以书面确认。</w:t>
      </w:r>
    </w:p>
    <w:p w14:paraId="5347F2C2" w14:textId="5AB227B6" w:rsidR="007D602A" w:rsidRPr="0060281D" w:rsidRDefault="00340682" w:rsidP="00B8513C">
      <w:pPr>
        <w:pStyle w:val="afb"/>
        <w:numPr>
          <w:ilvl w:val="0"/>
          <w:numId w:val="3"/>
        </w:numPr>
        <w:spacing w:line="560" w:lineRule="exact"/>
        <w:ind w:left="0" w:firstLine="600"/>
        <w:rPr>
          <w:rFonts w:eastAsia="仿宋_GB2312"/>
          <w:sz w:val="30"/>
          <w:szCs w:val="30"/>
        </w:rPr>
      </w:pPr>
      <w:r w:rsidRPr="0060281D">
        <w:rPr>
          <w:rFonts w:eastAsia="仿宋_GB2312" w:hint="eastAsia"/>
          <w:sz w:val="30"/>
          <w:szCs w:val="30"/>
        </w:rPr>
        <w:t>承销机构应当协助发行人协调证券服务机构的相关工作。</w:t>
      </w:r>
    </w:p>
    <w:p w14:paraId="0A38EB26" w14:textId="77777777" w:rsidR="007D602A" w:rsidRPr="0060281D" w:rsidRDefault="00340682">
      <w:pPr>
        <w:pStyle w:val="afb"/>
        <w:numPr>
          <w:ilvl w:val="255"/>
          <w:numId w:val="0"/>
        </w:numPr>
        <w:spacing w:line="560" w:lineRule="exact"/>
        <w:ind w:firstLineChars="200" w:firstLine="600"/>
        <w:rPr>
          <w:rFonts w:eastAsia="仿宋_GB2312"/>
          <w:sz w:val="30"/>
          <w:szCs w:val="30"/>
        </w:rPr>
      </w:pPr>
      <w:r w:rsidRPr="0060281D">
        <w:rPr>
          <w:rFonts w:eastAsia="仿宋_GB2312" w:hint="eastAsia"/>
          <w:sz w:val="30"/>
          <w:szCs w:val="30"/>
        </w:rPr>
        <w:t>承销机构不得干涉发行人聘请证券服务机构，</w:t>
      </w:r>
      <w:r w:rsidRPr="0060281D">
        <w:rPr>
          <w:rFonts w:eastAsia="仿宋_GB2312"/>
          <w:sz w:val="30"/>
          <w:szCs w:val="30"/>
        </w:rPr>
        <w:t>但承销机构有充分证据证明证券服务机构及其</w:t>
      </w:r>
      <w:r w:rsidRPr="0060281D">
        <w:rPr>
          <w:rFonts w:eastAsia="仿宋_GB2312" w:hint="eastAsia"/>
          <w:sz w:val="30"/>
          <w:szCs w:val="30"/>
        </w:rPr>
        <w:t>相关</w:t>
      </w:r>
      <w:r w:rsidRPr="0060281D">
        <w:rPr>
          <w:rFonts w:eastAsia="仿宋_GB2312"/>
          <w:sz w:val="30"/>
          <w:szCs w:val="30"/>
        </w:rPr>
        <w:t>人员不能胜任相关工作的，可以向发行人提议更换。</w:t>
      </w:r>
    </w:p>
    <w:p w14:paraId="44A1CF25" w14:textId="441B7E64" w:rsidR="007D602A" w:rsidRPr="0060281D" w:rsidRDefault="00340682" w:rsidP="00B8513C">
      <w:pPr>
        <w:pStyle w:val="afb"/>
        <w:numPr>
          <w:ilvl w:val="0"/>
          <w:numId w:val="3"/>
        </w:numPr>
        <w:autoSpaceDE w:val="0"/>
        <w:autoSpaceDN w:val="0"/>
        <w:adjustRightInd w:val="0"/>
        <w:spacing w:line="560" w:lineRule="exact"/>
        <w:ind w:left="0" w:firstLine="600"/>
        <w:rPr>
          <w:rFonts w:eastAsia="仿宋_GB2312"/>
          <w:sz w:val="30"/>
          <w:szCs w:val="30"/>
        </w:rPr>
      </w:pPr>
      <w:r w:rsidRPr="0060281D">
        <w:rPr>
          <w:rFonts w:ascii="仿宋_GB2312" w:eastAsia="仿宋_GB2312" w:hint="eastAsia"/>
          <w:sz w:val="30"/>
          <w:szCs w:val="30"/>
        </w:rPr>
        <w:t>承销机构应当妥善保存信息披露、发行承销、定价配售等过程中的</w:t>
      </w:r>
      <w:r w:rsidRPr="0060281D">
        <w:rPr>
          <w:rFonts w:ascii="仿宋_GB2312" w:eastAsia="仿宋_GB2312" w:hAnsi="????" w:hint="eastAsia"/>
          <w:kern w:val="0"/>
          <w:sz w:val="30"/>
        </w:rPr>
        <w:t>纸质文档、电子文档和录音录像等</w:t>
      </w:r>
      <w:r w:rsidRPr="0060281D">
        <w:rPr>
          <w:rFonts w:ascii="仿宋_GB2312" w:eastAsia="仿宋_GB2312" w:hint="eastAsia"/>
          <w:sz w:val="30"/>
          <w:szCs w:val="30"/>
        </w:rPr>
        <w:t>相关资料</w:t>
      </w:r>
      <w:r w:rsidR="00312C14" w:rsidRPr="0060281D">
        <w:rPr>
          <w:rFonts w:ascii="仿宋_GB2312" w:eastAsia="仿宋_GB2312" w:hAnsi="????" w:hint="eastAsia"/>
          <w:kern w:val="0"/>
          <w:sz w:val="30"/>
        </w:rPr>
        <w:t>，</w:t>
      </w:r>
      <w:r w:rsidRPr="0060281D">
        <w:rPr>
          <w:rFonts w:ascii="仿宋_GB2312" w:eastAsia="仿宋_GB2312" w:hAnsi="????" w:hint="eastAsia"/>
          <w:kern w:val="0"/>
          <w:sz w:val="30"/>
        </w:rPr>
        <w:t>任何人不得泄露、隐匿、伪造、篡改或者毁损，保存期限不得少于当期</w:t>
      </w:r>
      <w:r w:rsidR="00EC1358" w:rsidRPr="0060281D">
        <w:rPr>
          <w:rFonts w:ascii="仿宋_GB2312" w:eastAsia="仿宋_GB2312" w:hAnsi="????" w:hint="eastAsia"/>
          <w:kern w:val="0"/>
          <w:sz w:val="30"/>
        </w:rPr>
        <w:t>公司</w:t>
      </w:r>
      <w:r w:rsidRPr="0060281D">
        <w:rPr>
          <w:rFonts w:ascii="仿宋_GB2312" w:eastAsia="仿宋_GB2312" w:hAnsi="????" w:hint="eastAsia"/>
          <w:kern w:val="0"/>
          <w:sz w:val="30"/>
        </w:rPr>
        <w:t>债券本息兑付结束后</w:t>
      </w:r>
      <w:r w:rsidR="006C61E3">
        <w:rPr>
          <w:rFonts w:ascii="仿宋_GB2312" w:eastAsia="仿宋_GB2312" w:hAnsi="????" w:hint="eastAsia"/>
          <w:kern w:val="0"/>
          <w:sz w:val="30"/>
        </w:rPr>
        <w:t>二十</w:t>
      </w:r>
      <w:r w:rsidRPr="0060281D">
        <w:rPr>
          <w:rFonts w:ascii="仿宋_GB2312" w:eastAsia="仿宋_GB2312" w:hAnsi="????" w:hint="eastAsia"/>
          <w:kern w:val="0"/>
          <w:sz w:val="30"/>
        </w:rPr>
        <w:t>年。</w:t>
      </w:r>
    </w:p>
    <w:p w14:paraId="0E949D14" w14:textId="77777777" w:rsidR="007D602A" w:rsidRPr="0060281D" w:rsidRDefault="007D602A" w:rsidP="00920693">
      <w:pPr>
        <w:pStyle w:val="afb"/>
        <w:autoSpaceDE w:val="0"/>
        <w:autoSpaceDN w:val="0"/>
        <w:adjustRightInd w:val="0"/>
        <w:spacing w:line="560" w:lineRule="exact"/>
        <w:ind w:left="602" w:firstLineChars="0" w:firstLine="600"/>
        <w:rPr>
          <w:rFonts w:eastAsia="仿宋_GB2312"/>
          <w:sz w:val="30"/>
          <w:szCs w:val="30"/>
        </w:rPr>
      </w:pPr>
    </w:p>
    <w:p w14:paraId="765ACB8C" w14:textId="77777777" w:rsidR="007D602A" w:rsidRPr="0060281D" w:rsidRDefault="00340682">
      <w:pPr>
        <w:pStyle w:val="af3"/>
      </w:pPr>
      <w:r w:rsidRPr="0060281D">
        <w:rPr>
          <w:rFonts w:hint="eastAsia"/>
        </w:rPr>
        <w:t>第三章</w:t>
      </w:r>
      <w:r w:rsidRPr="0060281D">
        <w:rPr>
          <w:rFonts w:hint="eastAsia"/>
        </w:rPr>
        <w:t xml:space="preserve"> </w:t>
      </w:r>
      <w:r w:rsidRPr="0060281D">
        <w:rPr>
          <w:rFonts w:hint="eastAsia"/>
        </w:rPr>
        <w:t>发行程序</w:t>
      </w:r>
    </w:p>
    <w:p w14:paraId="143FBE69" w14:textId="77777777" w:rsidR="007D602A" w:rsidRPr="0060281D" w:rsidRDefault="00340682">
      <w:pPr>
        <w:pStyle w:val="afb"/>
        <w:spacing w:line="560" w:lineRule="exact"/>
        <w:ind w:firstLineChars="0" w:firstLine="0"/>
        <w:jc w:val="center"/>
        <w:rPr>
          <w:rFonts w:ascii="仿宋_GB2312" w:eastAsia="仿宋_GB2312" w:hAnsi="????"/>
          <w:kern w:val="0"/>
        </w:rPr>
      </w:pPr>
      <w:r w:rsidRPr="0060281D">
        <w:rPr>
          <w:rFonts w:ascii="仿宋_GB2312" w:eastAsia="仿宋_GB2312" w:hAnsi="????" w:hint="eastAsia"/>
          <w:b/>
          <w:kern w:val="0"/>
          <w:sz w:val="30"/>
        </w:rPr>
        <w:t>第一节 一般规定</w:t>
      </w:r>
    </w:p>
    <w:p w14:paraId="6C78820E" w14:textId="6DCC93EC"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sz w:val="30"/>
          <w:szCs w:val="30"/>
        </w:rPr>
      </w:pPr>
      <w:r w:rsidRPr="0060281D">
        <w:rPr>
          <w:rFonts w:ascii="仿宋_GB2312" w:eastAsia="仿宋_GB2312" w:hint="eastAsia"/>
          <w:sz w:val="30"/>
          <w:szCs w:val="30"/>
        </w:rPr>
        <w:t>每期</w:t>
      </w:r>
      <w:r w:rsidR="00EC1358" w:rsidRPr="0060281D">
        <w:rPr>
          <w:rFonts w:ascii="仿宋_GB2312" w:eastAsia="仿宋_GB2312" w:hint="eastAsia"/>
          <w:sz w:val="30"/>
          <w:szCs w:val="30"/>
        </w:rPr>
        <w:t>公司</w:t>
      </w:r>
      <w:r w:rsidRPr="0060281D">
        <w:rPr>
          <w:rFonts w:ascii="仿宋_GB2312" w:eastAsia="仿宋_GB2312" w:hint="eastAsia"/>
          <w:sz w:val="30"/>
          <w:szCs w:val="30"/>
        </w:rPr>
        <w:t>债券发行前，发行人、</w:t>
      </w:r>
      <w:r w:rsidR="00692B88" w:rsidRPr="0060281D">
        <w:rPr>
          <w:rFonts w:ascii="仿宋_GB2312" w:eastAsia="仿宋_GB2312" w:hint="eastAsia"/>
          <w:sz w:val="30"/>
          <w:szCs w:val="30"/>
        </w:rPr>
        <w:t>主</w:t>
      </w:r>
      <w:r w:rsidRPr="0060281D">
        <w:rPr>
          <w:rFonts w:ascii="仿宋_GB2312" w:eastAsia="仿宋_GB2312" w:hint="eastAsia"/>
          <w:sz w:val="30"/>
          <w:szCs w:val="30"/>
        </w:rPr>
        <w:t>承销</w:t>
      </w:r>
      <w:r w:rsidR="00692B88" w:rsidRPr="0060281D">
        <w:rPr>
          <w:rFonts w:ascii="仿宋_GB2312" w:eastAsia="仿宋_GB2312" w:hint="eastAsia"/>
          <w:sz w:val="30"/>
          <w:szCs w:val="30"/>
        </w:rPr>
        <w:t>商</w:t>
      </w:r>
      <w:r w:rsidRPr="0060281D">
        <w:rPr>
          <w:rFonts w:ascii="仿宋_GB2312" w:eastAsia="仿宋_GB2312" w:hint="eastAsia"/>
          <w:sz w:val="30"/>
          <w:szCs w:val="30"/>
        </w:rPr>
        <w:t>应当不晚于发行文件公告</w:t>
      </w:r>
      <w:r w:rsidRPr="0060281D">
        <w:rPr>
          <w:rFonts w:eastAsia="仿宋_GB2312" w:hint="eastAsia"/>
          <w:sz w:val="30"/>
          <w:szCs w:val="30"/>
        </w:rPr>
        <w:t>日前</w:t>
      </w:r>
      <w:r w:rsidRPr="0060281D">
        <w:rPr>
          <w:rFonts w:ascii="仿宋_GB2312" w:eastAsia="仿宋_GB2312" w:hint="eastAsia"/>
          <w:sz w:val="30"/>
          <w:szCs w:val="30"/>
        </w:rPr>
        <w:t>两个交易日向本所提交</w:t>
      </w:r>
      <w:r w:rsidR="00EC1358" w:rsidRPr="0060281D">
        <w:rPr>
          <w:rFonts w:ascii="仿宋_GB2312" w:eastAsia="仿宋_GB2312" w:hint="eastAsia"/>
          <w:sz w:val="30"/>
          <w:szCs w:val="30"/>
        </w:rPr>
        <w:t>公司债券</w:t>
      </w:r>
      <w:r w:rsidRPr="0060281D">
        <w:rPr>
          <w:rFonts w:ascii="仿宋_GB2312" w:eastAsia="仿宋_GB2312" w:hint="eastAsia"/>
          <w:sz w:val="30"/>
          <w:szCs w:val="30"/>
        </w:rPr>
        <w:t>募集说</w:t>
      </w:r>
      <w:r w:rsidRPr="0060281D">
        <w:rPr>
          <w:rFonts w:ascii="仿宋_GB2312" w:eastAsia="仿宋_GB2312" w:hint="eastAsia"/>
          <w:sz w:val="30"/>
          <w:szCs w:val="30"/>
        </w:rPr>
        <w:lastRenderedPageBreak/>
        <w:t>明书等发行备案文件。</w:t>
      </w:r>
    </w:p>
    <w:p w14:paraId="662250F7" w14:textId="77777777" w:rsidR="007D602A" w:rsidRPr="0060281D" w:rsidRDefault="00692B88">
      <w:pPr>
        <w:spacing w:line="560" w:lineRule="exact"/>
        <w:ind w:firstLineChars="200" w:firstLine="600"/>
        <w:rPr>
          <w:rFonts w:ascii="仿宋_GB2312" w:eastAsia="仿宋_GB2312"/>
          <w:color w:val="000000"/>
          <w:sz w:val="30"/>
          <w:szCs w:val="30"/>
        </w:rPr>
      </w:pPr>
      <w:r w:rsidRPr="0060281D">
        <w:rPr>
          <w:rFonts w:eastAsia="仿宋_GB2312" w:hint="eastAsia"/>
          <w:sz w:val="30"/>
          <w:szCs w:val="30"/>
        </w:rPr>
        <w:t>主</w:t>
      </w:r>
      <w:r w:rsidR="00340682" w:rsidRPr="0060281D">
        <w:rPr>
          <w:rFonts w:eastAsia="仿宋_GB2312" w:hint="eastAsia"/>
          <w:sz w:val="30"/>
          <w:szCs w:val="30"/>
        </w:rPr>
        <w:t>承销</w:t>
      </w:r>
      <w:r w:rsidRPr="0060281D">
        <w:rPr>
          <w:rFonts w:eastAsia="仿宋_GB2312" w:hint="eastAsia"/>
          <w:sz w:val="30"/>
          <w:szCs w:val="30"/>
        </w:rPr>
        <w:t>商</w:t>
      </w:r>
      <w:r w:rsidR="00340682" w:rsidRPr="0060281D">
        <w:rPr>
          <w:rFonts w:eastAsia="仿宋_GB2312" w:hint="eastAsia"/>
          <w:sz w:val="30"/>
          <w:szCs w:val="30"/>
        </w:rPr>
        <w:t>应当</w:t>
      </w:r>
      <w:r w:rsidR="00340682" w:rsidRPr="0060281D">
        <w:rPr>
          <w:rFonts w:ascii="仿宋_GB2312" w:eastAsia="仿宋_GB2312" w:hint="eastAsia"/>
          <w:color w:val="000000"/>
          <w:sz w:val="30"/>
          <w:szCs w:val="30"/>
        </w:rPr>
        <w:t>依照法律法规、本所业务规则和执业规范履行职责，按照合理性、必要性和重要性原则，对本期</w:t>
      </w:r>
      <w:r w:rsidR="00EC1358" w:rsidRPr="0060281D">
        <w:rPr>
          <w:rFonts w:ascii="仿宋_GB2312" w:eastAsia="仿宋_GB2312" w:hint="eastAsia"/>
          <w:color w:val="000000"/>
          <w:sz w:val="30"/>
          <w:szCs w:val="30"/>
        </w:rPr>
        <w:t>公司债券</w:t>
      </w:r>
      <w:r w:rsidR="00340682" w:rsidRPr="0060281D">
        <w:rPr>
          <w:rFonts w:ascii="仿宋_GB2312" w:eastAsia="仿宋_GB2312" w:hint="eastAsia"/>
          <w:color w:val="000000"/>
          <w:sz w:val="30"/>
          <w:szCs w:val="30"/>
        </w:rPr>
        <w:t>是否符合发行条件、</w:t>
      </w:r>
      <w:r w:rsidR="002F2AD5" w:rsidRPr="0060281D">
        <w:rPr>
          <w:rFonts w:eastAsia="仿宋_GB2312" w:hint="eastAsia"/>
          <w:bCs/>
          <w:sz w:val="30"/>
          <w:szCs w:val="30"/>
        </w:rPr>
        <w:t>上市</w:t>
      </w:r>
      <w:r w:rsidR="00340682" w:rsidRPr="0060281D">
        <w:rPr>
          <w:rFonts w:ascii="仿宋_GB2312" w:eastAsia="仿宋_GB2312" w:hint="eastAsia"/>
          <w:color w:val="000000"/>
          <w:sz w:val="30"/>
          <w:szCs w:val="30"/>
        </w:rPr>
        <w:t>挂牌条件以及发行备案</w:t>
      </w:r>
      <w:r w:rsidR="00340682" w:rsidRPr="0060281D">
        <w:rPr>
          <w:rFonts w:ascii="仿宋_GB2312" w:eastAsia="仿宋_GB2312" w:hAnsi="????" w:hint="eastAsia"/>
          <w:kern w:val="0"/>
          <w:sz w:val="30"/>
        </w:rPr>
        <w:t>文件</w:t>
      </w:r>
      <w:r w:rsidR="00340682" w:rsidRPr="0060281D">
        <w:rPr>
          <w:rFonts w:ascii="仿宋_GB2312" w:eastAsia="仿宋_GB2312" w:hint="eastAsia"/>
          <w:color w:val="000000"/>
          <w:sz w:val="30"/>
          <w:szCs w:val="30"/>
        </w:rPr>
        <w:t>的真实性、准确性</w:t>
      </w:r>
      <w:r w:rsidR="000C583A">
        <w:rPr>
          <w:rFonts w:ascii="仿宋_GB2312" w:eastAsia="仿宋_GB2312" w:hint="eastAsia"/>
          <w:color w:val="000000"/>
          <w:sz w:val="30"/>
          <w:szCs w:val="30"/>
        </w:rPr>
        <w:t>、</w:t>
      </w:r>
      <w:r w:rsidR="00340682" w:rsidRPr="0060281D">
        <w:rPr>
          <w:rFonts w:ascii="仿宋_GB2312" w:eastAsia="仿宋_GB2312" w:hint="eastAsia"/>
          <w:color w:val="000000"/>
          <w:sz w:val="30"/>
          <w:szCs w:val="30"/>
        </w:rPr>
        <w:t>完整性进行核查</w:t>
      </w:r>
      <w:r w:rsidR="00CC2906" w:rsidRPr="0060281D">
        <w:rPr>
          <w:rFonts w:ascii="仿宋_GB2312" w:eastAsia="仿宋_GB2312" w:hint="eastAsia"/>
          <w:color w:val="000000"/>
          <w:sz w:val="30"/>
          <w:szCs w:val="30"/>
        </w:rPr>
        <w:t>并发表明确意见</w:t>
      </w:r>
      <w:r w:rsidR="00340682" w:rsidRPr="0060281D">
        <w:rPr>
          <w:rFonts w:ascii="仿宋_GB2312" w:eastAsia="仿宋_GB2312" w:hint="eastAsia"/>
          <w:color w:val="000000"/>
          <w:sz w:val="30"/>
          <w:szCs w:val="30"/>
        </w:rPr>
        <w:t>，保证其出具意见的真实、准确、完整。</w:t>
      </w:r>
    </w:p>
    <w:p w14:paraId="4D88F390" w14:textId="60F89036"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bCs/>
          <w:sz w:val="30"/>
          <w:szCs w:val="30"/>
        </w:rPr>
      </w:pPr>
      <w:r w:rsidRPr="0060281D">
        <w:rPr>
          <w:rFonts w:ascii="仿宋_GB2312" w:eastAsia="仿宋_GB2312" w:hint="eastAsia"/>
          <w:bCs/>
          <w:sz w:val="30"/>
          <w:szCs w:val="30"/>
        </w:rPr>
        <w:t>本所收到发行备案文件后两个交易日内进行核对</w:t>
      </w:r>
      <w:r w:rsidR="00181BD1" w:rsidRPr="0060281D">
        <w:rPr>
          <w:rFonts w:ascii="仿宋_GB2312" w:eastAsia="仿宋_GB2312" w:hint="eastAsia"/>
          <w:bCs/>
          <w:sz w:val="30"/>
          <w:szCs w:val="30"/>
        </w:rPr>
        <w:t>，</w:t>
      </w:r>
      <w:r w:rsidR="00181BD1" w:rsidRPr="002227B3">
        <w:rPr>
          <w:rFonts w:ascii="仿宋_GB2312" w:eastAsia="仿宋_GB2312" w:hint="eastAsia"/>
          <w:bCs/>
          <w:sz w:val="30"/>
          <w:szCs w:val="30"/>
        </w:rPr>
        <w:t>知名成熟发行人发行</w:t>
      </w:r>
      <w:r w:rsidR="00CF193D">
        <w:rPr>
          <w:rFonts w:ascii="仿宋_GB2312" w:eastAsia="仿宋_GB2312" w:hint="eastAsia"/>
          <w:bCs/>
          <w:sz w:val="30"/>
          <w:szCs w:val="30"/>
        </w:rPr>
        <w:t>公司</w:t>
      </w:r>
      <w:r w:rsidR="00181BD1" w:rsidRPr="002227B3">
        <w:rPr>
          <w:rFonts w:ascii="仿宋_GB2312" w:eastAsia="仿宋_GB2312" w:hint="eastAsia"/>
          <w:bCs/>
          <w:sz w:val="30"/>
          <w:szCs w:val="30"/>
        </w:rPr>
        <w:t>债券并将募集资金用于固定资产投资项目的除外</w:t>
      </w:r>
      <w:r w:rsidRPr="00235C48">
        <w:rPr>
          <w:rFonts w:ascii="仿宋_GB2312" w:eastAsia="仿宋_GB2312" w:hint="eastAsia"/>
          <w:bCs/>
          <w:sz w:val="30"/>
          <w:szCs w:val="30"/>
        </w:rPr>
        <w:t>。</w:t>
      </w:r>
      <w:r w:rsidRPr="0060281D">
        <w:rPr>
          <w:rFonts w:ascii="仿宋_GB2312" w:eastAsia="仿宋_GB2312" w:hint="eastAsia"/>
          <w:bCs/>
          <w:sz w:val="30"/>
          <w:szCs w:val="30"/>
        </w:rPr>
        <w:t>发行备案文件符合本所要求的，发行人和</w:t>
      </w:r>
      <w:r w:rsidR="00692B88" w:rsidRPr="0060281D">
        <w:rPr>
          <w:rFonts w:ascii="仿宋_GB2312" w:eastAsia="仿宋_GB2312" w:hint="eastAsia"/>
          <w:bCs/>
          <w:sz w:val="30"/>
          <w:szCs w:val="30"/>
        </w:rPr>
        <w:t>主</w:t>
      </w:r>
      <w:r w:rsidRPr="0060281D">
        <w:rPr>
          <w:rFonts w:ascii="仿宋_GB2312" w:eastAsia="仿宋_GB2312" w:hint="eastAsia"/>
          <w:bCs/>
          <w:sz w:val="30"/>
          <w:szCs w:val="30"/>
        </w:rPr>
        <w:t>承销</w:t>
      </w:r>
      <w:r w:rsidR="00692B88" w:rsidRPr="0060281D">
        <w:rPr>
          <w:rFonts w:ascii="仿宋_GB2312" w:eastAsia="仿宋_GB2312" w:hint="eastAsia"/>
          <w:bCs/>
          <w:sz w:val="30"/>
          <w:szCs w:val="30"/>
        </w:rPr>
        <w:t>商</w:t>
      </w:r>
      <w:r w:rsidRPr="0060281D">
        <w:rPr>
          <w:rFonts w:ascii="仿宋_GB2312" w:eastAsia="仿宋_GB2312" w:hint="eastAsia"/>
          <w:bCs/>
          <w:sz w:val="30"/>
          <w:szCs w:val="30"/>
        </w:rPr>
        <w:t>可以在簿记建档前一至五个交易日内通过本所网站披露发行公告文件</w:t>
      </w:r>
      <w:r w:rsidR="007719BC" w:rsidRPr="0060281D">
        <w:rPr>
          <w:rFonts w:ascii="仿宋_GB2312" w:eastAsia="仿宋_GB2312" w:hint="eastAsia"/>
          <w:bCs/>
          <w:sz w:val="30"/>
          <w:szCs w:val="30"/>
        </w:rPr>
        <w:t>；不符合本所要求的，应当及时补正</w:t>
      </w:r>
      <w:r w:rsidRPr="0060281D">
        <w:rPr>
          <w:rFonts w:ascii="仿宋_GB2312" w:eastAsia="仿宋_GB2312" w:hint="eastAsia"/>
          <w:bCs/>
          <w:sz w:val="30"/>
          <w:szCs w:val="30"/>
        </w:rPr>
        <w:t>。</w:t>
      </w:r>
    </w:p>
    <w:p w14:paraId="19F4C15E" w14:textId="77777777" w:rsidR="007D602A" w:rsidRPr="0060281D" w:rsidRDefault="00340682">
      <w:pPr>
        <w:spacing w:line="560" w:lineRule="exact"/>
        <w:ind w:firstLineChars="200" w:firstLine="600"/>
        <w:rPr>
          <w:rFonts w:ascii="仿宋_GB2312" w:eastAsia="仿宋_GB2312"/>
          <w:bCs/>
          <w:sz w:val="30"/>
          <w:szCs w:val="30"/>
        </w:rPr>
      </w:pPr>
      <w:r w:rsidRPr="0060281D">
        <w:rPr>
          <w:rFonts w:ascii="仿宋_GB2312" w:eastAsia="仿宋_GB2312" w:hint="eastAsia"/>
          <w:bCs/>
          <w:sz w:val="30"/>
          <w:szCs w:val="30"/>
        </w:rPr>
        <w:t>具体</w:t>
      </w:r>
      <w:r w:rsidR="00185769">
        <w:rPr>
          <w:rFonts w:ascii="仿宋_GB2312" w:eastAsia="仿宋_GB2312" w:hint="eastAsia"/>
          <w:bCs/>
          <w:sz w:val="30"/>
          <w:szCs w:val="30"/>
        </w:rPr>
        <w:t>发行</w:t>
      </w:r>
      <w:r w:rsidRPr="0060281D">
        <w:rPr>
          <w:rFonts w:ascii="仿宋_GB2312" w:eastAsia="仿宋_GB2312" w:hint="eastAsia"/>
          <w:bCs/>
          <w:sz w:val="30"/>
          <w:szCs w:val="30"/>
        </w:rPr>
        <w:t>备案程序由本所另行规定。</w:t>
      </w:r>
    </w:p>
    <w:p w14:paraId="5DAAF5C2" w14:textId="37ADF465"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bCs/>
          <w:sz w:val="30"/>
          <w:szCs w:val="30"/>
        </w:rPr>
      </w:pPr>
      <w:r w:rsidRPr="0060281D">
        <w:rPr>
          <w:rFonts w:ascii="仿宋_GB2312" w:eastAsia="仿宋_GB2312" w:hint="eastAsia"/>
          <w:bCs/>
          <w:sz w:val="30"/>
          <w:szCs w:val="30"/>
        </w:rPr>
        <w:t>发行公告文件应当包括发行方式、发行规模、发行利率或者价格区间、起息日、到期日等发行要素。除发行利率</w:t>
      </w:r>
      <w:r w:rsidR="00C128F6" w:rsidRPr="0060281D">
        <w:rPr>
          <w:rFonts w:ascii="仿宋_GB2312" w:eastAsia="仿宋_GB2312" w:hint="eastAsia"/>
          <w:bCs/>
          <w:sz w:val="30"/>
          <w:szCs w:val="30"/>
        </w:rPr>
        <w:t>或者价格区间</w:t>
      </w:r>
      <w:r w:rsidRPr="0060281D">
        <w:rPr>
          <w:rFonts w:ascii="仿宋_GB2312" w:eastAsia="仿宋_GB2312" w:hint="eastAsia"/>
          <w:bCs/>
          <w:sz w:val="30"/>
          <w:szCs w:val="30"/>
        </w:rPr>
        <w:t>等在簿记建档日前确认的要素外，披露的发行公告文件内容应当与</w:t>
      </w:r>
      <w:r w:rsidR="00096F25" w:rsidRPr="0060281D">
        <w:rPr>
          <w:rFonts w:ascii="仿宋_GB2312" w:eastAsia="仿宋_GB2312" w:hint="eastAsia"/>
          <w:bCs/>
          <w:sz w:val="30"/>
          <w:szCs w:val="30"/>
        </w:rPr>
        <w:t>发行</w:t>
      </w:r>
      <w:r w:rsidRPr="0060281D">
        <w:rPr>
          <w:rFonts w:ascii="仿宋_GB2312" w:eastAsia="仿宋_GB2312" w:hint="eastAsia"/>
          <w:bCs/>
          <w:sz w:val="30"/>
          <w:szCs w:val="30"/>
        </w:rPr>
        <w:t>备案文件内容保持一致。</w:t>
      </w:r>
    </w:p>
    <w:p w14:paraId="02A2FFAD" w14:textId="77777777" w:rsidR="007D602A" w:rsidRPr="0060281D" w:rsidRDefault="00340682">
      <w:pPr>
        <w:pStyle w:val="afb"/>
        <w:autoSpaceDE w:val="0"/>
        <w:autoSpaceDN w:val="0"/>
        <w:adjustRightInd w:val="0"/>
        <w:spacing w:line="560" w:lineRule="exact"/>
        <w:ind w:firstLine="600"/>
        <w:rPr>
          <w:rFonts w:ascii="仿宋_GB2312" w:eastAsia="仿宋_GB2312"/>
          <w:bCs/>
          <w:sz w:val="30"/>
          <w:szCs w:val="30"/>
        </w:rPr>
      </w:pPr>
      <w:r w:rsidRPr="0060281D">
        <w:rPr>
          <w:rFonts w:ascii="仿宋_GB2312" w:eastAsia="仿宋_GB2312" w:hint="eastAsia"/>
          <w:bCs/>
          <w:sz w:val="30"/>
          <w:szCs w:val="30"/>
        </w:rPr>
        <w:t>发行公告文件披露后至簿记建档前，拟调整相关发行要素的，发行人和</w:t>
      </w:r>
      <w:r w:rsidR="00692B88" w:rsidRPr="0060281D">
        <w:rPr>
          <w:rFonts w:ascii="仿宋_GB2312" w:eastAsia="仿宋_GB2312" w:hint="eastAsia"/>
          <w:bCs/>
          <w:sz w:val="30"/>
          <w:szCs w:val="30"/>
        </w:rPr>
        <w:t>主</w:t>
      </w:r>
      <w:r w:rsidRPr="0060281D">
        <w:rPr>
          <w:rFonts w:ascii="仿宋_GB2312" w:eastAsia="仿宋_GB2312" w:hint="eastAsia"/>
          <w:bCs/>
          <w:sz w:val="30"/>
          <w:szCs w:val="30"/>
        </w:rPr>
        <w:t>承销</w:t>
      </w:r>
      <w:r w:rsidR="00692B88" w:rsidRPr="0060281D">
        <w:rPr>
          <w:rFonts w:ascii="仿宋_GB2312" w:eastAsia="仿宋_GB2312" w:hint="eastAsia"/>
          <w:bCs/>
          <w:sz w:val="30"/>
          <w:szCs w:val="30"/>
        </w:rPr>
        <w:t>商</w:t>
      </w:r>
      <w:r w:rsidRPr="0060281D">
        <w:rPr>
          <w:rFonts w:ascii="仿宋_GB2312" w:eastAsia="仿宋_GB2312" w:hint="eastAsia"/>
          <w:bCs/>
          <w:sz w:val="30"/>
          <w:szCs w:val="30"/>
        </w:rPr>
        <w:t>应当在簿记建档前重新披露发行公告文件。</w:t>
      </w:r>
    </w:p>
    <w:p w14:paraId="42374E6A" w14:textId="278585B5"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bCs/>
          <w:sz w:val="30"/>
          <w:szCs w:val="30"/>
        </w:rPr>
      </w:pPr>
      <w:r w:rsidRPr="0060281D">
        <w:rPr>
          <w:rFonts w:ascii="仿宋_GB2312" w:eastAsia="仿宋_GB2312" w:hint="eastAsia"/>
          <w:bCs/>
          <w:sz w:val="30"/>
          <w:szCs w:val="30"/>
        </w:rPr>
        <w:t>发行人和承销机构</w:t>
      </w:r>
      <w:r w:rsidRPr="0060281D">
        <w:rPr>
          <w:rFonts w:ascii="仿宋_GB2312" w:eastAsia="仿宋_GB2312" w:hAnsi="????" w:hint="eastAsia"/>
          <w:kern w:val="0"/>
          <w:sz w:val="30"/>
        </w:rPr>
        <w:t>可以</w:t>
      </w:r>
      <w:r w:rsidRPr="0060281D">
        <w:rPr>
          <w:rFonts w:ascii="仿宋_GB2312" w:eastAsia="仿宋_GB2312" w:hint="eastAsia"/>
          <w:bCs/>
          <w:sz w:val="30"/>
          <w:szCs w:val="30"/>
        </w:rPr>
        <w:t>采用现场、电话、视频、互联网等方式进行推介。</w:t>
      </w:r>
    </w:p>
    <w:p w14:paraId="5EC805AF" w14:textId="77777777" w:rsidR="007D602A" w:rsidRPr="0060281D" w:rsidRDefault="00340682" w:rsidP="00B8513C">
      <w:pPr>
        <w:spacing w:line="560" w:lineRule="exact"/>
        <w:ind w:firstLineChars="200" w:firstLine="600"/>
        <w:rPr>
          <w:rFonts w:ascii="仿宋_GB2312" w:eastAsia="仿宋_GB2312" w:hAnsi="黑体" w:cs="黑体"/>
          <w:bCs/>
          <w:sz w:val="30"/>
          <w:szCs w:val="30"/>
        </w:rPr>
      </w:pPr>
      <w:r w:rsidRPr="0060281D">
        <w:rPr>
          <w:rFonts w:ascii="仿宋_GB2312" w:eastAsia="仿宋_GB2312" w:hAnsi="黑体" w:cs="黑体" w:hint="eastAsia"/>
          <w:bCs/>
          <w:sz w:val="30"/>
          <w:szCs w:val="30"/>
        </w:rPr>
        <w:t>采用公开方式进行推介的，发行人和承销机构应当事先披露</w:t>
      </w:r>
      <w:r w:rsidR="00181BD1" w:rsidRPr="0060281D">
        <w:rPr>
          <w:rFonts w:ascii="仿宋_GB2312" w:eastAsia="仿宋_GB2312" w:hAnsi="黑体" w:cs="黑体" w:hint="eastAsia"/>
          <w:bCs/>
          <w:sz w:val="30"/>
          <w:szCs w:val="30"/>
        </w:rPr>
        <w:t>推介</w:t>
      </w:r>
      <w:r w:rsidRPr="0060281D">
        <w:rPr>
          <w:rFonts w:ascii="仿宋_GB2312" w:eastAsia="仿宋_GB2312" w:hAnsi="黑体" w:cs="黑体" w:hint="eastAsia"/>
          <w:bCs/>
          <w:sz w:val="30"/>
          <w:szCs w:val="30"/>
        </w:rPr>
        <w:t>时间、地点和参加方式。非公开发行</w:t>
      </w:r>
      <w:r w:rsidR="00EC1358" w:rsidRPr="0060281D">
        <w:rPr>
          <w:rFonts w:ascii="仿宋_GB2312" w:eastAsia="仿宋_GB2312" w:hAnsi="黑体" w:cs="黑体" w:hint="eastAsia"/>
          <w:bCs/>
          <w:sz w:val="30"/>
          <w:szCs w:val="30"/>
        </w:rPr>
        <w:t>公司债券</w:t>
      </w:r>
      <w:r w:rsidRPr="0060281D">
        <w:rPr>
          <w:rFonts w:ascii="仿宋_GB2312" w:eastAsia="仿宋_GB2312" w:hAnsi="黑体" w:cs="黑体" w:hint="eastAsia"/>
          <w:bCs/>
          <w:sz w:val="30"/>
          <w:szCs w:val="30"/>
        </w:rPr>
        <w:t>，不得采用广告、公开劝诱和变相公开</w:t>
      </w:r>
      <w:r w:rsidR="00181BD1" w:rsidRPr="0060281D">
        <w:rPr>
          <w:rFonts w:ascii="仿宋_GB2312" w:eastAsia="仿宋_GB2312" w:hAnsi="黑体" w:cs="黑体" w:hint="eastAsia"/>
          <w:bCs/>
          <w:sz w:val="30"/>
          <w:szCs w:val="30"/>
        </w:rPr>
        <w:t>等方式</w:t>
      </w:r>
      <w:r w:rsidRPr="0060281D">
        <w:rPr>
          <w:rFonts w:ascii="仿宋_GB2312" w:eastAsia="仿宋_GB2312" w:hAnsi="黑体" w:cs="黑体" w:hint="eastAsia"/>
          <w:bCs/>
          <w:sz w:val="30"/>
          <w:szCs w:val="30"/>
        </w:rPr>
        <w:t>进行推介。</w:t>
      </w:r>
    </w:p>
    <w:p w14:paraId="3A8EFEDD" w14:textId="48674160"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bCs/>
          <w:sz w:val="30"/>
          <w:szCs w:val="30"/>
        </w:rPr>
      </w:pPr>
      <w:r w:rsidRPr="0060281D">
        <w:rPr>
          <w:rFonts w:ascii="仿宋_GB2312" w:eastAsia="仿宋_GB2312" w:hint="eastAsia"/>
          <w:bCs/>
          <w:sz w:val="30"/>
          <w:szCs w:val="30"/>
        </w:rPr>
        <w:t>发行人和承销机构在推介过程中应当如实介绍</w:t>
      </w:r>
      <w:r w:rsidR="00EC1358" w:rsidRPr="0060281D">
        <w:rPr>
          <w:rFonts w:ascii="仿宋_GB2312" w:eastAsia="仿宋_GB2312" w:hint="eastAsia"/>
          <w:bCs/>
          <w:sz w:val="30"/>
          <w:szCs w:val="30"/>
        </w:rPr>
        <w:lastRenderedPageBreak/>
        <w:t>公司债券</w:t>
      </w:r>
      <w:r w:rsidRPr="0060281D">
        <w:rPr>
          <w:rFonts w:ascii="仿宋_GB2312" w:eastAsia="仿宋_GB2312" w:hint="eastAsia"/>
          <w:bCs/>
          <w:sz w:val="30"/>
          <w:szCs w:val="30"/>
        </w:rPr>
        <w:t>的相关情况，据实回答</w:t>
      </w:r>
      <w:r w:rsidRPr="0060281D">
        <w:rPr>
          <w:rFonts w:ascii="仿宋_GB2312" w:eastAsia="仿宋_GB2312" w:hAnsi="黑体" w:cs="黑体" w:hint="eastAsia"/>
          <w:bCs/>
          <w:sz w:val="30"/>
          <w:szCs w:val="30"/>
        </w:rPr>
        <w:t>投资者提出的与本次发行相关的问题，</w:t>
      </w:r>
      <w:r w:rsidRPr="0060281D">
        <w:rPr>
          <w:rFonts w:ascii="仿宋_GB2312" w:eastAsia="仿宋_GB2312" w:hint="eastAsia"/>
          <w:bCs/>
          <w:sz w:val="30"/>
          <w:szCs w:val="30"/>
        </w:rPr>
        <w:t>不得夸大宣传，不得以虚假广告等不正当手段诱导、误导投资者，不得披露除发行公告文件和公开信息以外的发行人其他信息。</w:t>
      </w:r>
    </w:p>
    <w:p w14:paraId="1AD43A88" w14:textId="77777777" w:rsidR="007D602A" w:rsidRPr="0060281D" w:rsidRDefault="00340682" w:rsidP="00B8513C">
      <w:pPr>
        <w:spacing w:line="560" w:lineRule="exact"/>
        <w:ind w:firstLineChars="200" w:firstLine="600"/>
        <w:rPr>
          <w:rFonts w:ascii="仿宋_GB2312" w:eastAsia="仿宋_GB2312" w:hAnsi="黑体" w:cs="黑体"/>
          <w:bCs/>
          <w:sz w:val="30"/>
          <w:szCs w:val="30"/>
        </w:rPr>
      </w:pPr>
      <w:r w:rsidRPr="0060281D">
        <w:rPr>
          <w:rFonts w:ascii="仿宋_GB2312" w:eastAsia="仿宋_GB2312" w:hAnsi="黑体" w:cs="黑体" w:hint="eastAsia"/>
          <w:bCs/>
          <w:sz w:val="30"/>
          <w:szCs w:val="30"/>
        </w:rPr>
        <w:t>发行人和承销机构不得通过发放或者变相发放礼品、礼金、礼券等利益安排诱导投资者，不得向投资者做出任何不当承诺。</w:t>
      </w:r>
    </w:p>
    <w:p w14:paraId="5AD62981" w14:textId="3C43EACC"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hAnsi="黑体" w:cs="黑体"/>
          <w:bCs/>
          <w:sz w:val="30"/>
          <w:szCs w:val="30"/>
        </w:rPr>
      </w:pPr>
      <w:r w:rsidRPr="0060281D">
        <w:rPr>
          <w:rFonts w:ascii="仿宋_GB2312" w:eastAsia="仿宋_GB2312" w:hAnsi="黑体" w:cs="黑体" w:hint="eastAsia"/>
          <w:bCs/>
          <w:sz w:val="30"/>
          <w:szCs w:val="30"/>
        </w:rPr>
        <w:t>参与认购的投资者应当符合本所业务规则以及发行公告</w:t>
      </w:r>
      <w:r w:rsidRPr="0060281D">
        <w:rPr>
          <w:rFonts w:ascii="仿宋_GB2312" w:eastAsia="仿宋_GB2312" w:hint="eastAsia"/>
          <w:bCs/>
          <w:sz w:val="30"/>
          <w:szCs w:val="30"/>
        </w:rPr>
        <w:t>文件</w:t>
      </w:r>
      <w:r w:rsidRPr="0060281D">
        <w:rPr>
          <w:rFonts w:ascii="仿宋_GB2312" w:eastAsia="仿宋_GB2312" w:hAnsi="黑体" w:cs="黑体" w:hint="eastAsia"/>
          <w:bCs/>
          <w:sz w:val="30"/>
          <w:szCs w:val="30"/>
        </w:rPr>
        <w:t>中关于</w:t>
      </w:r>
      <w:r w:rsidR="00EC1358" w:rsidRPr="0060281D">
        <w:rPr>
          <w:rFonts w:ascii="仿宋_GB2312" w:eastAsia="仿宋_GB2312" w:hAnsi="黑体" w:cs="黑体" w:hint="eastAsia"/>
          <w:bCs/>
          <w:sz w:val="30"/>
          <w:szCs w:val="30"/>
        </w:rPr>
        <w:t>公司债券</w:t>
      </w:r>
      <w:r w:rsidRPr="0060281D">
        <w:rPr>
          <w:rFonts w:ascii="仿宋_GB2312" w:eastAsia="仿宋_GB2312" w:hAnsi="黑体" w:cs="黑体" w:hint="eastAsia"/>
          <w:bCs/>
          <w:sz w:val="30"/>
          <w:szCs w:val="30"/>
        </w:rPr>
        <w:t>投资者适当性管理的相关要求，全面评估自身的经济实力、产品风险识别能力、风险控制与承受能力，进行独立的投资判断，知悉并自行承担投资风险。</w:t>
      </w:r>
      <w:r w:rsidR="00D65BDA" w:rsidRPr="0060281D">
        <w:rPr>
          <w:rFonts w:ascii="仿宋_GB2312" w:eastAsia="仿宋_GB2312" w:hAnsi="????" w:hint="eastAsia"/>
          <w:kern w:val="0"/>
          <w:sz w:val="30"/>
        </w:rPr>
        <w:t>承销机构应当</w:t>
      </w:r>
      <w:bookmarkStart w:id="0" w:name="OLE_LINK3"/>
      <w:r w:rsidR="00D65BDA" w:rsidRPr="0060281D">
        <w:rPr>
          <w:rFonts w:ascii="仿宋_GB2312" w:eastAsia="仿宋_GB2312" w:hAnsi="????" w:hint="eastAsia"/>
          <w:kern w:val="0"/>
          <w:sz w:val="30"/>
        </w:rPr>
        <w:t>采取有效措施，</w:t>
      </w:r>
      <w:bookmarkEnd w:id="0"/>
      <w:r w:rsidR="00D65BDA" w:rsidRPr="0060281D">
        <w:rPr>
          <w:rFonts w:ascii="仿宋_GB2312" w:eastAsia="仿宋_GB2312" w:hAnsi="????" w:hint="eastAsia"/>
          <w:kern w:val="0"/>
          <w:sz w:val="30"/>
        </w:rPr>
        <w:t>确保投资者符合本所投资者适当性管理相关规定。</w:t>
      </w:r>
    </w:p>
    <w:p w14:paraId="6503193F" w14:textId="149375AB"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hAnsi="????"/>
          <w:kern w:val="0"/>
          <w:sz w:val="30"/>
        </w:rPr>
      </w:pPr>
      <w:r w:rsidRPr="0060281D">
        <w:rPr>
          <w:rFonts w:ascii="仿宋_GB2312" w:eastAsia="仿宋_GB2312" w:hAnsi="????" w:hint="eastAsia"/>
          <w:kern w:val="0"/>
          <w:sz w:val="30"/>
        </w:rPr>
        <w:t>投资者应当遵循独立、客观、诚信的原则进行合理报价、投标，不得协商报价，不得故意压低或者抬高利率、价格。</w:t>
      </w:r>
    </w:p>
    <w:p w14:paraId="42EC687E" w14:textId="77777777" w:rsidR="007D602A" w:rsidRPr="0060281D" w:rsidRDefault="00340682" w:rsidP="00B8513C">
      <w:pPr>
        <w:pStyle w:val="afb"/>
        <w:spacing w:line="560" w:lineRule="exact"/>
        <w:ind w:firstLine="600"/>
        <w:rPr>
          <w:rFonts w:ascii="仿宋_GB2312" w:eastAsia="仿宋_GB2312" w:hAnsi="????"/>
          <w:kern w:val="0"/>
          <w:sz w:val="30"/>
        </w:rPr>
      </w:pPr>
      <w:r w:rsidRPr="0060281D">
        <w:rPr>
          <w:rFonts w:ascii="仿宋_GB2312" w:eastAsia="仿宋_GB2312" w:hAnsi="????" w:hint="eastAsia"/>
          <w:kern w:val="0"/>
          <w:sz w:val="30"/>
        </w:rPr>
        <w:t>发行人、承销机构应当督促投资者合理报价、投标，无正当理由不得拒绝接</w:t>
      </w:r>
      <w:r w:rsidR="00C5644C" w:rsidRPr="0060281D">
        <w:rPr>
          <w:rFonts w:ascii="仿宋_GB2312" w:eastAsia="仿宋_GB2312" w:hAnsi="????" w:hint="eastAsia"/>
          <w:kern w:val="0"/>
          <w:sz w:val="30"/>
        </w:rPr>
        <w:t>收</w:t>
      </w:r>
      <w:r w:rsidRPr="0060281D">
        <w:rPr>
          <w:rFonts w:ascii="仿宋_GB2312" w:eastAsia="仿宋_GB2312" w:hAnsi="????" w:hint="eastAsia"/>
          <w:kern w:val="0"/>
          <w:sz w:val="30"/>
        </w:rPr>
        <w:t>投资者报价、投标。</w:t>
      </w:r>
    </w:p>
    <w:p w14:paraId="0271851D" w14:textId="7815E7A0"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bCs/>
          <w:sz w:val="30"/>
          <w:szCs w:val="30"/>
        </w:rPr>
      </w:pPr>
      <w:r w:rsidRPr="0060281D">
        <w:rPr>
          <w:rFonts w:ascii="仿宋_GB2312" w:eastAsia="仿宋_GB2312" w:hint="eastAsia"/>
          <w:bCs/>
          <w:sz w:val="30"/>
          <w:szCs w:val="30"/>
        </w:rPr>
        <w:t>发行利率或者价格</w:t>
      </w:r>
      <w:r w:rsidRPr="0060281D">
        <w:rPr>
          <w:rFonts w:ascii="仿宋_GB2312" w:eastAsia="仿宋_GB2312" w:hint="eastAsia"/>
          <w:sz w:val="30"/>
          <w:szCs w:val="30"/>
        </w:rPr>
        <w:t>确定后，获得配售的投资者应当按照</w:t>
      </w:r>
      <w:r w:rsidR="000C583A">
        <w:rPr>
          <w:rFonts w:ascii="仿宋_GB2312" w:eastAsia="仿宋_GB2312" w:hint="eastAsia"/>
          <w:sz w:val="30"/>
          <w:szCs w:val="30"/>
        </w:rPr>
        <w:t>相</w:t>
      </w:r>
      <w:r w:rsidRPr="0060281D">
        <w:rPr>
          <w:rFonts w:ascii="仿宋_GB2312" w:eastAsia="仿宋_GB2312" w:hint="eastAsia"/>
          <w:sz w:val="30"/>
          <w:szCs w:val="30"/>
        </w:rPr>
        <w:t>关协议约定或者发行公告文件要求按时缴款。</w:t>
      </w:r>
    </w:p>
    <w:p w14:paraId="580C6D1F" w14:textId="7B63E267" w:rsidR="00AF0577" w:rsidRDefault="00340682" w:rsidP="0051749F">
      <w:pPr>
        <w:pStyle w:val="afb"/>
        <w:numPr>
          <w:ilvl w:val="0"/>
          <w:numId w:val="3"/>
        </w:numPr>
        <w:autoSpaceDE w:val="0"/>
        <w:autoSpaceDN w:val="0"/>
        <w:adjustRightInd w:val="0"/>
        <w:spacing w:line="560" w:lineRule="exact"/>
        <w:ind w:left="0" w:firstLine="600"/>
        <w:rPr>
          <w:rFonts w:ascii="仿宋_GB2312" w:eastAsia="仿宋_GB2312"/>
          <w:bCs/>
          <w:sz w:val="30"/>
          <w:szCs w:val="30"/>
        </w:rPr>
      </w:pPr>
      <w:r w:rsidRPr="0060281D">
        <w:rPr>
          <w:rFonts w:ascii="仿宋_GB2312" w:eastAsia="仿宋_GB2312" w:hint="eastAsia"/>
          <w:bCs/>
          <w:sz w:val="30"/>
          <w:szCs w:val="30"/>
        </w:rPr>
        <w:t>发行人</w:t>
      </w:r>
      <w:r w:rsidR="00822C52">
        <w:rPr>
          <w:rFonts w:ascii="仿宋_GB2312" w:eastAsia="仿宋_GB2312" w:hint="eastAsia"/>
          <w:bCs/>
          <w:sz w:val="30"/>
          <w:szCs w:val="30"/>
        </w:rPr>
        <w:t>及其控股股东、实际控制人和承销机构</w:t>
      </w:r>
      <w:r w:rsidR="00233B02" w:rsidRPr="0051749F">
        <w:rPr>
          <w:rFonts w:ascii="仿宋_GB2312" w:eastAsia="仿宋_GB2312" w:hint="eastAsia"/>
          <w:bCs/>
          <w:sz w:val="30"/>
          <w:szCs w:val="30"/>
        </w:rPr>
        <w:t>不得操纵发行定价、暗箱操作；不得以代持、信托等方式谋取不正当利益或</w:t>
      </w:r>
      <w:r w:rsidR="007556DC">
        <w:rPr>
          <w:rFonts w:ascii="仿宋_GB2312" w:eastAsia="仿宋_GB2312" w:hint="eastAsia"/>
          <w:bCs/>
          <w:sz w:val="30"/>
          <w:szCs w:val="30"/>
        </w:rPr>
        <w:t>者</w:t>
      </w:r>
      <w:r w:rsidR="00233B02" w:rsidRPr="0051749F">
        <w:rPr>
          <w:rFonts w:ascii="仿宋_GB2312" w:eastAsia="仿宋_GB2312" w:hint="eastAsia"/>
          <w:bCs/>
          <w:sz w:val="30"/>
          <w:szCs w:val="30"/>
        </w:rPr>
        <w:t>向其他相关利益主体输送利益；不得直接或</w:t>
      </w:r>
      <w:r w:rsidR="007556DC">
        <w:rPr>
          <w:rFonts w:ascii="仿宋_GB2312" w:eastAsia="仿宋_GB2312" w:hint="eastAsia"/>
          <w:bCs/>
          <w:sz w:val="30"/>
          <w:szCs w:val="30"/>
        </w:rPr>
        <w:t>者</w:t>
      </w:r>
      <w:r w:rsidR="00233B02" w:rsidRPr="0051749F">
        <w:rPr>
          <w:rFonts w:ascii="仿宋_GB2312" w:eastAsia="仿宋_GB2312" w:hint="eastAsia"/>
          <w:bCs/>
          <w:sz w:val="30"/>
          <w:szCs w:val="30"/>
        </w:rPr>
        <w:t>通过其利益相关方向参与认购的投资者提供财务资助；不得有其他违反公平竞争、破坏市场秩序等行为。</w:t>
      </w:r>
    </w:p>
    <w:p w14:paraId="439509C4" w14:textId="025BC9FF" w:rsidR="00AF0577" w:rsidRPr="0051749F" w:rsidRDefault="00233B02" w:rsidP="0051749F">
      <w:pPr>
        <w:pStyle w:val="afb"/>
        <w:numPr>
          <w:ilvl w:val="0"/>
          <w:numId w:val="3"/>
        </w:numPr>
        <w:autoSpaceDE w:val="0"/>
        <w:autoSpaceDN w:val="0"/>
        <w:adjustRightInd w:val="0"/>
        <w:spacing w:line="560" w:lineRule="exact"/>
        <w:ind w:left="0" w:firstLine="600"/>
        <w:rPr>
          <w:rFonts w:ascii="仿宋_GB2312" w:eastAsia="仿宋_GB2312"/>
          <w:bCs/>
          <w:sz w:val="30"/>
          <w:szCs w:val="30"/>
        </w:rPr>
      </w:pPr>
      <w:r w:rsidRPr="0051749F">
        <w:rPr>
          <w:rFonts w:ascii="仿宋_GB2312" w:eastAsia="仿宋_GB2312" w:hint="eastAsia"/>
          <w:bCs/>
          <w:sz w:val="30"/>
          <w:szCs w:val="30"/>
        </w:rPr>
        <w:lastRenderedPageBreak/>
        <w:t>发行人不得在发行环节直接或者间接认购其发行的公司债券。发行人的董事、监事、高级管理人员、持股比例超过百分之五的股东以及其他关联方参与</w:t>
      </w:r>
      <w:r w:rsidR="0084375F">
        <w:rPr>
          <w:rFonts w:ascii="仿宋_GB2312" w:eastAsia="仿宋_GB2312" w:hint="eastAsia"/>
          <w:bCs/>
          <w:sz w:val="30"/>
          <w:szCs w:val="30"/>
        </w:rPr>
        <w:t>其发行的</w:t>
      </w:r>
      <w:bookmarkStart w:id="1" w:name="_GoBack"/>
      <w:bookmarkEnd w:id="1"/>
      <w:r w:rsidRPr="0051749F">
        <w:rPr>
          <w:rFonts w:ascii="仿宋_GB2312" w:eastAsia="仿宋_GB2312" w:hint="eastAsia"/>
          <w:bCs/>
          <w:sz w:val="30"/>
          <w:szCs w:val="30"/>
        </w:rPr>
        <w:t>公司债券认购的，发行人应当在发行结果公告中披露相关认购情况。</w:t>
      </w:r>
    </w:p>
    <w:p w14:paraId="48E77482" w14:textId="36709E76" w:rsidR="007D602A" w:rsidRPr="0060281D" w:rsidRDefault="00340682" w:rsidP="00B8513C">
      <w:pPr>
        <w:pStyle w:val="afb"/>
        <w:numPr>
          <w:ilvl w:val="0"/>
          <w:numId w:val="3"/>
        </w:numPr>
        <w:autoSpaceDE w:val="0"/>
        <w:autoSpaceDN w:val="0"/>
        <w:adjustRightInd w:val="0"/>
        <w:spacing w:line="560" w:lineRule="exact"/>
        <w:ind w:left="0" w:firstLine="600"/>
        <w:rPr>
          <w:rFonts w:eastAsia="仿宋_GB2312"/>
          <w:sz w:val="30"/>
          <w:szCs w:val="30"/>
        </w:rPr>
      </w:pPr>
      <w:r w:rsidRPr="0060281D">
        <w:rPr>
          <w:rFonts w:eastAsia="仿宋_GB2312" w:hint="eastAsia"/>
          <w:sz w:val="30"/>
          <w:szCs w:val="30"/>
        </w:rPr>
        <w:t>发行人和</w:t>
      </w:r>
      <w:r w:rsidR="00A33FE6" w:rsidRPr="0060281D">
        <w:rPr>
          <w:rFonts w:eastAsia="仿宋_GB2312" w:hint="eastAsia"/>
          <w:sz w:val="30"/>
          <w:szCs w:val="30"/>
        </w:rPr>
        <w:t>主</w:t>
      </w:r>
      <w:r w:rsidRPr="0060281D">
        <w:rPr>
          <w:rFonts w:eastAsia="仿宋_GB2312" w:hint="eastAsia"/>
          <w:sz w:val="30"/>
          <w:szCs w:val="30"/>
        </w:rPr>
        <w:t>承销</w:t>
      </w:r>
      <w:r w:rsidR="00A33FE6" w:rsidRPr="0060281D">
        <w:rPr>
          <w:rFonts w:eastAsia="仿宋_GB2312" w:hint="eastAsia"/>
          <w:sz w:val="30"/>
          <w:szCs w:val="30"/>
        </w:rPr>
        <w:t>商</w:t>
      </w:r>
      <w:r w:rsidRPr="0060281D">
        <w:rPr>
          <w:rFonts w:eastAsia="仿宋_GB2312" w:hint="eastAsia"/>
          <w:sz w:val="30"/>
          <w:szCs w:val="30"/>
        </w:rPr>
        <w:t>应当在簿记建档、招标发行、协议定价结束当日披露发行利率或者价格，并在发行截止日披露发行规模、认购倍数、发行利率或者价格等最终发行结果。</w:t>
      </w:r>
    </w:p>
    <w:p w14:paraId="726D87AD" w14:textId="40E659EB"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hAnsi="????"/>
          <w:bCs/>
          <w:kern w:val="0"/>
          <w:sz w:val="30"/>
        </w:rPr>
      </w:pPr>
      <w:r w:rsidRPr="0060281D">
        <w:rPr>
          <w:rFonts w:eastAsia="仿宋_GB2312" w:hint="eastAsia"/>
          <w:sz w:val="30"/>
          <w:szCs w:val="30"/>
        </w:rPr>
        <w:t>发行文件披露后，本期</w:t>
      </w:r>
      <w:r w:rsidR="00EC1358" w:rsidRPr="0060281D">
        <w:rPr>
          <w:rFonts w:eastAsia="仿宋_GB2312" w:hint="eastAsia"/>
          <w:sz w:val="30"/>
          <w:szCs w:val="30"/>
        </w:rPr>
        <w:t>公司债券</w:t>
      </w:r>
      <w:r w:rsidRPr="0060281D">
        <w:rPr>
          <w:rFonts w:eastAsia="仿宋_GB2312" w:hint="eastAsia"/>
          <w:sz w:val="30"/>
          <w:szCs w:val="30"/>
        </w:rPr>
        <w:t>无法按照披露的时间开始簿记建档，或者发行人和</w:t>
      </w:r>
      <w:r w:rsidRPr="0060281D">
        <w:rPr>
          <w:rFonts w:ascii="仿宋_GB2312" w:eastAsia="仿宋_GB2312" w:hint="eastAsia"/>
          <w:bCs/>
          <w:sz w:val="30"/>
          <w:szCs w:val="30"/>
        </w:rPr>
        <w:t>承销机构对取消发行达成一致的，应当公告取消本期</w:t>
      </w:r>
      <w:r w:rsidR="00EC1358" w:rsidRPr="0060281D">
        <w:rPr>
          <w:rFonts w:ascii="仿宋_GB2312" w:eastAsia="仿宋_GB2312" w:hint="eastAsia"/>
          <w:bCs/>
          <w:sz w:val="30"/>
          <w:szCs w:val="30"/>
        </w:rPr>
        <w:t>公司债券</w:t>
      </w:r>
      <w:r w:rsidRPr="0060281D">
        <w:rPr>
          <w:rFonts w:ascii="仿宋_GB2312" w:eastAsia="仿宋_GB2312" w:hint="eastAsia"/>
          <w:bCs/>
          <w:sz w:val="30"/>
          <w:szCs w:val="30"/>
        </w:rPr>
        <w:t>的发行。</w:t>
      </w:r>
    </w:p>
    <w:p w14:paraId="6EFAD9A0" w14:textId="6014739F" w:rsidR="007D602A" w:rsidRPr="0060281D" w:rsidRDefault="00340682" w:rsidP="00B8513C">
      <w:pPr>
        <w:spacing w:line="560" w:lineRule="exact"/>
        <w:ind w:firstLineChars="200" w:firstLine="600"/>
        <w:rPr>
          <w:rFonts w:ascii="仿宋_GB2312" w:eastAsia="仿宋_GB2312"/>
          <w:sz w:val="30"/>
          <w:szCs w:val="30"/>
        </w:rPr>
      </w:pPr>
      <w:r w:rsidRPr="0060281D">
        <w:rPr>
          <w:rFonts w:ascii="仿宋_GB2312" w:eastAsia="仿宋_GB2312" w:hint="eastAsia"/>
          <w:sz w:val="30"/>
          <w:szCs w:val="30"/>
        </w:rPr>
        <w:t>取消发行公告应当于簿记建档日</w:t>
      </w:r>
      <w:r w:rsidR="00FB5384">
        <w:rPr>
          <w:rFonts w:ascii="仿宋_GB2312" w:eastAsia="仿宋_GB2312" w:hint="eastAsia"/>
          <w:sz w:val="30"/>
          <w:szCs w:val="30"/>
        </w:rPr>
        <w:t>结束</w:t>
      </w:r>
      <w:r w:rsidRPr="0060281D">
        <w:rPr>
          <w:rFonts w:ascii="仿宋_GB2312" w:eastAsia="仿宋_GB2312" w:hint="eastAsia"/>
          <w:sz w:val="30"/>
          <w:szCs w:val="30"/>
        </w:rPr>
        <w:t>前披露。簿记建档</w:t>
      </w:r>
      <w:r w:rsidRPr="0060281D">
        <w:rPr>
          <w:rFonts w:ascii="仿宋_GB2312" w:eastAsia="仿宋_GB2312" w:hint="eastAsia"/>
          <w:bCs/>
          <w:sz w:val="30"/>
          <w:szCs w:val="30"/>
        </w:rPr>
        <w:t>结束并披露票面利率公告后</w:t>
      </w:r>
      <w:r w:rsidRPr="0060281D">
        <w:rPr>
          <w:rFonts w:ascii="仿宋_GB2312" w:eastAsia="仿宋_GB2312" w:hint="eastAsia"/>
          <w:sz w:val="30"/>
          <w:szCs w:val="30"/>
        </w:rPr>
        <w:t>，本期</w:t>
      </w:r>
      <w:r w:rsidR="00EC1358" w:rsidRPr="0060281D">
        <w:rPr>
          <w:rFonts w:ascii="仿宋_GB2312" w:eastAsia="仿宋_GB2312" w:hint="eastAsia"/>
          <w:sz w:val="30"/>
          <w:szCs w:val="30"/>
        </w:rPr>
        <w:t>公司债券</w:t>
      </w:r>
      <w:r w:rsidRPr="0060281D">
        <w:rPr>
          <w:rFonts w:ascii="仿宋_GB2312" w:eastAsia="仿宋_GB2312" w:hint="eastAsia"/>
          <w:sz w:val="30"/>
          <w:szCs w:val="30"/>
        </w:rPr>
        <w:t>不得取消发行。</w:t>
      </w:r>
    </w:p>
    <w:p w14:paraId="287BD0FA" w14:textId="77777777" w:rsidR="007D602A" w:rsidRPr="0060281D" w:rsidRDefault="00340682" w:rsidP="00B8513C">
      <w:pPr>
        <w:spacing w:line="560" w:lineRule="exact"/>
        <w:ind w:firstLineChars="200" w:firstLine="600"/>
        <w:rPr>
          <w:rFonts w:ascii="仿宋_GB2312" w:eastAsia="仿宋_GB2312"/>
          <w:sz w:val="30"/>
          <w:szCs w:val="30"/>
        </w:rPr>
      </w:pPr>
      <w:r w:rsidRPr="0060281D">
        <w:rPr>
          <w:rFonts w:ascii="仿宋_GB2312" w:eastAsia="仿宋_GB2312" w:hint="eastAsia"/>
          <w:sz w:val="30"/>
          <w:szCs w:val="30"/>
        </w:rPr>
        <w:t>发行人和</w:t>
      </w:r>
      <w:r w:rsidRPr="0060281D">
        <w:rPr>
          <w:rFonts w:ascii="仿宋_GB2312" w:eastAsia="仿宋_GB2312" w:hint="eastAsia"/>
          <w:bCs/>
          <w:sz w:val="30"/>
          <w:szCs w:val="30"/>
        </w:rPr>
        <w:t>承销机构</w:t>
      </w:r>
      <w:r w:rsidRPr="0060281D">
        <w:rPr>
          <w:rFonts w:ascii="仿宋_GB2312" w:eastAsia="仿宋_GB2312" w:hint="eastAsia"/>
          <w:sz w:val="30"/>
          <w:szCs w:val="30"/>
        </w:rPr>
        <w:t>可以在发行公告文件中约定取消发行的具体情形，但取消发行的公告时点应当符合</w:t>
      </w:r>
      <w:r w:rsidR="00580B00" w:rsidRPr="0060281D">
        <w:rPr>
          <w:rFonts w:ascii="仿宋_GB2312" w:eastAsia="仿宋_GB2312" w:hint="eastAsia"/>
          <w:sz w:val="30"/>
          <w:szCs w:val="30"/>
        </w:rPr>
        <w:t>本条第二</w:t>
      </w:r>
      <w:r w:rsidRPr="0060281D">
        <w:rPr>
          <w:rFonts w:ascii="仿宋_GB2312" w:eastAsia="仿宋_GB2312" w:hint="eastAsia"/>
          <w:sz w:val="30"/>
          <w:szCs w:val="30"/>
        </w:rPr>
        <w:t>款要求。</w:t>
      </w:r>
    </w:p>
    <w:p w14:paraId="310CD86B" w14:textId="3B4B7EF3" w:rsidR="005B4DBA" w:rsidRPr="0060281D" w:rsidRDefault="00340682" w:rsidP="00B8513C">
      <w:pPr>
        <w:pStyle w:val="afb"/>
        <w:numPr>
          <w:ilvl w:val="0"/>
          <w:numId w:val="3"/>
        </w:numPr>
        <w:spacing w:line="560" w:lineRule="exact"/>
        <w:ind w:left="0" w:firstLine="600"/>
        <w:rPr>
          <w:rFonts w:eastAsia="仿宋_GB2312"/>
          <w:sz w:val="30"/>
          <w:szCs w:val="30"/>
        </w:rPr>
      </w:pPr>
      <w:r w:rsidRPr="0060281D">
        <w:rPr>
          <w:rFonts w:eastAsia="仿宋_GB2312" w:hint="eastAsia"/>
          <w:bCs/>
          <w:sz w:val="30"/>
          <w:szCs w:val="30"/>
        </w:rPr>
        <w:t>发行人取得注册文件或者无异议函</w:t>
      </w:r>
      <w:r w:rsidR="00390441" w:rsidRPr="0060281D">
        <w:rPr>
          <w:rFonts w:eastAsia="仿宋_GB2312" w:hint="eastAsia"/>
          <w:bCs/>
          <w:sz w:val="30"/>
          <w:szCs w:val="30"/>
        </w:rPr>
        <w:t>后、</w:t>
      </w:r>
      <w:r w:rsidRPr="0060281D">
        <w:rPr>
          <w:rFonts w:eastAsia="仿宋_GB2312" w:hint="eastAsia"/>
          <w:bCs/>
          <w:sz w:val="30"/>
          <w:szCs w:val="30"/>
        </w:rPr>
        <w:t>启动本期</w:t>
      </w:r>
      <w:r w:rsidR="00EC1358" w:rsidRPr="0060281D">
        <w:rPr>
          <w:rFonts w:eastAsia="仿宋_GB2312" w:hint="eastAsia"/>
          <w:bCs/>
          <w:sz w:val="30"/>
          <w:szCs w:val="30"/>
        </w:rPr>
        <w:t>公司债券</w:t>
      </w:r>
      <w:r w:rsidRPr="0060281D">
        <w:rPr>
          <w:rFonts w:eastAsia="仿宋_GB2312" w:hint="eastAsia"/>
          <w:bCs/>
          <w:sz w:val="30"/>
          <w:szCs w:val="30"/>
        </w:rPr>
        <w:t>发行前，发生可能影响本期</w:t>
      </w:r>
      <w:r w:rsidR="00EC1358" w:rsidRPr="0060281D">
        <w:rPr>
          <w:rFonts w:eastAsia="仿宋_GB2312" w:hint="eastAsia"/>
          <w:bCs/>
          <w:sz w:val="30"/>
          <w:szCs w:val="30"/>
        </w:rPr>
        <w:t>公司债券</w:t>
      </w:r>
      <w:r w:rsidRPr="0060281D">
        <w:rPr>
          <w:rFonts w:eastAsia="仿宋_GB2312" w:hint="eastAsia"/>
          <w:bCs/>
          <w:sz w:val="30"/>
          <w:szCs w:val="30"/>
        </w:rPr>
        <w:t>发行条件、</w:t>
      </w:r>
      <w:r w:rsidR="002F2AD5" w:rsidRPr="0060281D">
        <w:rPr>
          <w:rFonts w:eastAsia="仿宋_GB2312" w:hint="eastAsia"/>
          <w:bCs/>
          <w:sz w:val="30"/>
          <w:szCs w:val="30"/>
        </w:rPr>
        <w:t>上市</w:t>
      </w:r>
      <w:r w:rsidRPr="0060281D">
        <w:rPr>
          <w:rFonts w:eastAsia="仿宋_GB2312" w:hint="eastAsia"/>
          <w:bCs/>
          <w:sz w:val="30"/>
          <w:szCs w:val="30"/>
        </w:rPr>
        <w:t>挂牌条件或者对投资者</w:t>
      </w:r>
      <w:proofErr w:type="gramStart"/>
      <w:r w:rsidRPr="0060281D">
        <w:rPr>
          <w:rFonts w:eastAsia="仿宋_GB2312" w:hint="eastAsia"/>
          <w:bCs/>
          <w:sz w:val="30"/>
          <w:szCs w:val="30"/>
        </w:rPr>
        <w:t>作出</w:t>
      </w:r>
      <w:proofErr w:type="gramEnd"/>
      <w:r w:rsidRPr="0060281D">
        <w:rPr>
          <w:rFonts w:eastAsia="仿宋_GB2312" w:hint="eastAsia"/>
          <w:bCs/>
          <w:sz w:val="30"/>
          <w:szCs w:val="30"/>
        </w:rPr>
        <w:t>价值判断和投资决策有重要影响事项的，</w:t>
      </w:r>
      <w:r w:rsidR="00FF56A9" w:rsidRPr="0060281D">
        <w:rPr>
          <w:rFonts w:eastAsia="仿宋_GB2312" w:hint="eastAsia"/>
          <w:bCs/>
          <w:sz w:val="30"/>
          <w:szCs w:val="30"/>
        </w:rPr>
        <w:t>主</w:t>
      </w:r>
      <w:r w:rsidRPr="0060281D">
        <w:rPr>
          <w:rFonts w:eastAsia="仿宋_GB2312" w:hint="eastAsia"/>
          <w:bCs/>
          <w:sz w:val="30"/>
          <w:szCs w:val="30"/>
        </w:rPr>
        <w:t>承销</w:t>
      </w:r>
      <w:r w:rsidR="00FF56A9" w:rsidRPr="0060281D">
        <w:rPr>
          <w:rFonts w:eastAsia="仿宋_GB2312" w:hint="eastAsia"/>
          <w:bCs/>
          <w:sz w:val="30"/>
          <w:szCs w:val="30"/>
        </w:rPr>
        <w:t>商</w:t>
      </w:r>
      <w:r w:rsidRPr="0060281D">
        <w:rPr>
          <w:rFonts w:eastAsia="仿宋_GB2312" w:hint="eastAsia"/>
          <w:bCs/>
          <w:sz w:val="30"/>
          <w:szCs w:val="30"/>
        </w:rPr>
        <w:t>应当进行审慎核查。</w:t>
      </w:r>
    </w:p>
    <w:p w14:paraId="54D7534B" w14:textId="77777777" w:rsidR="007D602A" w:rsidRPr="0060281D" w:rsidRDefault="00052D68" w:rsidP="00343841">
      <w:pPr>
        <w:pStyle w:val="afb"/>
        <w:spacing w:line="560" w:lineRule="exact"/>
        <w:ind w:firstLine="600"/>
        <w:rPr>
          <w:rFonts w:eastAsia="仿宋_GB2312"/>
          <w:sz w:val="30"/>
          <w:szCs w:val="30"/>
        </w:rPr>
      </w:pPr>
      <w:r w:rsidRPr="0060281D">
        <w:rPr>
          <w:rFonts w:eastAsia="仿宋_GB2312" w:hint="eastAsia"/>
          <w:bCs/>
          <w:sz w:val="30"/>
          <w:szCs w:val="30"/>
        </w:rPr>
        <w:t>主承销商</w:t>
      </w:r>
      <w:r w:rsidR="00340682" w:rsidRPr="0060281D">
        <w:rPr>
          <w:rFonts w:eastAsia="仿宋_GB2312" w:hint="eastAsia"/>
          <w:bCs/>
          <w:sz w:val="30"/>
          <w:szCs w:val="30"/>
        </w:rPr>
        <w:t>发现</w:t>
      </w:r>
      <w:r w:rsidR="00390441" w:rsidRPr="0060281D">
        <w:rPr>
          <w:rFonts w:eastAsia="仿宋_GB2312" w:hint="eastAsia"/>
          <w:bCs/>
          <w:sz w:val="30"/>
          <w:szCs w:val="30"/>
        </w:rPr>
        <w:t>发行</w:t>
      </w:r>
      <w:r w:rsidRPr="0060281D">
        <w:rPr>
          <w:rFonts w:eastAsia="仿宋_GB2312" w:hint="eastAsia"/>
          <w:bCs/>
          <w:sz w:val="30"/>
          <w:szCs w:val="30"/>
        </w:rPr>
        <w:t>备案文件</w:t>
      </w:r>
      <w:r w:rsidR="00390441" w:rsidRPr="0060281D">
        <w:rPr>
          <w:rFonts w:eastAsia="仿宋_GB2312" w:hint="eastAsia"/>
          <w:bCs/>
          <w:sz w:val="30"/>
          <w:szCs w:val="30"/>
        </w:rPr>
        <w:t>或者信息披露存在</w:t>
      </w:r>
      <w:r w:rsidR="00340682" w:rsidRPr="0060281D">
        <w:rPr>
          <w:rFonts w:eastAsia="仿宋_GB2312" w:hint="eastAsia"/>
          <w:bCs/>
          <w:sz w:val="30"/>
          <w:szCs w:val="30"/>
        </w:rPr>
        <w:t>虚假记载、误导性陈述或者重大遗漏的，不得进行销售活动；已经销售的，</w:t>
      </w:r>
      <w:r w:rsidR="00390441" w:rsidRPr="0060281D">
        <w:rPr>
          <w:rFonts w:eastAsia="仿宋_GB2312" w:hint="eastAsia"/>
          <w:bCs/>
          <w:sz w:val="30"/>
          <w:szCs w:val="30"/>
        </w:rPr>
        <w:t>应当</w:t>
      </w:r>
      <w:r w:rsidR="00340682" w:rsidRPr="0060281D">
        <w:rPr>
          <w:rFonts w:eastAsia="仿宋_GB2312" w:hint="eastAsia"/>
          <w:bCs/>
          <w:sz w:val="30"/>
          <w:szCs w:val="30"/>
        </w:rPr>
        <w:t>立即停止销售活动，采取纠正措施并及时向本所报告。</w:t>
      </w:r>
    </w:p>
    <w:p w14:paraId="63A33697" w14:textId="526D3F2B" w:rsidR="00467417" w:rsidRDefault="00467417" w:rsidP="00B8513C">
      <w:pPr>
        <w:pStyle w:val="afb"/>
        <w:numPr>
          <w:ilvl w:val="0"/>
          <w:numId w:val="3"/>
        </w:numPr>
        <w:autoSpaceDE w:val="0"/>
        <w:autoSpaceDN w:val="0"/>
        <w:adjustRightInd w:val="0"/>
        <w:spacing w:line="560" w:lineRule="exact"/>
        <w:ind w:left="0" w:firstLineChars="195" w:firstLine="585"/>
        <w:rPr>
          <w:rFonts w:eastAsia="仿宋_GB2312"/>
          <w:sz w:val="30"/>
          <w:szCs w:val="30"/>
        </w:rPr>
      </w:pPr>
      <w:r w:rsidRPr="0051749F">
        <w:rPr>
          <w:rFonts w:eastAsia="仿宋_GB2312" w:hint="eastAsia"/>
          <w:bCs/>
          <w:sz w:val="30"/>
          <w:szCs w:val="30"/>
        </w:rPr>
        <w:t>公司债券发行承销涉嫌违法违规或者存在异常情形的，本所可以要求发行人和承销机构取消本期公司债券发行，并向中国证监会报告。</w:t>
      </w:r>
    </w:p>
    <w:p w14:paraId="0772309A" w14:textId="2CD74A33" w:rsidR="00B05118" w:rsidRPr="0060281D" w:rsidRDefault="00EC1358" w:rsidP="00B8513C">
      <w:pPr>
        <w:pStyle w:val="afb"/>
        <w:numPr>
          <w:ilvl w:val="0"/>
          <w:numId w:val="3"/>
        </w:numPr>
        <w:autoSpaceDE w:val="0"/>
        <w:autoSpaceDN w:val="0"/>
        <w:adjustRightInd w:val="0"/>
        <w:spacing w:line="560" w:lineRule="exact"/>
        <w:ind w:left="0" w:firstLineChars="195" w:firstLine="585"/>
        <w:rPr>
          <w:rFonts w:eastAsia="仿宋_GB2312"/>
          <w:sz w:val="30"/>
          <w:szCs w:val="30"/>
        </w:rPr>
      </w:pPr>
      <w:r w:rsidRPr="0060281D">
        <w:rPr>
          <w:rFonts w:eastAsia="仿宋_GB2312" w:hint="eastAsia"/>
          <w:sz w:val="30"/>
          <w:szCs w:val="30"/>
        </w:rPr>
        <w:lastRenderedPageBreak/>
        <w:t>公司债券</w:t>
      </w:r>
      <w:r w:rsidR="00340682" w:rsidRPr="0060281D">
        <w:rPr>
          <w:rFonts w:ascii="仿宋_GB2312" w:eastAsia="仿宋_GB2312" w:hint="eastAsia"/>
          <w:sz w:val="30"/>
          <w:szCs w:val="30"/>
        </w:rPr>
        <w:t>上市挂牌之日起十个交易日内，</w:t>
      </w:r>
      <w:r w:rsidR="003F3EE8" w:rsidRPr="0060281D">
        <w:rPr>
          <w:rFonts w:ascii="仿宋_GB2312" w:eastAsia="仿宋_GB2312" w:hint="eastAsia"/>
          <w:sz w:val="30"/>
          <w:szCs w:val="30"/>
        </w:rPr>
        <w:t>主</w:t>
      </w:r>
      <w:r w:rsidR="00340682" w:rsidRPr="0060281D">
        <w:rPr>
          <w:rFonts w:ascii="仿宋_GB2312" w:eastAsia="仿宋_GB2312" w:hint="eastAsia"/>
          <w:sz w:val="30"/>
          <w:szCs w:val="30"/>
        </w:rPr>
        <w:t>承销</w:t>
      </w:r>
      <w:r w:rsidR="003F3EE8" w:rsidRPr="0060281D">
        <w:rPr>
          <w:rFonts w:ascii="仿宋_GB2312" w:eastAsia="仿宋_GB2312" w:hint="eastAsia"/>
          <w:sz w:val="30"/>
          <w:szCs w:val="30"/>
        </w:rPr>
        <w:t>商</w:t>
      </w:r>
      <w:r w:rsidR="00340682" w:rsidRPr="0060281D">
        <w:rPr>
          <w:rFonts w:ascii="仿宋_GB2312" w:eastAsia="仿宋_GB2312" w:hint="eastAsia"/>
          <w:bCs/>
          <w:sz w:val="30"/>
          <w:szCs w:val="30"/>
        </w:rPr>
        <w:t>应当</w:t>
      </w:r>
      <w:r w:rsidR="00340682" w:rsidRPr="0060281D">
        <w:rPr>
          <w:rFonts w:ascii="仿宋_GB2312" w:eastAsia="仿宋_GB2312" w:hint="eastAsia"/>
          <w:sz w:val="30"/>
          <w:szCs w:val="30"/>
        </w:rPr>
        <w:t>向本所</w:t>
      </w:r>
      <w:r w:rsidR="00D20D8B" w:rsidRPr="0060281D">
        <w:rPr>
          <w:rFonts w:ascii="仿宋_GB2312" w:eastAsia="仿宋_GB2312" w:hint="eastAsia"/>
          <w:sz w:val="30"/>
          <w:szCs w:val="30"/>
        </w:rPr>
        <w:t>提交</w:t>
      </w:r>
      <w:r w:rsidR="00340682" w:rsidRPr="0060281D">
        <w:rPr>
          <w:rFonts w:ascii="仿宋_GB2312" w:eastAsia="仿宋_GB2312" w:hint="eastAsia"/>
          <w:sz w:val="30"/>
          <w:szCs w:val="30"/>
        </w:rPr>
        <w:t>承销总结报告等文件。</w:t>
      </w:r>
      <w:r w:rsidR="003F3EE8" w:rsidRPr="0060281D">
        <w:rPr>
          <w:rFonts w:ascii="仿宋_GB2312" w:eastAsia="仿宋_GB2312" w:hint="eastAsia"/>
          <w:sz w:val="30"/>
          <w:szCs w:val="30"/>
        </w:rPr>
        <w:t>主</w:t>
      </w:r>
      <w:r w:rsidR="00552675" w:rsidRPr="0060281D">
        <w:rPr>
          <w:rFonts w:ascii="仿宋_GB2312" w:eastAsia="仿宋_GB2312" w:hint="eastAsia"/>
          <w:sz w:val="30"/>
          <w:szCs w:val="30"/>
        </w:rPr>
        <w:t>承销</w:t>
      </w:r>
      <w:r w:rsidR="003F3EE8" w:rsidRPr="0060281D">
        <w:rPr>
          <w:rFonts w:ascii="仿宋_GB2312" w:eastAsia="仿宋_GB2312" w:hint="eastAsia"/>
          <w:sz w:val="30"/>
          <w:szCs w:val="30"/>
        </w:rPr>
        <w:t>商</w:t>
      </w:r>
      <w:r w:rsidR="00552675" w:rsidRPr="0060281D">
        <w:rPr>
          <w:rFonts w:ascii="仿宋_GB2312" w:eastAsia="仿宋_GB2312" w:hint="eastAsia"/>
          <w:sz w:val="30"/>
          <w:szCs w:val="30"/>
        </w:rPr>
        <w:t>应当在承销总结报告中对是否存在本规则第二十三条、第二十</w:t>
      </w:r>
      <w:r w:rsidR="004F6432">
        <w:rPr>
          <w:rFonts w:ascii="仿宋_GB2312" w:eastAsia="仿宋_GB2312" w:hint="eastAsia"/>
          <w:sz w:val="30"/>
          <w:szCs w:val="30"/>
        </w:rPr>
        <w:t>四</w:t>
      </w:r>
      <w:r w:rsidR="00552675" w:rsidRPr="0060281D">
        <w:rPr>
          <w:rFonts w:ascii="仿宋_GB2312" w:eastAsia="仿宋_GB2312" w:hint="eastAsia"/>
          <w:sz w:val="30"/>
          <w:szCs w:val="30"/>
        </w:rPr>
        <w:t>条所涉事项进行充分核查并发表核查意见。</w:t>
      </w:r>
    </w:p>
    <w:p w14:paraId="42BF2D15" w14:textId="77777777" w:rsidR="007D602A" w:rsidRPr="0060281D" w:rsidRDefault="0094718A" w:rsidP="00B8513C">
      <w:pPr>
        <w:pStyle w:val="afb"/>
        <w:autoSpaceDE w:val="0"/>
        <w:autoSpaceDN w:val="0"/>
        <w:adjustRightInd w:val="0"/>
        <w:spacing w:line="560" w:lineRule="exact"/>
        <w:ind w:firstLine="600"/>
        <w:rPr>
          <w:rFonts w:eastAsia="仿宋_GB2312"/>
          <w:sz w:val="30"/>
          <w:szCs w:val="30"/>
        </w:rPr>
      </w:pPr>
      <w:r w:rsidRPr="0060281D">
        <w:rPr>
          <w:rFonts w:ascii="仿宋_GB2312" w:eastAsia="仿宋_GB2312" w:hint="eastAsia"/>
          <w:sz w:val="30"/>
          <w:szCs w:val="30"/>
        </w:rPr>
        <w:t>投资者应当积极配合</w:t>
      </w:r>
      <w:r w:rsidR="003F3EE8" w:rsidRPr="0060281D">
        <w:rPr>
          <w:rFonts w:ascii="仿宋_GB2312" w:eastAsia="仿宋_GB2312" w:hint="eastAsia"/>
          <w:sz w:val="30"/>
          <w:szCs w:val="30"/>
        </w:rPr>
        <w:t>主</w:t>
      </w:r>
      <w:r w:rsidRPr="0060281D">
        <w:rPr>
          <w:rFonts w:ascii="仿宋_GB2312" w:eastAsia="仿宋_GB2312" w:hint="eastAsia"/>
          <w:sz w:val="30"/>
          <w:szCs w:val="30"/>
        </w:rPr>
        <w:t>承销</w:t>
      </w:r>
      <w:r w:rsidR="003F3EE8" w:rsidRPr="0060281D">
        <w:rPr>
          <w:rFonts w:ascii="仿宋_GB2312" w:eastAsia="仿宋_GB2312" w:hint="eastAsia"/>
          <w:sz w:val="30"/>
          <w:szCs w:val="30"/>
        </w:rPr>
        <w:t>商</w:t>
      </w:r>
      <w:r w:rsidRPr="0060281D">
        <w:rPr>
          <w:rFonts w:ascii="仿宋_GB2312" w:eastAsia="仿宋_GB2312" w:hint="eastAsia"/>
          <w:sz w:val="30"/>
          <w:szCs w:val="30"/>
        </w:rPr>
        <w:t>的</w:t>
      </w:r>
      <w:r w:rsidR="00552675" w:rsidRPr="0060281D">
        <w:rPr>
          <w:rFonts w:ascii="仿宋_GB2312" w:eastAsia="仿宋_GB2312" w:hint="eastAsia"/>
          <w:sz w:val="30"/>
          <w:szCs w:val="30"/>
        </w:rPr>
        <w:t>核查</w:t>
      </w:r>
      <w:r w:rsidR="001A61DD" w:rsidRPr="0060281D">
        <w:rPr>
          <w:rFonts w:ascii="仿宋_GB2312" w:eastAsia="仿宋_GB2312" w:hint="eastAsia"/>
          <w:sz w:val="30"/>
          <w:szCs w:val="30"/>
        </w:rPr>
        <w:t>工作</w:t>
      </w:r>
      <w:r w:rsidR="00552675" w:rsidRPr="0060281D">
        <w:rPr>
          <w:rFonts w:ascii="仿宋_GB2312" w:eastAsia="仿宋_GB2312" w:hint="eastAsia"/>
          <w:sz w:val="30"/>
          <w:szCs w:val="30"/>
        </w:rPr>
        <w:t>，</w:t>
      </w:r>
      <w:r w:rsidR="001A61DD" w:rsidRPr="0060281D">
        <w:rPr>
          <w:rFonts w:ascii="仿宋_GB2312" w:eastAsia="仿宋_GB2312" w:hint="eastAsia"/>
          <w:sz w:val="30"/>
          <w:szCs w:val="30"/>
        </w:rPr>
        <w:t>按照</w:t>
      </w:r>
      <w:r w:rsidR="00552675" w:rsidRPr="0060281D">
        <w:rPr>
          <w:rFonts w:ascii="仿宋_GB2312" w:eastAsia="仿宋_GB2312" w:hint="eastAsia"/>
          <w:sz w:val="30"/>
          <w:szCs w:val="30"/>
        </w:rPr>
        <w:t>要求提交关于认购相关</w:t>
      </w:r>
      <w:r w:rsidR="00EC1358" w:rsidRPr="0060281D">
        <w:rPr>
          <w:rFonts w:ascii="仿宋_GB2312" w:eastAsia="仿宋_GB2312" w:hint="eastAsia"/>
          <w:sz w:val="30"/>
          <w:szCs w:val="30"/>
        </w:rPr>
        <w:t>公司债券</w:t>
      </w:r>
      <w:r w:rsidR="00552675" w:rsidRPr="0060281D">
        <w:rPr>
          <w:rFonts w:ascii="仿宋_GB2312" w:eastAsia="仿宋_GB2312" w:hint="eastAsia"/>
          <w:sz w:val="30"/>
          <w:szCs w:val="30"/>
        </w:rPr>
        <w:t>的内部审批文件等证明文件。</w:t>
      </w:r>
    </w:p>
    <w:p w14:paraId="3B314DC1" w14:textId="77777777" w:rsidR="007D602A" w:rsidRPr="0060281D" w:rsidRDefault="007D602A">
      <w:pPr>
        <w:spacing w:line="560" w:lineRule="exact"/>
        <w:ind w:firstLine="600"/>
        <w:rPr>
          <w:rFonts w:eastAsia="仿宋_GB2312"/>
          <w:sz w:val="30"/>
          <w:szCs w:val="30"/>
        </w:rPr>
      </w:pPr>
    </w:p>
    <w:p w14:paraId="6D80B7C2" w14:textId="77777777" w:rsidR="007D602A" w:rsidRPr="0060281D" w:rsidRDefault="00340682" w:rsidP="00920693">
      <w:pPr>
        <w:pStyle w:val="afb"/>
        <w:spacing w:line="560" w:lineRule="exact"/>
        <w:ind w:firstLineChars="0" w:firstLine="602"/>
        <w:jc w:val="center"/>
        <w:rPr>
          <w:rFonts w:ascii="仿宋_GB2312" w:hAnsi="????"/>
          <w:kern w:val="0"/>
        </w:rPr>
      </w:pPr>
      <w:bookmarkStart w:id="2" w:name="OLE_LINK30"/>
      <w:bookmarkStart w:id="3" w:name="OLE_LINK31"/>
      <w:bookmarkStart w:id="4" w:name="OLE_LINK29"/>
      <w:bookmarkStart w:id="5" w:name="OLE_LINK28"/>
      <w:r w:rsidRPr="0060281D">
        <w:rPr>
          <w:rFonts w:ascii="仿宋_GB2312" w:eastAsia="仿宋_GB2312" w:hAnsi="????" w:hint="eastAsia"/>
          <w:b/>
          <w:kern w:val="0"/>
          <w:sz w:val="30"/>
        </w:rPr>
        <w:t>第二节</w:t>
      </w:r>
      <w:r w:rsidRPr="0060281D">
        <w:rPr>
          <w:rFonts w:ascii="仿宋_GB2312" w:eastAsia="仿宋_GB2312" w:hAnsi="????"/>
          <w:b/>
          <w:kern w:val="0"/>
          <w:sz w:val="30"/>
        </w:rPr>
        <w:t xml:space="preserve"> </w:t>
      </w:r>
      <w:r w:rsidRPr="0060281D">
        <w:rPr>
          <w:rFonts w:ascii="仿宋_GB2312" w:eastAsia="仿宋_GB2312" w:hAnsi="????" w:hint="eastAsia"/>
          <w:b/>
          <w:kern w:val="0"/>
          <w:sz w:val="30"/>
        </w:rPr>
        <w:t>簿记建档</w:t>
      </w:r>
    </w:p>
    <w:p w14:paraId="7E1674B9" w14:textId="5A464624"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hAnsi="宋体" w:cs="宋体"/>
          <w:sz w:val="30"/>
          <w:szCs w:val="22"/>
        </w:rPr>
      </w:pPr>
      <w:r w:rsidRPr="0060281D">
        <w:rPr>
          <w:rFonts w:ascii="仿宋_GB2312" w:eastAsia="仿宋_GB2312" w:hAnsi="宋体" w:cs="宋体" w:hint="eastAsia"/>
          <w:sz w:val="30"/>
          <w:szCs w:val="22"/>
        </w:rPr>
        <w:t>簿记管理人应当由主承销商担任</w:t>
      </w:r>
      <w:r w:rsidR="00B97DE5" w:rsidRPr="0060281D">
        <w:rPr>
          <w:rFonts w:ascii="仿宋_GB2312" w:eastAsia="仿宋_GB2312" w:hAnsi="宋体" w:cs="宋体" w:hint="eastAsia"/>
          <w:sz w:val="30"/>
          <w:szCs w:val="22"/>
        </w:rPr>
        <w:t>，</w:t>
      </w:r>
      <w:r w:rsidRPr="0060281D">
        <w:rPr>
          <w:rFonts w:ascii="仿宋_GB2312" w:eastAsia="仿宋_GB2312" w:hAnsi="宋体" w:cs="宋体" w:hint="eastAsia"/>
          <w:sz w:val="30"/>
          <w:szCs w:val="22"/>
        </w:rPr>
        <w:t>有多家主承销商的，发行人应当指定</w:t>
      </w:r>
      <w:r w:rsidR="00685216" w:rsidRPr="0060281D">
        <w:rPr>
          <w:rFonts w:ascii="仿宋_GB2312" w:eastAsia="仿宋_GB2312" w:hint="eastAsia"/>
          <w:bCs/>
          <w:sz w:val="30"/>
          <w:szCs w:val="30"/>
        </w:rPr>
        <w:t>其中一家</w:t>
      </w:r>
      <w:r w:rsidRPr="0060281D">
        <w:rPr>
          <w:rFonts w:ascii="仿宋_GB2312" w:eastAsia="仿宋_GB2312" w:hint="eastAsia"/>
          <w:bCs/>
          <w:sz w:val="30"/>
          <w:szCs w:val="30"/>
        </w:rPr>
        <w:t>主承销商作为簿记管理人</w:t>
      </w:r>
      <w:r w:rsidRPr="0060281D">
        <w:rPr>
          <w:rFonts w:ascii="仿宋_GB2312" w:eastAsia="仿宋_GB2312" w:hAnsi="宋体" w:cs="宋体" w:hint="eastAsia"/>
          <w:sz w:val="30"/>
          <w:szCs w:val="22"/>
        </w:rPr>
        <w:t>。</w:t>
      </w:r>
    </w:p>
    <w:p w14:paraId="3E88E919" w14:textId="1F685A4B"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hAnsi="????"/>
          <w:kern w:val="0"/>
          <w:sz w:val="30"/>
        </w:rPr>
      </w:pPr>
      <w:r w:rsidRPr="0060281D">
        <w:rPr>
          <w:rFonts w:ascii="仿宋_GB2312" w:eastAsia="仿宋_GB2312" w:hAnsi="宋体" w:cs="宋体" w:hint="eastAsia"/>
          <w:kern w:val="0"/>
          <w:sz w:val="30"/>
          <w:szCs w:val="22"/>
        </w:rPr>
        <w:t>簿记</w:t>
      </w:r>
      <w:r w:rsidRPr="0060281D">
        <w:rPr>
          <w:rFonts w:ascii="仿宋_GB2312" w:eastAsia="仿宋_GB2312" w:hAnsi="黑体" w:cs="黑体" w:hint="eastAsia"/>
          <w:kern w:val="0"/>
          <w:sz w:val="30"/>
          <w:szCs w:val="30"/>
        </w:rPr>
        <w:t>建</w:t>
      </w:r>
      <w:r w:rsidRPr="0060281D">
        <w:rPr>
          <w:rFonts w:ascii="仿宋_GB2312" w:eastAsia="仿宋_GB2312" w:hAnsi="????" w:hint="eastAsia"/>
          <w:kern w:val="0"/>
          <w:sz w:val="30"/>
        </w:rPr>
        <w:t>档开始前，承销机构应当向意向投资者就发行利率或者价格、认购</w:t>
      </w:r>
      <w:r w:rsidRPr="0060281D">
        <w:rPr>
          <w:rFonts w:ascii="仿宋_GB2312" w:eastAsia="仿宋_GB2312" w:hAnsi="宋体" w:cs="宋体" w:hint="eastAsia"/>
          <w:sz w:val="30"/>
          <w:szCs w:val="22"/>
        </w:rPr>
        <w:t>金额</w:t>
      </w:r>
      <w:r w:rsidRPr="0060281D">
        <w:rPr>
          <w:rFonts w:ascii="仿宋_GB2312" w:eastAsia="仿宋_GB2312" w:hAnsi="????" w:hint="eastAsia"/>
          <w:kern w:val="0"/>
          <w:sz w:val="30"/>
        </w:rPr>
        <w:t>等要素询价，并对询价情况予以明确记录，询价信息应当真实、准确、完整，不得误导投资者。</w:t>
      </w:r>
    </w:p>
    <w:p w14:paraId="256342B8" w14:textId="015CBAC7"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hAnsi="????"/>
          <w:kern w:val="0"/>
          <w:sz w:val="30"/>
        </w:rPr>
      </w:pPr>
      <w:r w:rsidRPr="0060281D">
        <w:rPr>
          <w:rFonts w:ascii="仿宋_GB2312" w:eastAsia="仿宋_GB2312" w:hint="eastAsia"/>
          <w:sz w:val="30"/>
          <w:szCs w:val="30"/>
        </w:rPr>
        <w:t>簿记管理人应当根据询价情况，充分考虑发行人信用溢价、期限溢价、流动性溢价等因素，在簿记建档开始前与发行人以及其他承销机构（如有）协商确定发行利率或者</w:t>
      </w:r>
      <w:r w:rsidR="00166329">
        <w:rPr>
          <w:rFonts w:ascii="仿宋_GB2312" w:eastAsia="仿宋_GB2312" w:hint="eastAsia"/>
          <w:sz w:val="30"/>
          <w:szCs w:val="30"/>
        </w:rPr>
        <w:t>发行</w:t>
      </w:r>
      <w:r w:rsidRPr="0060281D">
        <w:rPr>
          <w:rFonts w:ascii="仿宋_GB2312" w:eastAsia="仿宋_GB2312" w:hint="eastAsia"/>
          <w:sz w:val="30"/>
          <w:szCs w:val="30"/>
        </w:rPr>
        <w:t>价格区间，并在发行公告文件中披露。</w:t>
      </w:r>
    </w:p>
    <w:p w14:paraId="6C035021" w14:textId="5D761B5D"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bCs/>
          <w:sz w:val="30"/>
          <w:szCs w:val="30"/>
        </w:rPr>
      </w:pPr>
      <w:r w:rsidRPr="0060281D">
        <w:rPr>
          <w:rFonts w:ascii="仿宋_GB2312" w:eastAsia="仿宋_GB2312" w:hAnsi="????" w:hint="eastAsia"/>
          <w:kern w:val="0"/>
          <w:sz w:val="30"/>
        </w:rPr>
        <w:t>簿记建档</w:t>
      </w:r>
      <w:r w:rsidRPr="0060281D">
        <w:rPr>
          <w:rFonts w:ascii="仿宋_GB2312" w:eastAsia="仿宋_GB2312" w:hAnsi="宋体" w:cs="宋体" w:hint="eastAsia"/>
          <w:sz w:val="30"/>
          <w:szCs w:val="22"/>
        </w:rPr>
        <w:t>应当使用本所簿记建档</w:t>
      </w:r>
      <w:r w:rsidRPr="0060281D">
        <w:rPr>
          <w:rFonts w:ascii="仿宋_GB2312" w:eastAsia="仿宋_GB2312" w:hint="eastAsia"/>
          <w:sz w:val="30"/>
          <w:szCs w:val="30"/>
        </w:rPr>
        <w:t>系统</w:t>
      </w:r>
      <w:r w:rsidRPr="0060281D">
        <w:rPr>
          <w:rFonts w:ascii="仿宋_GB2312" w:eastAsia="仿宋_GB2312" w:hAnsi="宋体" w:cs="宋体" w:hint="eastAsia"/>
          <w:sz w:val="30"/>
          <w:szCs w:val="22"/>
        </w:rPr>
        <w:t>，在簿记管理人自有专门场所或者本所簿记建档场所进行。簿记</w:t>
      </w:r>
      <w:r w:rsidR="00F0455E" w:rsidRPr="0060281D">
        <w:rPr>
          <w:rFonts w:ascii="仿宋_GB2312" w:eastAsia="仿宋_GB2312" w:hAnsi="宋体" w:cs="宋体" w:hint="eastAsia"/>
          <w:sz w:val="30"/>
          <w:szCs w:val="22"/>
        </w:rPr>
        <w:t>建档</w:t>
      </w:r>
      <w:r w:rsidRPr="0060281D">
        <w:rPr>
          <w:rFonts w:ascii="仿宋_GB2312" w:eastAsia="仿宋_GB2312" w:hAnsi="宋体" w:cs="宋体" w:hint="eastAsia"/>
          <w:sz w:val="30"/>
          <w:szCs w:val="22"/>
        </w:rPr>
        <w:t>场所应当符合安全、保密要求。</w:t>
      </w:r>
    </w:p>
    <w:p w14:paraId="5625E02C" w14:textId="5F737064"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hAnsi="黑体" w:cs="黑体"/>
          <w:bCs/>
          <w:sz w:val="30"/>
          <w:szCs w:val="30"/>
        </w:rPr>
      </w:pPr>
      <w:r w:rsidRPr="0060281D">
        <w:rPr>
          <w:rFonts w:ascii="仿宋_GB2312" w:eastAsia="仿宋_GB2312" w:hAnsi="黑体" w:cs="黑体" w:hint="eastAsia"/>
          <w:bCs/>
          <w:sz w:val="30"/>
          <w:szCs w:val="30"/>
        </w:rPr>
        <w:t>债券交易参与人</w:t>
      </w:r>
      <w:r w:rsidR="00F0455E" w:rsidRPr="0060281D">
        <w:rPr>
          <w:rFonts w:ascii="仿宋_GB2312" w:eastAsia="仿宋_GB2312" w:hAnsi="黑体" w:cs="黑体" w:hint="eastAsia"/>
          <w:bCs/>
          <w:sz w:val="30"/>
          <w:szCs w:val="30"/>
        </w:rPr>
        <w:t>以</w:t>
      </w:r>
      <w:r w:rsidRPr="0060281D">
        <w:rPr>
          <w:rFonts w:ascii="仿宋_GB2312" w:eastAsia="仿宋_GB2312" w:hAnsi="黑体" w:cs="黑体" w:hint="eastAsia"/>
          <w:bCs/>
          <w:sz w:val="30"/>
          <w:szCs w:val="30"/>
        </w:rPr>
        <w:t>及承销机构认可的其他专业机构投资者</w:t>
      </w:r>
      <w:r w:rsidR="00CB0117" w:rsidRPr="0060281D">
        <w:rPr>
          <w:rFonts w:ascii="仿宋_GB2312" w:eastAsia="仿宋_GB2312" w:hAnsi="黑体" w:cs="黑体" w:hint="eastAsia"/>
          <w:bCs/>
          <w:sz w:val="30"/>
          <w:szCs w:val="30"/>
        </w:rPr>
        <w:t>原则上应当</w:t>
      </w:r>
      <w:r w:rsidRPr="0060281D">
        <w:rPr>
          <w:rFonts w:ascii="仿宋_GB2312" w:eastAsia="仿宋_GB2312" w:hAnsi="黑体" w:cs="黑体" w:hint="eastAsia"/>
          <w:bCs/>
          <w:sz w:val="30"/>
          <w:szCs w:val="30"/>
        </w:rPr>
        <w:t>通过本所</w:t>
      </w:r>
      <w:r w:rsidRPr="0060281D">
        <w:rPr>
          <w:rFonts w:ascii="仿宋_GB2312" w:eastAsia="仿宋_GB2312" w:hAnsi="宋体" w:cs="宋体" w:hint="eastAsia"/>
          <w:sz w:val="30"/>
          <w:szCs w:val="22"/>
        </w:rPr>
        <w:t>簿记建档</w:t>
      </w:r>
      <w:r w:rsidRPr="0060281D">
        <w:rPr>
          <w:rFonts w:ascii="仿宋_GB2312" w:eastAsia="仿宋_GB2312" w:hAnsi="黑体" w:cs="黑体" w:hint="eastAsia"/>
          <w:bCs/>
          <w:sz w:val="30"/>
          <w:szCs w:val="30"/>
        </w:rPr>
        <w:t>系统认购</w:t>
      </w:r>
      <w:r w:rsidR="00EC1358" w:rsidRPr="0060281D">
        <w:rPr>
          <w:rFonts w:ascii="仿宋_GB2312" w:eastAsia="仿宋_GB2312" w:hAnsi="黑体" w:cs="黑体" w:hint="eastAsia"/>
          <w:bCs/>
          <w:sz w:val="30"/>
          <w:szCs w:val="30"/>
        </w:rPr>
        <w:t>公司债券</w:t>
      </w:r>
      <w:r w:rsidRPr="0060281D">
        <w:rPr>
          <w:rFonts w:ascii="仿宋_GB2312" w:eastAsia="仿宋_GB2312" w:hAnsi="黑体" w:cs="黑体" w:hint="eastAsia"/>
          <w:bCs/>
          <w:sz w:val="30"/>
          <w:szCs w:val="30"/>
        </w:rPr>
        <w:t>。</w:t>
      </w:r>
    </w:p>
    <w:p w14:paraId="0615DE44" w14:textId="1F09295B"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hAnsi="????"/>
          <w:kern w:val="0"/>
          <w:sz w:val="30"/>
        </w:rPr>
      </w:pPr>
      <w:r w:rsidRPr="0060281D">
        <w:rPr>
          <w:rFonts w:ascii="仿宋_GB2312" w:eastAsia="仿宋_GB2312" w:hAnsi="????" w:hint="eastAsia"/>
          <w:kern w:val="0"/>
          <w:sz w:val="30"/>
        </w:rPr>
        <w:t>簿记</w:t>
      </w:r>
      <w:r w:rsidRPr="0060281D">
        <w:rPr>
          <w:rFonts w:ascii="仿宋_GB2312" w:eastAsia="仿宋_GB2312" w:hint="eastAsia"/>
          <w:bCs/>
          <w:sz w:val="30"/>
          <w:szCs w:val="30"/>
        </w:rPr>
        <w:t>管理人</w:t>
      </w:r>
      <w:r w:rsidRPr="0060281D">
        <w:rPr>
          <w:rFonts w:ascii="仿宋_GB2312" w:eastAsia="仿宋_GB2312" w:hAnsi="????" w:hint="eastAsia"/>
          <w:kern w:val="0"/>
          <w:sz w:val="30"/>
        </w:rPr>
        <w:t>应当履行组织簿记建档工作职责，维护簿记</w:t>
      </w:r>
      <w:r w:rsidR="00166329">
        <w:rPr>
          <w:rFonts w:ascii="仿宋_GB2312" w:eastAsia="仿宋_GB2312" w:hAnsi="????" w:hint="eastAsia"/>
          <w:kern w:val="0"/>
          <w:sz w:val="30"/>
        </w:rPr>
        <w:t>建档</w:t>
      </w:r>
      <w:r w:rsidRPr="0060281D">
        <w:rPr>
          <w:rFonts w:ascii="仿宋_GB2312" w:eastAsia="仿宋_GB2312" w:hAnsi="????" w:hint="eastAsia"/>
          <w:kern w:val="0"/>
          <w:sz w:val="30"/>
        </w:rPr>
        <w:t>现场秩序，记录簿记</w:t>
      </w:r>
      <w:r w:rsidR="00166329">
        <w:rPr>
          <w:rFonts w:ascii="仿宋_GB2312" w:eastAsia="仿宋_GB2312" w:hAnsi="????" w:hint="eastAsia"/>
          <w:kern w:val="0"/>
          <w:sz w:val="30"/>
        </w:rPr>
        <w:t>建档</w:t>
      </w:r>
      <w:r w:rsidRPr="0060281D">
        <w:rPr>
          <w:rFonts w:ascii="仿宋_GB2312" w:eastAsia="仿宋_GB2312" w:hAnsi="????" w:hint="eastAsia"/>
          <w:kern w:val="0"/>
          <w:sz w:val="30"/>
        </w:rPr>
        <w:t>现场通讯情况，对簿记建</w:t>
      </w:r>
      <w:r w:rsidRPr="0060281D">
        <w:rPr>
          <w:rFonts w:ascii="仿宋_GB2312" w:eastAsia="仿宋_GB2312" w:hAnsi="????" w:hint="eastAsia"/>
          <w:kern w:val="0"/>
          <w:sz w:val="30"/>
        </w:rPr>
        <w:lastRenderedPageBreak/>
        <w:t>档过程进行有声摄像留痕，妥善保存簿记建档流程相关文件资料。</w:t>
      </w:r>
    </w:p>
    <w:p w14:paraId="0FFC87DC" w14:textId="77777777" w:rsidR="007D602A" w:rsidRPr="0060281D" w:rsidRDefault="00340682" w:rsidP="00B8513C">
      <w:pPr>
        <w:pStyle w:val="afb"/>
        <w:spacing w:line="560" w:lineRule="exact"/>
        <w:ind w:firstLine="600"/>
        <w:rPr>
          <w:rFonts w:ascii="仿宋_GB2312" w:eastAsia="仿宋_GB2312" w:hAnsi="????"/>
          <w:kern w:val="0"/>
          <w:sz w:val="30"/>
        </w:rPr>
      </w:pPr>
      <w:r w:rsidRPr="0060281D">
        <w:rPr>
          <w:rFonts w:eastAsia="仿宋_GB2312" w:hint="eastAsia"/>
          <w:bCs/>
          <w:sz w:val="30"/>
          <w:szCs w:val="30"/>
        </w:rPr>
        <w:t>簿记管理人应当保障簿记建档各参与</w:t>
      </w:r>
      <w:r w:rsidR="009B62D5">
        <w:rPr>
          <w:rFonts w:eastAsia="仿宋_GB2312" w:hint="eastAsia"/>
          <w:bCs/>
          <w:sz w:val="30"/>
          <w:szCs w:val="30"/>
        </w:rPr>
        <w:t>主体</w:t>
      </w:r>
      <w:r w:rsidRPr="0060281D">
        <w:rPr>
          <w:rFonts w:eastAsia="仿宋_GB2312" w:hint="eastAsia"/>
          <w:bCs/>
          <w:sz w:val="30"/>
          <w:szCs w:val="30"/>
        </w:rPr>
        <w:t>公平参与簿记建档，</w:t>
      </w:r>
      <w:r w:rsidR="008F0564" w:rsidRPr="0060281D">
        <w:rPr>
          <w:rFonts w:eastAsia="仿宋_GB2312" w:hint="eastAsia"/>
          <w:bCs/>
          <w:sz w:val="30"/>
          <w:szCs w:val="30"/>
        </w:rPr>
        <w:t>并</w:t>
      </w:r>
      <w:r w:rsidRPr="0060281D">
        <w:rPr>
          <w:rFonts w:eastAsia="仿宋_GB2312" w:hint="eastAsia"/>
          <w:bCs/>
          <w:sz w:val="30"/>
          <w:szCs w:val="30"/>
        </w:rPr>
        <w:t>及时</w:t>
      </w:r>
      <w:r w:rsidR="008F0564" w:rsidRPr="0060281D">
        <w:rPr>
          <w:rFonts w:eastAsia="仿宋_GB2312" w:hint="eastAsia"/>
          <w:bCs/>
          <w:sz w:val="30"/>
          <w:szCs w:val="30"/>
        </w:rPr>
        <w:t>主动</w:t>
      </w:r>
      <w:r w:rsidRPr="0060281D">
        <w:rPr>
          <w:rFonts w:eastAsia="仿宋_GB2312" w:hint="eastAsia"/>
          <w:bCs/>
          <w:sz w:val="30"/>
          <w:szCs w:val="30"/>
        </w:rPr>
        <w:t>与本期</w:t>
      </w:r>
      <w:r w:rsidR="00EC1358" w:rsidRPr="0060281D">
        <w:rPr>
          <w:rFonts w:eastAsia="仿宋_GB2312" w:hint="eastAsia"/>
          <w:bCs/>
          <w:sz w:val="30"/>
          <w:szCs w:val="30"/>
        </w:rPr>
        <w:t>公司债券</w:t>
      </w:r>
      <w:r w:rsidRPr="0060281D">
        <w:rPr>
          <w:rFonts w:eastAsia="仿宋_GB2312" w:hint="eastAsia"/>
          <w:bCs/>
          <w:sz w:val="30"/>
          <w:szCs w:val="30"/>
        </w:rPr>
        <w:t>发行人、</w:t>
      </w:r>
      <w:r w:rsidR="00970AB2" w:rsidRPr="0060281D">
        <w:rPr>
          <w:rFonts w:eastAsia="仿宋_GB2312" w:hint="eastAsia"/>
          <w:bCs/>
          <w:sz w:val="30"/>
          <w:szCs w:val="30"/>
        </w:rPr>
        <w:t>其他</w:t>
      </w:r>
      <w:r w:rsidRPr="0060281D">
        <w:rPr>
          <w:rFonts w:eastAsia="仿宋_GB2312" w:hint="eastAsia"/>
          <w:bCs/>
          <w:sz w:val="30"/>
          <w:szCs w:val="30"/>
        </w:rPr>
        <w:t>承销机构</w:t>
      </w:r>
      <w:r w:rsidR="00970AB2" w:rsidRPr="0060281D">
        <w:rPr>
          <w:rFonts w:eastAsia="仿宋_GB2312" w:hint="eastAsia"/>
          <w:bCs/>
          <w:sz w:val="30"/>
          <w:szCs w:val="30"/>
        </w:rPr>
        <w:t>（如有）</w:t>
      </w:r>
      <w:r w:rsidRPr="0060281D">
        <w:rPr>
          <w:rFonts w:eastAsia="仿宋_GB2312" w:hint="eastAsia"/>
          <w:bCs/>
          <w:sz w:val="30"/>
          <w:szCs w:val="30"/>
        </w:rPr>
        <w:t>共享簿记建档过程中的边际利率（价格）、边际倍数和总投标规模。承销机构应当准确、及时向投资者共享接收到的簿记</w:t>
      </w:r>
      <w:r w:rsidR="008D70A6" w:rsidRPr="0060281D">
        <w:rPr>
          <w:rFonts w:eastAsia="仿宋_GB2312" w:hint="eastAsia"/>
          <w:bCs/>
          <w:sz w:val="30"/>
          <w:szCs w:val="30"/>
        </w:rPr>
        <w:t>建档</w:t>
      </w:r>
      <w:r w:rsidRPr="0060281D">
        <w:rPr>
          <w:rFonts w:eastAsia="仿宋_GB2312" w:hint="eastAsia"/>
          <w:bCs/>
          <w:sz w:val="30"/>
          <w:szCs w:val="30"/>
        </w:rPr>
        <w:t>过程信息。</w:t>
      </w:r>
    </w:p>
    <w:p w14:paraId="65F4BC64" w14:textId="3D845490"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hAnsi="????"/>
          <w:kern w:val="0"/>
          <w:sz w:val="30"/>
        </w:rPr>
      </w:pPr>
      <w:r w:rsidRPr="0060281D">
        <w:rPr>
          <w:rFonts w:ascii="仿宋_GB2312" w:eastAsia="仿宋_GB2312" w:hAnsi="????" w:hint="eastAsia"/>
          <w:kern w:val="0"/>
          <w:sz w:val="30"/>
        </w:rPr>
        <w:t>簿记管理人应当遵循</w:t>
      </w:r>
      <w:r w:rsidRPr="0060281D">
        <w:rPr>
          <w:rFonts w:ascii="仿宋_GB2312" w:eastAsia="仿宋_GB2312" w:hAnsi="????"/>
          <w:kern w:val="0"/>
          <w:sz w:val="30"/>
        </w:rPr>
        <w:t>公开</w:t>
      </w:r>
      <w:r w:rsidRPr="0060281D">
        <w:rPr>
          <w:rFonts w:ascii="仿宋_GB2312" w:eastAsia="仿宋_GB2312" w:hAnsi="????" w:hint="eastAsia"/>
          <w:kern w:val="0"/>
          <w:sz w:val="30"/>
        </w:rPr>
        <w:t>、</w:t>
      </w:r>
      <w:r w:rsidRPr="0060281D">
        <w:rPr>
          <w:rFonts w:ascii="仿宋_GB2312" w:eastAsia="仿宋_GB2312" w:hAnsi="????"/>
          <w:kern w:val="0"/>
          <w:sz w:val="30"/>
        </w:rPr>
        <w:t>公平、公正</w:t>
      </w:r>
      <w:r w:rsidRPr="0060281D">
        <w:rPr>
          <w:rFonts w:ascii="仿宋_GB2312" w:eastAsia="仿宋_GB2312" w:hAnsi="????" w:hint="eastAsia"/>
          <w:kern w:val="0"/>
          <w:sz w:val="30"/>
        </w:rPr>
        <w:t>原则，按照发行公告文件中</w:t>
      </w:r>
      <w:r w:rsidRPr="0060281D">
        <w:rPr>
          <w:rFonts w:ascii="仿宋_GB2312" w:eastAsia="仿宋_GB2312" w:hAnsi="宋体" w:cs="宋体" w:hint="eastAsia"/>
          <w:sz w:val="30"/>
          <w:szCs w:val="22"/>
        </w:rPr>
        <w:t>披露</w:t>
      </w:r>
      <w:r w:rsidRPr="0060281D">
        <w:rPr>
          <w:rFonts w:ascii="仿宋_GB2312" w:eastAsia="仿宋_GB2312" w:hAnsi="????" w:hint="eastAsia"/>
          <w:kern w:val="0"/>
          <w:sz w:val="30"/>
        </w:rPr>
        <w:t>的定价和配售方式确定</w:t>
      </w:r>
      <w:r w:rsidR="008D70A6" w:rsidRPr="0060281D">
        <w:rPr>
          <w:rFonts w:ascii="仿宋_GB2312" w:eastAsia="仿宋_GB2312" w:hAnsi="????" w:hint="eastAsia"/>
          <w:kern w:val="0"/>
          <w:sz w:val="30"/>
        </w:rPr>
        <w:t>的</w:t>
      </w:r>
      <w:r w:rsidRPr="0060281D">
        <w:rPr>
          <w:rFonts w:ascii="仿宋_GB2312" w:eastAsia="仿宋_GB2312" w:hAnsi="宋体" w:cs="宋体" w:hint="eastAsia"/>
          <w:sz w:val="30"/>
          <w:szCs w:val="22"/>
        </w:rPr>
        <w:t>最终</w:t>
      </w:r>
      <w:r w:rsidRPr="0060281D">
        <w:rPr>
          <w:rFonts w:ascii="仿宋_GB2312" w:eastAsia="仿宋_GB2312" w:hAnsi="????" w:hint="eastAsia"/>
          <w:kern w:val="0"/>
          <w:sz w:val="30"/>
        </w:rPr>
        <w:t>发行利率或者价格进行配售，并做好书面记录和说明。</w:t>
      </w:r>
    </w:p>
    <w:p w14:paraId="78EC2E61" w14:textId="18ACDD40"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hAnsi="????"/>
          <w:kern w:val="0"/>
          <w:sz w:val="30"/>
        </w:rPr>
      </w:pPr>
      <w:r w:rsidRPr="0060281D">
        <w:rPr>
          <w:rFonts w:ascii="仿宋_GB2312" w:eastAsia="仿宋_GB2312" w:hint="eastAsia"/>
          <w:sz w:val="30"/>
          <w:szCs w:val="30"/>
        </w:rPr>
        <w:t>簿记建档截止时间原则上不得晚于簿记</w:t>
      </w:r>
      <w:r w:rsidR="00166329">
        <w:rPr>
          <w:rFonts w:ascii="仿宋_GB2312" w:eastAsia="仿宋_GB2312" w:hint="eastAsia"/>
          <w:sz w:val="30"/>
          <w:szCs w:val="30"/>
        </w:rPr>
        <w:t>建档</w:t>
      </w:r>
      <w:r w:rsidRPr="0060281D">
        <w:rPr>
          <w:rFonts w:ascii="仿宋_GB2312" w:eastAsia="仿宋_GB2312" w:hint="eastAsia"/>
          <w:sz w:val="30"/>
          <w:szCs w:val="30"/>
        </w:rPr>
        <w:t>当日18</w:t>
      </w:r>
      <w:r w:rsidR="00C53D42">
        <w:rPr>
          <w:rFonts w:ascii="仿宋_GB2312" w:eastAsia="仿宋_GB2312"/>
          <w:sz w:val="30"/>
          <w:szCs w:val="30"/>
        </w:rPr>
        <w:t>:</w:t>
      </w:r>
      <w:r w:rsidRPr="0060281D">
        <w:rPr>
          <w:rFonts w:ascii="仿宋_GB2312" w:eastAsia="仿宋_GB2312" w:hint="eastAsia"/>
          <w:sz w:val="30"/>
          <w:szCs w:val="30"/>
        </w:rPr>
        <w:t>00。</w:t>
      </w:r>
    </w:p>
    <w:p w14:paraId="17BC2837" w14:textId="77777777" w:rsidR="007D602A" w:rsidRPr="0060281D" w:rsidRDefault="00340682" w:rsidP="00B8513C">
      <w:pPr>
        <w:pStyle w:val="afb"/>
        <w:numPr>
          <w:ilvl w:val="255"/>
          <w:numId w:val="0"/>
        </w:numPr>
        <w:autoSpaceDE w:val="0"/>
        <w:autoSpaceDN w:val="0"/>
        <w:adjustRightInd w:val="0"/>
        <w:spacing w:line="560" w:lineRule="exact"/>
        <w:ind w:firstLineChars="200" w:firstLine="600"/>
        <w:rPr>
          <w:rFonts w:ascii="仿宋_GB2312" w:eastAsia="仿宋_GB2312" w:hAnsi="????"/>
          <w:kern w:val="0"/>
          <w:sz w:val="30"/>
        </w:rPr>
      </w:pPr>
      <w:r w:rsidRPr="0060281D">
        <w:rPr>
          <w:rFonts w:ascii="仿宋_GB2312" w:eastAsia="仿宋_GB2312" w:hAnsi="????" w:hint="eastAsia"/>
          <w:kern w:val="0"/>
          <w:sz w:val="30"/>
        </w:rPr>
        <w:t>经发行人与簿记管理人协商一致，可</w:t>
      </w:r>
      <w:r w:rsidRPr="0060281D">
        <w:rPr>
          <w:rFonts w:ascii="仿宋_GB2312" w:eastAsia="仿宋_GB2312" w:hint="eastAsia"/>
          <w:sz w:val="30"/>
          <w:szCs w:val="30"/>
        </w:rPr>
        <w:t>以在原定的截止时间前延时一次并予以披露，延长后的簿记</w:t>
      </w:r>
      <w:r w:rsidRPr="0060281D">
        <w:rPr>
          <w:rFonts w:ascii="仿宋_GB2312" w:eastAsia="仿宋_GB2312" w:hAnsi="????" w:hint="eastAsia"/>
          <w:kern w:val="0"/>
          <w:sz w:val="30"/>
        </w:rPr>
        <w:t>建档截止时间不得晚于簿记</w:t>
      </w:r>
      <w:r w:rsidR="00166329">
        <w:rPr>
          <w:rFonts w:ascii="仿宋_GB2312" w:eastAsia="仿宋_GB2312" w:hAnsi="????" w:hint="eastAsia"/>
          <w:kern w:val="0"/>
          <w:sz w:val="30"/>
        </w:rPr>
        <w:t>建档</w:t>
      </w:r>
      <w:r w:rsidRPr="0060281D">
        <w:rPr>
          <w:rFonts w:ascii="仿宋_GB2312" w:eastAsia="仿宋_GB2312" w:hint="eastAsia"/>
          <w:sz w:val="30"/>
          <w:szCs w:val="30"/>
        </w:rPr>
        <w:t>当日</w:t>
      </w:r>
      <w:r w:rsidRPr="0060281D">
        <w:rPr>
          <w:rStyle w:val="af9"/>
          <w:rFonts w:ascii="仿宋_GB2312" w:eastAsia="仿宋_GB2312" w:hAnsi="仿宋_GB2312" w:cs="仿宋_GB2312" w:hint="eastAsia"/>
          <w:sz w:val="30"/>
          <w:szCs w:val="30"/>
        </w:rPr>
        <w:t>19:00</w:t>
      </w:r>
      <w:r w:rsidRPr="0060281D">
        <w:rPr>
          <w:rFonts w:ascii="仿宋_GB2312" w:eastAsia="仿宋_GB2312" w:hint="eastAsia"/>
          <w:sz w:val="30"/>
          <w:szCs w:val="30"/>
        </w:rPr>
        <w:t>。</w:t>
      </w:r>
    </w:p>
    <w:p w14:paraId="285F8BE4" w14:textId="3AB097EC"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hAnsi="????"/>
          <w:kern w:val="0"/>
          <w:sz w:val="30"/>
        </w:rPr>
      </w:pPr>
      <w:r w:rsidRPr="0060281D">
        <w:rPr>
          <w:rFonts w:ascii="仿宋_GB2312" w:eastAsia="仿宋_GB2312" w:hAnsi="????" w:hint="eastAsia"/>
          <w:kern w:val="0"/>
          <w:sz w:val="30"/>
        </w:rPr>
        <w:t>簿记管理人应当指定</w:t>
      </w:r>
      <w:r w:rsidR="00800C4A" w:rsidRPr="0060281D">
        <w:rPr>
          <w:rFonts w:ascii="仿宋_GB2312" w:eastAsia="仿宋_GB2312" w:hAnsi="????" w:hint="eastAsia"/>
          <w:kern w:val="0"/>
          <w:sz w:val="30"/>
        </w:rPr>
        <w:t>专门部门负责</w:t>
      </w:r>
      <w:r w:rsidR="00EC1358" w:rsidRPr="0060281D">
        <w:rPr>
          <w:rFonts w:ascii="仿宋_GB2312" w:eastAsia="仿宋_GB2312" w:hAnsi="????" w:hint="eastAsia"/>
          <w:kern w:val="0"/>
          <w:sz w:val="30"/>
        </w:rPr>
        <w:t>公司债券</w:t>
      </w:r>
      <w:r w:rsidRPr="0060281D">
        <w:rPr>
          <w:rFonts w:ascii="仿宋_GB2312" w:eastAsia="仿宋_GB2312" w:hAnsi="????" w:hint="eastAsia"/>
          <w:kern w:val="0"/>
          <w:sz w:val="30"/>
        </w:rPr>
        <w:t>簿记建档发行业务，并由独立于承销业务之外的合</w:t>
      </w:r>
      <w:proofErr w:type="gramStart"/>
      <w:r w:rsidRPr="0060281D">
        <w:rPr>
          <w:rFonts w:ascii="仿宋_GB2312" w:eastAsia="仿宋_GB2312" w:hAnsi="????" w:hint="eastAsia"/>
          <w:kern w:val="0"/>
          <w:sz w:val="30"/>
        </w:rPr>
        <w:t>规或者风控部门</w:t>
      </w:r>
      <w:proofErr w:type="gramEnd"/>
      <w:r w:rsidRPr="0060281D">
        <w:rPr>
          <w:rFonts w:ascii="仿宋_GB2312" w:eastAsia="仿宋_GB2312" w:hAnsi="????" w:hint="eastAsia"/>
          <w:kern w:val="0"/>
          <w:sz w:val="30"/>
        </w:rPr>
        <w:t>对簿记建档过程进行全程监督。</w:t>
      </w:r>
    </w:p>
    <w:p w14:paraId="74866F5C" w14:textId="23C11100"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hAnsi="????"/>
          <w:kern w:val="0"/>
          <w:sz w:val="30"/>
        </w:rPr>
      </w:pPr>
      <w:r w:rsidRPr="0060281D">
        <w:rPr>
          <w:rFonts w:ascii="仿宋_GB2312" w:eastAsia="仿宋_GB2312" w:hint="eastAsia"/>
          <w:sz w:val="30"/>
          <w:szCs w:val="30"/>
        </w:rPr>
        <w:t>发行人和</w:t>
      </w:r>
      <w:r w:rsidR="00684D95" w:rsidRPr="0060281D">
        <w:rPr>
          <w:rFonts w:ascii="仿宋_GB2312" w:eastAsia="仿宋_GB2312" w:hint="eastAsia"/>
          <w:sz w:val="30"/>
          <w:szCs w:val="30"/>
        </w:rPr>
        <w:t>主</w:t>
      </w:r>
      <w:r w:rsidRPr="0060281D">
        <w:rPr>
          <w:rFonts w:ascii="仿宋_GB2312" w:eastAsia="仿宋_GB2312" w:hint="eastAsia"/>
          <w:sz w:val="30"/>
          <w:szCs w:val="30"/>
        </w:rPr>
        <w:t>承销</w:t>
      </w:r>
      <w:r w:rsidR="00684D95" w:rsidRPr="0060281D">
        <w:rPr>
          <w:rFonts w:ascii="仿宋_GB2312" w:eastAsia="仿宋_GB2312" w:hint="eastAsia"/>
          <w:sz w:val="30"/>
          <w:szCs w:val="30"/>
        </w:rPr>
        <w:t>商</w:t>
      </w:r>
      <w:r w:rsidRPr="0060281D">
        <w:rPr>
          <w:rFonts w:ascii="仿宋_GB2312" w:eastAsia="仿宋_GB2312" w:hint="eastAsia"/>
          <w:sz w:val="30"/>
          <w:szCs w:val="30"/>
        </w:rPr>
        <w:t>应当聘请律师事务所对</w:t>
      </w:r>
      <w:r w:rsidRPr="0060281D">
        <w:rPr>
          <w:rFonts w:ascii="仿宋_GB2312" w:eastAsia="仿宋_GB2312" w:hAnsi="????" w:hint="eastAsia"/>
          <w:kern w:val="0"/>
          <w:sz w:val="30"/>
        </w:rPr>
        <w:t>簿记建档</w:t>
      </w:r>
      <w:r w:rsidRPr="0060281D">
        <w:rPr>
          <w:rFonts w:ascii="仿宋_GB2312" w:eastAsia="仿宋_GB2312" w:hint="eastAsia"/>
          <w:sz w:val="30"/>
          <w:szCs w:val="30"/>
        </w:rPr>
        <w:t>发行过程、配售行为、参与认购的投资者资质条件、资金划拨等事项进行见证，并出具法律意见书。</w:t>
      </w:r>
      <w:r w:rsidR="00EC1358" w:rsidRPr="0060281D">
        <w:rPr>
          <w:rFonts w:ascii="仿宋_GB2312" w:eastAsia="仿宋_GB2312" w:hAnsi="????" w:hint="eastAsia"/>
          <w:kern w:val="0"/>
          <w:sz w:val="30"/>
        </w:rPr>
        <w:t>公司债券</w:t>
      </w:r>
      <w:r w:rsidRPr="0060281D">
        <w:rPr>
          <w:rFonts w:ascii="仿宋_GB2312" w:eastAsia="仿宋_GB2312" w:hint="eastAsia"/>
          <w:sz w:val="30"/>
          <w:szCs w:val="30"/>
        </w:rPr>
        <w:t>上市挂牌之日起十个交易日内，</w:t>
      </w:r>
      <w:r w:rsidR="00684D95" w:rsidRPr="0060281D">
        <w:rPr>
          <w:rFonts w:ascii="仿宋_GB2312" w:eastAsia="仿宋_GB2312" w:hint="eastAsia"/>
          <w:sz w:val="30"/>
          <w:szCs w:val="30"/>
        </w:rPr>
        <w:t>主</w:t>
      </w:r>
      <w:r w:rsidRPr="0060281D">
        <w:rPr>
          <w:rFonts w:ascii="仿宋_GB2312" w:eastAsia="仿宋_GB2312" w:hint="eastAsia"/>
          <w:sz w:val="30"/>
          <w:szCs w:val="30"/>
        </w:rPr>
        <w:t>承销</w:t>
      </w:r>
      <w:r w:rsidR="00684D95" w:rsidRPr="0060281D">
        <w:rPr>
          <w:rFonts w:ascii="仿宋_GB2312" w:eastAsia="仿宋_GB2312" w:hint="eastAsia"/>
          <w:sz w:val="30"/>
          <w:szCs w:val="30"/>
        </w:rPr>
        <w:t>商</w:t>
      </w:r>
      <w:r w:rsidRPr="0060281D">
        <w:rPr>
          <w:rFonts w:ascii="仿宋_GB2312" w:eastAsia="仿宋_GB2312" w:hint="eastAsia"/>
          <w:sz w:val="30"/>
          <w:szCs w:val="30"/>
        </w:rPr>
        <w:t>应当向本所</w:t>
      </w:r>
      <w:r w:rsidR="00D20D8B" w:rsidRPr="0060281D">
        <w:rPr>
          <w:rFonts w:ascii="仿宋_GB2312" w:eastAsia="仿宋_GB2312" w:hint="eastAsia"/>
          <w:sz w:val="30"/>
          <w:szCs w:val="30"/>
        </w:rPr>
        <w:t>提交</w:t>
      </w:r>
      <w:r w:rsidRPr="0060281D">
        <w:rPr>
          <w:rFonts w:ascii="仿宋_GB2312" w:eastAsia="仿宋_GB2312" w:hint="eastAsia"/>
          <w:sz w:val="30"/>
          <w:szCs w:val="30"/>
        </w:rPr>
        <w:t>法律意见书。</w:t>
      </w:r>
    </w:p>
    <w:p w14:paraId="646B0BD7" w14:textId="40B605CA" w:rsidR="007D602A" w:rsidRPr="0060281D" w:rsidRDefault="00340682" w:rsidP="00B8513C">
      <w:pPr>
        <w:pStyle w:val="afb"/>
        <w:numPr>
          <w:ilvl w:val="0"/>
          <w:numId w:val="3"/>
        </w:numPr>
        <w:autoSpaceDE w:val="0"/>
        <w:autoSpaceDN w:val="0"/>
        <w:adjustRightInd w:val="0"/>
        <w:spacing w:line="560" w:lineRule="exact"/>
        <w:ind w:left="0" w:firstLine="600"/>
        <w:rPr>
          <w:rFonts w:ascii="黑体" w:eastAsia="黑体"/>
        </w:rPr>
      </w:pPr>
      <w:r w:rsidRPr="0060281D">
        <w:rPr>
          <w:rFonts w:ascii="仿宋_GB2312" w:eastAsia="仿宋_GB2312" w:hAnsi="????" w:hint="eastAsia"/>
          <w:kern w:val="0"/>
          <w:sz w:val="30"/>
        </w:rPr>
        <w:t>发行人和簿记管理人应当制定</w:t>
      </w:r>
      <w:r w:rsidRPr="0060281D">
        <w:rPr>
          <w:rFonts w:ascii="仿宋_GB2312" w:eastAsia="仿宋_GB2312" w:hint="eastAsia"/>
          <w:sz w:val="30"/>
          <w:szCs w:val="30"/>
        </w:rPr>
        <w:t>发</w:t>
      </w:r>
      <w:r w:rsidRPr="0060281D">
        <w:rPr>
          <w:rFonts w:ascii="仿宋_GB2312" w:eastAsia="仿宋_GB2312" w:hAnsi="????" w:hint="eastAsia"/>
          <w:kern w:val="0"/>
          <w:sz w:val="30"/>
        </w:rPr>
        <w:t>行应急处置预案，做好发行应急处置相关工作。</w:t>
      </w:r>
    </w:p>
    <w:p w14:paraId="79B214D6" w14:textId="77777777" w:rsidR="007D602A" w:rsidRPr="0060281D" w:rsidRDefault="00340682" w:rsidP="00B8513C">
      <w:pPr>
        <w:pStyle w:val="afb"/>
        <w:spacing w:line="560" w:lineRule="exact"/>
        <w:ind w:firstLine="600"/>
        <w:rPr>
          <w:rFonts w:ascii="仿宋_GB2312" w:eastAsia="仿宋_GB2312" w:hAnsi="????"/>
          <w:kern w:val="0"/>
          <w:sz w:val="30"/>
        </w:rPr>
      </w:pPr>
      <w:r w:rsidRPr="0060281D">
        <w:rPr>
          <w:rFonts w:ascii="仿宋_GB2312" w:eastAsia="仿宋_GB2312" w:hAnsi="????" w:hint="eastAsia"/>
          <w:kern w:val="0"/>
          <w:sz w:val="30"/>
        </w:rPr>
        <w:t>簿记建档过程中，出现人为操作失误、系统故障等情形导致</w:t>
      </w:r>
      <w:r w:rsidRPr="0060281D">
        <w:rPr>
          <w:rFonts w:ascii="仿宋_GB2312" w:eastAsia="仿宋_GB2312" w:hAnsi="????" w:hint="eastAsia"/>
          <w:kern w:val="0"/>
          <w:sz w:val="30"/>
        </w:rPr>
        <w:lastRenderedPageBreak/>
        <w:t>簿记建档无法继续的，发行人和簿记管理人应当按照应急预案采取变更</w:t>
      </w:r>
      <w:r w:rsidRPr="00166329">
        <w:rPr>
          <w:rFonts w:ascii="仿宋_GB2312" w:eastAsia="仿宋_GB2312" w:hAnsi="????" w:hint="eastAsia"/>
          <w:kern w:val="0"/>
          <w:sz w:val="30"/>
        </w:rPr>
        <w:t>簿记</w:t>
      </w:r>
      <w:r w:rsidR="00166329" w:rsidRPr="003F226B">
        <w:rPr>
          <w:rFonts w:ascii="仿宋_GB2312" w:eastAsia="仿宋_GB2312" w:hAnsi="????" w:hint="eastAsia"/>
          <w:kern w:val="0"/>
          <w:sz w:val="30"/>
        </w:rPr>
        <w:t>建档</w:t>
      </w:r>
      <w:r w:rsidRPr="00166329">
        <w:rPr>
          <w:rFonts w:ascii="仿宋_GB2312" w:eastAsia="仿宋_GB2312" w:hAnsi="????" w:hint="eastAsia"/>
          <w:kern w:val="0"/>
          <w:sz w:val="30"/>
        </w:rPr>
        <w:t>场所、变更簿记建档时间</w:t>
      </w:r>
      <w:r w:rsidRPr="0060281D">
        <w:rPr>
          <w:rFonts w:ascii="仿宋_GB2312" w:eastAsia="仿宋_GB2312" w:hAnsi="????" w:hint="eastAsia"/>
          <w:kern w:val="0"/>
          <w:sz w:val="30"/>
        </w:rPr>
        <w:t>、应急认购、取消发行等应急处置措施。发行人和簿记管理人应当及时披露应急处置的</w:t>
      </w:r>
      <w:r w:rsidR="000C583A">
        <w:rPr>
          <w:rFonts w:ascii="仿宋_GB2312" w:eastAsia="仿宋_GB2312" w:hAnsi="????" w:hint="eastAsia"/>
          <w:kern w:val="0"/>
          <w:sz w:val="30"/>
        </w:rPr>
        <w:t>相</w:t>
      </w:r>
      <w:r w:rsidRPr="0060281D">
        <w:rPr>
          <w:rFonts w:ascii="仿宋_GB2312" w:eastAsia="仿宋_GB2312" w:hAnsi="????" w:hint="eastAsia"/>
          <w:kern w:val="0"/>
          <w:sz w:val="30"/>
        </w:rPr>
        <w:t>关情况，并向本所报告。</w:t>
      </w:r>
    </w:p>
    <w:p w14:paraId="3FD65EDC" w14:textId="77777777" w:rsidR="007D602A" w:rsidRPr="0060281D" w:rsidRDefault="007D602A">
      <w:pPr>
        <w:pStyle w:val="afb"/>
        <w:spacing w:line="560" w:lineRule="exact"/>
        <w:ind w:firstLine="600"/>
        <w:rPr>
          <w:rFonts w:ascii="仿宋_GB2312" w:eastAsia="仿宋_GB2312" w:hAnsi="????"/>
          <w:kern w:val="0"/>
          <w:sz w:val="30"/>
        </w:rPr>
      </w:pPr>
    </w:p>
    <w:p w14:paraId="1E020759" w14:textId="77777777" w:rsidR="007D602A" w:rsidRPr="0060281D" w:rsidRDefault="00340682">
      <w:pPr>
        <w:pStyle w:val="afb"/>
        <w:spacing w:line="560" w:lineRule="exact"/>
        <w:ind w:firstLineChars="0" w:firstLine="200"/>
        <w:jc w:val="center"/>
        <w:rPr>
          <w:rFonts w:asciiTheme="majorHAnsi" w:eastAsia="仿宋_GB2312" w:hAnsiTheme="majorHAnsi" w:cstheme="majorBidi"/>
          <w:b/>
          <w:bCs/>
          <w:kern w:val="28"/>
          <w:sz w:val="30"/>
          <w:szCs w:val="32"/>
        </w:rPr>
      </w:pPr>
      <w:r w:rsidRPr="0060281D">
        <w:rPr>
          <w:rFonts w:asciiTheme="majorHAnsi" w:eastAsia="仿宋_GB2312" w:hAnsiTheme="majorHAnsi" w:cstheme="majorBidi" w:hint="eastAsia"/>
          <w:b/>
          <w:bCs/>
          <w:kern w:val="28"/>
          <w:sz w:val="30"/>
          <w:szCs w:val="32"/>
        </w:rPr>
        <w:t>第三节</w:t>
      </w:r>
      <w:r w:rsidRPr="0060281D">
        <w:rPr>
          <w:rFonts w:asciiTheme="majorHAnsi" w:eastAsia="仿宋_GB2312" w:hAnsiTheme="majorHAnsi" w:cstheme="majorBidi"/>
          <w:b/>
          <w:bCs/>
          <w:kern w:val="28"/>
          <w:sz w:val="30"/>
          <w:szCs w:val="32"/>
        </w:rPr>
        <w:t xml:space="preserve">  </w:t>
      </w:r>
      <w:bookmarkEnd w:id="2"/>
      <w:bookmarkEnd w:id="3"/>
      <w:bookmarkEnd w:id="4"/>
      <w:bookmarkEnd w:id="5"/>
      <w:r w:rsidRPr="0060281D">
        <w:rPr>
          <w:rFonts w:asciiTheme="majorHAnsi" w:eastAsia="仿宋_GB2312" w:hAnsiTheme="majorHAnsi" w:cstheme="majorBidi" w:hint="eastAsia"/>
          <w:b/>
          <w:bCs/>
          <w:kern w:val="28"/>
          <w:sz w:val="30"/>
          <w:szCs w:val="32"/>
        </w:rPr>
        <w:t>招标发行和协议发行</w:t>
      </w:r>
    </w:p>
    <w:p w14:paraId="4EE0AA9C" w14:textId="09B8E115"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hAnsi="????"/>
          <w:kern w:val="0"/>
          <w:sz w:val="30"/>
        </w:rPr>
      </w:pPr>
      <w:r w:rsidRPr="0060281D">
        <w:rPr>
          <w:rFonts w:ascii="仿宋_GB2312" w:eastAsia="仿宋_GB2312" w:hAnsi="????" w:hint="eastAsia"/>
          <w:kern w:val="0"/>
          <w:sz w:val="30"/>
          <w:szCs w:val="30"/>
        </w:rPr>
        <w:t>采用招标方式</w:t>
      </w:r>
      <w:r w:rsidRPr="0060281D">
        <w:rPr>
          <w:rFonts w:ascii="仿宋_GB2312" w:eastAsia="仿宋_GB2312" w:hint="eastAsia"/>
          <w:sz w:val="30"/>
          <w:szCs w:val="30"/>
        </w:rPr>
        <w:t>发行</w:t>
      </w:r>
      <w:r w:rsidR="00EC1358" w:rsidRPr="0060281D">
        <w:rPr>
          <w:rFonts w:ascii="仿宋_GB2312" w:eastAsia="仿宋_GB2312" w:hint="eastAsia"/>
          <w:sz w:val="30"/>
          <w:szCs w:val="30"/>
        </w:rPr>
        <w:t>公司债券</w:t>
      </w:r>
      <w:r w:rsidRPr="0060281D">
        <w:rPr>
          <w:rFonts w:ascii="仿宋_GB2312" w:eastAsia="仿宋_GB2312" w:hint="eastAsia"/>
          <w:sz w:val="30"/>
          <w:szCs w:val="30"/>
        </w:rPr>
        <w:t>的，</w:t>
      </w:r>
      <w:r w:rsidR="0094423B" w:rsidRPr="0060281D">
        <w:rPr>
          <w:rFonts w:ascii="仿宋_GB2312" w:eastAsia="仿宋_GB2312" w:hint="eastAsia"/>
          <w:sz w:val="30"/>
          <w:szCs w:val="30"/>
        </w:rPr>
        <w:t>发行人</w:t>
      </w:r>
      <w:r w:rsidRPr="0060281D">
        <w:rPr>
          <w:rFonts w:ascii="仿宋_GB2312" w:eastAsia="仿宋_GB2312" w:hAnsi="????" w:hint="eastAsia"/>
          <w:kern w:val="0"/>
          <w:sz w:val="30"/>
        </w:rPr>
        <w:t>应当</w:t>
      </w:r>
      <w:r w:rsidRPr="0060281D">
        <w:rPr>
          <w:rFonts w:ascii="仿宋_GB2312" w:eastAsia="仿宋_GB2312" w:hint="eastAsia"/>
          <w:sz w:val="30"/>
          <w:szCs w:val="30"/>
        </w:rPr>
        <w:t>通过</w:t>
      </w:r>
      <w:r w:rsidR="008D70A6" w:rsidRPr="0060281D">
        <w:rPr>
          <w:rFonts w:ascii="仿宋_GB2312" w:eastAsia="仿宋_GB2312" w:hint="eastAsia"/>
          <w:sz w:val="30"/>
          <w:szCs w:val="30"/>
        </w:rPr>
        <w:t>本所</w:t>
      </w:r>
      <w:r w:rsidRPr="0060281D">
        <w:rPr>
          <w:rFonts w:ascii="仿宋_GB2312" w:eastAsia="仿宋_GB2312" w:hint="eastAsia"/>
          <w:sz w:val="30"/>
          <w:szCs w:val="30"/>
        </w:rPr>
        <w:t>招标系统对有效投标按照发行文件确定的招标方式、中标方式进行处理，形成招标结果。招标发行的现场管理、招标程序等事项，由本所另行规定。</w:t>
      </w:r>
    </w:p>
    <w:p w14:paraId="1BFE153D" w14:textId="149FA11F"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sz w:val="30"/>
          <w:szCs w:val="30"/>
        </w:rPr>
      </w:pPr>
      <w:r w:rsidRPr="0060281D">
        <w:rPr>
          <w:rFonts w:ascii="仿宋_GB2312" w:eastAsia="仿宋_GB2312" w:hAnsi="????" w:hint="eastAsia"/>
          <w:kern w:val="0"/>
          <w:sz w:val="30"/>
        </w:rPr>
        <w:t>采用协议方式发行</w:t>
      </w:r>
      <w:r w:rsidR="00EC1358" w:rsidRPr="0060281D">
        <w:rPr>
          <w:rFonts w:ascii="仿宋_GB2312" w:eastAsia="仿宋_GB2312" w:hint="eastAsia"/>
          <w:sz w:val="30"/>
          <w:szCs w:val="30"/>
        </w:rPr>
        <w:t>公司债券</w:t>
      </w:r>
      <w:r w:rsidRPr="0060281D">
        <w:rPr>
          <w:rFonts w:ascii="仿宋_GB2312" w:eastAsia="仿宋_GB2312" w:hAnsi="????" w:hint="eastAsia"/>
          <w:kern w:val="0"/>
          <w:sz w:val="30"/>
        </w:rPr>
        <w:t>的，发行人应当与投资者签署定向发行协议，就各方权利义务</w:t>
      </w:r>
      <w:r w:rsidR="0094423B" w:rsidRPr="0060281D">
        <w:rPr>
          <w:rFonts w:ascii="仿宋_GB2312" w:eastAsia="仿宋_GB2312" w:hAnsi="????" w:hint="eastAsia"/>
          <w:kern w:val="0"/>
          <w:sz w:val="30"/>
        </w:rPr>
        <w:t>以</w:t>
      </w:r>
      <w:r w:rsidRPr="0060281D">
        <w:rPr>
          <w:rFonts w:ascii="仿宋_GB2312" w:eastAsia="仿宋_GB2312" w:hAnsi="????" w:hint="eastAsia"/>
          <w:kern w:val="0"/>
          <w:sz w:val="30"/>
        </w:rPr>
        <w:t>及发行相关事项进行约定。</w:t>
      </w:r>
    </w:p>
    <w:p w14:paraId="7D819495" w14:textId="77777777" w:rsidR="007D602A" w:rsidRPr="0060281D" w:rsidRDefault="007D602A">
      <w:pPr>
        <w:spacing w:line="560" w:lineRule="exact"/>
        <w:ind w:firstLineChars="200" w:firstLine="600"/>
        <w:rPr>
          <w:rFonts w:ascii="仿宋_GB2312" w:eastAsia="仿宋_GB2312"/>
          <w:sz w:val="30"/>
          <w:szCs w:val="30"/>
        </w:rPr>
      </w:pPr>
    </w:p>
    <w:p w14:paraId="6F2E06A5" w14:textId="77777777" w:rsidR="007D602A" w:rsidRPr="0060281D" w:rsidRDefault="00340682" w:rsidP="00920693">
      <w:pPr>
        <w:pStyle w:val="af3"/>
        <w:ind w:firstLine="600"/>
        <w:rPr>
          <w:rFonts w:ascii="仿宋_GB2312"/>
          <w:b w:val="0"/>
          <w:szCs w:val="30"/>
        </w:rPr>
      </w:pPr>
      <w:r w:rsidRPr="0060281D">
        <w:rPr>
          <w:rFonts w:hint="eastAsia"/>
        </w:rPr>
        <w:t>第四章</w:t>
      </w:r>
      <w:r w:rsidRPr="0060281D">
        <w:t xml:space="preserve"> </w:t>
      </w:r>
      <w:r w:rsidR="009725B2" w:rsidRPr="0060281D">
        <w:rPr>
          <w:rFonts w:hint="eastAsia"/>
        </w:rPr>
        <w:t>监管措施与纪律处分</w:t>
      </w:r>
    </w:p>
    <w:p w14:paraId="53C1E525" w14:textId="4AF4E878" w:rsidR="009725B2" w:rsidRPr="0060281D" w:rsidRDefault="009725B2" w:rsidP="00B8513C">
      <w:pPr>
        <w:pStyle w:val="afb"/>
        <w:numPr>
          <w:ilvl w:val="0"/>
          <w:numId w:val="3"/>
        </w:numPr>
        <w:spacing w:line="560" w:lineRule="exact"/>
        <w:ind w:left="0" w:firstLine="600"/>
        <w:rPr>
          <w:rFonts w:ascii="仿宋_GB2312" w:eastAsia="仿宋_GB2312"/>
          <w:sz w:val="30"/>
          <w:szCs w:val="30"/>
        </w:rPr>
      </w:pPr>
      <w:r w:rsidRPr="0060281D">
        <w:rPr>
          <w:rFonts w:ascii="仿宋_GB2312" w:eastAsia="仿宋_GB2312" w:hint="eastAsia"/>
          <w:sz w:val="30"/>
          <w:szCs w:val="30"/>
        </w:rPr>
        <w:t>本所</w:t>
      </w:r>
      <w:r w:rsidR="00EA3BD3" w:rsidRPr="0060281D">
        <w:rPr>
          <w:rFonts w:ascii="仿宋_GB2312" w:eastAsia="仿宋_GB2312" w:hint="eastAsia"/>
          <w:sz w:val="30"/>
          <w:szCs w:val="30"/>
        </w:rPr>
        <w:t>对</w:t>
      </w:r>
      <w:r w:rsidR="00EC1358" w:rsidRPr="0060281D">
        <w:rPr>
          <w:rFonts w:ascii="仿宋_GB2312" w:eastAsia="仿宋_GB2312" w:hint="eastAsia"/>
          <w:sz w:val="30"/>
          <w:szCs w:val="30"/>
        </w:rPr>
        <w:t>公司债券</w:t>
      </w:r>
      <w:r w:rsidR="00EA3BD3" w:rsidRPr="0060281D">
        <w:rPr>
          <w:rFonts w:ascii="仿宋_GB2312" w:eastAsia="仿宋_GB2312" w:hint="eastAsia"/>
          <w:sz w:val="30"/>
          <w:szCs w:val="30"/>
        </w:rPr>
        <w:t>发行承销的过程实施日常监管，</w:t>
      </w:r>
      <w:r w:rsidRPr="0060281D">
        <w:rPr>
          <w:rFonts w:ascii="仿宋_GB2312" w:eastAsia="仿宋_GB2312" w:hint="eastAsia"/>
          <w:sz w:val="30"/>
          <w:szCs w:val="30"/>
        </w:rPr>
        <w:t>可以对监管对象单独或者合并采取下列日常工作措施，监管对象应当配合：</w:t>
      </w:r>
    </w:p>
    <w:p w14:paraId="5080AA5C" w14:textId="77777777" w:rsidR="009725B2" w:rsidRPr="0060281D" w:rsidRDefault="009725B2" w:rsidP="00B8513C">
      <w:pPr>
        <w:numPr>
          <w:ilvl w:val="0"/>
          <w:numId w:val="4"/>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cs="宋体" w:hint="eastAsia"/>
          <w:color w:val="000000"/>
          <w:kern w:val="0"/>
          <w:sz w:val="30"/>
          <w:szCs w:val="30"/>
        </w:rPr>
        <w:t>要求对有关问题</w:t>
      </w:r>
      <w:proofErr w:type="gramStart"/>
      <w:r w:rsidRPr="0060281D">
        <w:rPr>
          <w:rFonts w:ascii="仿宋_GB2312" w:eastAsia="仿宋_GB2312" w:cs="宋体" w:hint="eastAsia"/>
          <w:color w:val="000000"/>
          <w:kern w:val="0"/>
          <w:sz w:val="30"/>
          <w:szCs w:val="30"/>
        </w:rPr>
        <w:t>作出</w:t>
      </w:r>
      <w:proofErr w:type="gramEnd"/>
      <w:r w:rsidRPr="0060281D">
        <w:rPr>
          <w:rFonts w:ascii="仿宋_GB2312" w:eastAsia="仿宋_GB2312" w:cs="宋体" w:hint="eastAsia"/>
          <w:color w:val="000000"/>
          <w:kern w:val="0"/>
          <w:sz w:val="30"/>
          <w:szCs w:val="30"/>
        </w:rPr>
        <w:t>解释和说明；</w:t>
      </w:r>
    </w:p>
    <w:p w14:paraId="7314772A" w14:textId="77777777" w:rsidR="009725B2" w:rsidRPr="0060281D" w:rsidRDefault="009725B2" w:rsidP="00B8513C">
      <w:pPr>
        <w:numPr>
          <w:ilvl w:val="0"/>
          <w:numId w:val="4"/>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cs="宋体" w:hint="eastAsia"/>
          <w:color w:val="000000"/>
          <w:kern w:val="0"/>
          <w:sz w:val="30"/>
          <w:szCs w:val="30"/>
        </w:rPr>
        <w:t>要求提供相关文件或者资料；</w:t>
      </w:r>
    </w:p>
    <w:p w14:paraId="732C8E1A" w14:textId="77777777" w:rsidR="009725B2" w:rsidRPr="0060281D" w:rsidRDefault="009725B2" w:rsidP="00B8513C">
      <w:pPr>
        <w:numPr>
          <w:ilvl w:val="0"/>
          <w:numId w:val="4"/>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cs="宋体" w:hint="eastAsia"/>
          <w:color w:val="000000"/>
          <w:kern w:val="0"/>
          <w:sz w:val="30"/>
          <w:szCs w:val="30"/>
        </w:rPr>
        <w:t>约见有关人员；</w:t>
      </w:r>
    </w:p>
    <w:p w14:paraId="0F54616D" w14:textId="77777777" w:rsidR="009725B2" w:rsidRPr="0060281D" w:rsidRDefault="009725B2" w:rsidP="00B8513C">
      <w:pPr>
        <w:numPr>
          <w:ilvl w:val="0"/>
          <w:numId w:val="4"/>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cs="宋体" w:hint="eastAsia"/>
          <w:color w:val="000000"/>
          <w:kern w:val="0"/>
          <w:sz w:val="30"/>
          <w:szCs w:val="30"/>
        </w:rPr>
        <w:t>调阅、查看发行承销相关资料；</w:t>
      </w:r>
    </w:p>
    <w:p w14:paraId="332A4E51" w14:textId="77777777" w:rsidR="009725B2" w:rsidRPr="0060281D" w:rsidRDefault="009725B2" w:rsidP="00B8513C">
      <w:pPr>
        <w:numPr>
          <w:ilvl w:val="0"/>
          <w:numId w:val="4"/>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cs="宋体" w:hint="eastAsia"/>
          <w:color w:val="000000"/>
          <w:kern w:val="0"/>
          <w:sz w:val="30"/>
          <w:szCs w:val="30"/>
        </w:rPr>
        <w:t>发出通知和函件；</w:t>
      </w:r>
    </w:p>
    <w:p w14:paraId="790B4A58" w14:textId="77777777" w:rsidR="009725B2" w:rsidRPr="0060281D" w:rsidRDefault="009725B2" w:rsidP="00B8513C">
      <w:pPr>
        <w:numPr>
          <w:ilvl w:val="0"/>
          <w:numId w:val="4"/>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cs="宋体" w:hint="eastAsia"/>
          <w:color w:val="000000"/>
          <w:kern w:val="0"/>
          <w:sz w:val="30"/>
          <w:szCs w:val="30"/>
        </w:rPr>
        <w:t>向有关单位通报相关情况；</w:t>
      </w:r>
    </w:p>
    <w:p w14:paraId="413018C4" w14:textId="77777777" w:rsidR="009725B2" w:rsidRPr="0060281D" w:rsidRDefault="009725B2" w:rsidP="00B8513C">
      <w:pPr>
        <w:numPr>
          <w:ilvl w:val="0"/>
          <w:numId w:val="4"/>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cs="宋体" w:hint="eastAsia"/>
          <w:color w:val="000000"/>
          <w:kern w:val="0"/>
          <w:sz w:val="30"/>
          <w:szCs w:val="30"/>
        </w:rPr>
        <w:lastRenderedPageBreak/>
        <w:t>其他日常工作措施。</w:t>
      </w:r>
    </w:p>
    <w:p w14:paraId="6D32E859" w14:textId="30872500" w:rsidR="009725B2" w:rsidRPr="0060281D" w:rsidRDefault="009725B2" w:rsidP="00B8513C">
      <w:pPr>
        <w:pStyle w:val="afb"/>
        <w:numPr>
          <w:ilvl w:val="0"/>
          <w:numId w:val="3"/>
        </w:numPr>
        <w:spacing w:line="560" w:lineRule="exact"/>
        <w:ind w:left="0" w:firstLine="600"/>
        <w:rPr>
          <w:rFonts w:ascii="仿宋_GB2312" w:eastAsia="仿宋_GB2312"/>
          <w:sz w:val="30"/>
          <w:szCs w:val="30"/>
        </w:rPr>
      </w:pPr>
      <w:r w:rsidRPr="0060281D">
        <w:rPr>
          <w:rFonts w:ascii="仿宋_GB2312" w:eastAsia="仿宋_GB2312" w:hint="eastAsia"/>
          <w:sz w:val="30"/>
          <w:szCs w:val="30"/>
        </w:rPr>
        <w:t>本所可以根据需要对监管对象进行现场或者非现场检查。相关监管对象应当配合本所进行相关检查，真实、准确、完整、及时地提供</w:t>
      </w:r>
      <w:r w:rsidR="000C583A">
        <w:rPr>
          <w:rFonts w:ascii="仿宋_GB2312" w:eastAsia="仿宋_GB2312" w:hint="eastAsia"/>
          <w:sz w:val="30"/>
          <w:szCs w:val="30"/>
        </w:rPr>
        <w:t>相</w:t>
      </w:r>
      <w:r w:rsidRPr="0060281D">
        <w:rPr>
          <w:rFonts w:ascii="仿宋_GB2312" w:eastAsia="仿宋_GB2312" w:hint="eastAsia"/>
          <w:sz w:val="30"/>
          <w:szCs w:val="30"/>
        </w:rPr>
        <w:t>关文件和资料，说明相关情况。</w:t>
      </w:r>
    </w:p>
    <w:p w14:paraId="4515F258" w14:textId="064FF797" w:rsidR="009725B2" w:rsidRPr="0060281D" w:rsidRDefault="009725B2" w:rsidP="00B8513C">
      <w:pPr>
        <w:pStyle w:val="afb"/>
        <w:numPr>
          <w:ilvl w:val="0"/>
          <w:numId w:val="3"/>
        </w:numPr>
        <w:spacing w:line="560" w:lineRule="exact"/>
        <w:ind w:left="0" w:firstLine="600"/>
        <w:rPr>
          <w:rFonts w:ascii="仿宋_GB2312" w:eastAsia="仿宋_GB2312" w:cs="宋体"/>
          <w:color w:val="000000"/>
          <w:kern w:val="0"/>
          <w:sz w:val="30"/>
          <w:szCs w:val="30"/>
        </w:rPr>
      </w:pPr>
      <w:r w:rsidRPr="0060281D">
        <w:rPr>
          <w:rFonts w:ascii="仿宋_GB2312" w:eastAsia="仿宋_GB2312" w:cs="宋体" w:hint="eastAsia"/>
          <w:color w:val="000000"/>
          <w:kern w:val="0"/>
          <w:sz w:val="30"/>
          <w:szCs w:val="30"/>
        </w:rPr>
        <w:t>监管对象违反本规则或者本所其他相关业务规则规定的，本所可以视情节轻重对其采取下列监管措施：</w:t>
      </w:r>
    </w:p>
    <w:p w14:paraId="75FEF108" w14:textId="77777777" w:rsidR="009725B2" w:rsidRPr="0060281D" w:rsidRDefault="009725B2" w:rsidP="00B8513C">
      <w:pPr>
        <w:numPr>
          <w:ilvl w:val="0"/>
          <w:numId w:val="5"/>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cs="宋体" w:hint="eastAsia"/>
          <w:color w:val="000000"/>
          <w:kern w:val="0"/>
          <w:sz w:val="30"/>
          <w:szCs w:val="30"/>
        </w:rPr>
        <w:t>口头警示；</w:t>
      </w:r>
    </w:p>
    <w:p w14:paraId="5071C2A8" w14:textId="77777777" w:rsidR="009725B2" w:rsidRPr="0060281D" w:rsidRDefault="009725B2" w:rsidP="00B8513C">
      <w:pPr>
        <w:numPr>
          <w:ilvl w:val="0"/>
          <w:numId w:val="5"/>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cs="宋体" w:hint="eastAsia"/>
          <w:color w:val="000000"/>
          <w:kern w:val="0"/>
          <w:sz w:val="30"/>
          <w:szCs w:val="30"/>
        </w:rPr>
        <w:t>书面警示；</w:t>
      </w:r>
    </w:p>
    <w:p w14:paraId="37457F86" w14:textId="77777777" w:rsidR="009725B2" w:rsidRPr="0060281D" w:rsidRDefault="009725B2" w:rsidP="00B8513C">
      <w:pPr>
        <w:numPr>
          <w:ilvl w:val="0"/>
          <w:numId w:val="5"/>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cs="宋体" w:hint="eastAsia"/>
          <w:color w:val="000000"/>
          <w:kern w:val="0"/>
          <w:sz w:val="30"/>
          <w:szCs w:val="30"/>
        </w:rPr>
        <w:t>监管谈话；</w:t>
      </w:r>
    </w:p>
    <w:p w14:paraId="0039FF04" w14:textId="77777777" w:rsidR="009725B2" w:rsidRPr="0060281D" w:rsidRDefault="009725B2" w:rsidP="00B8513C">
      <w:pPr>
        <w:numPr>
          <w:ilvl w:val="0"/>
          <w:numId w:val="5"/>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cs="宋体" w:hint="eastAsia"/>
          <w:color w:val="000000"/>
          <w:kern w:val="0"/>
          <w:sz w:val="30"/>
          <w:szCs w:val="30"/>
        </w:rPr>
        <w:t>要求限期改正；</w:t>
      </w:r>
    </w:p>
    <w:p w14:paraId="4BF8ECEE" w14:textId="77777777" w:rsidR="009725B2" w:rsidRPr="0060281D" w:rsidRDefault="009725B2" w:rsidP="00B8513C">
      <w:pPr>
        <w:numPr>
          <w:ilvl w:val="0"/>
          <w:numId w:val="5"/>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cs="宋体" w:hint="eastAsia"/>
          <w:color w:val="000000"/>
          <w:kern w:val="0"/>
          <w:sz w:val="30"/>
          <w:szCs w:val="30"/>
        </w:rPr>
        <w:t>向相关主管部门出具监管建议函；</w:t>
      </w:r>
    </w:p>
    <w:p w14:paraId="27A6544F" w14:textId="77777777" w:rsidR="009725B2" w:rsidRPr="0060281D" w:rsidRDefault="009725B2" w:rsidP="00B8513C">
      <w:pPr>
        <w:numPr>
          <w:ilvl w:val="0"/>
          <w:numId w:val="5"/>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cs="宋体" w:hint="eastAsia"/>
          <w:color w:val="000000"/>
          <w:kern w:val="0"/>
          <w:sz w:val="30"/>
          <w:szCs w:val="30"/>
        </w:rPr>
        <w:t>本所规定的其他监管措施。</w:t>
      </w:r>
    </w:p>
    <w:p w14:paraId="32FD2780" w14:textId="44DA1E51" w:rsidR="009725B2" w:rsidRPr="0060281D" w:rsidRDefault="009725B2" w:rsidP="00B8513C">
      <w:pPr>
        <w:pStyle w:val="afb"/>
        <w:numPr>
          <w:ilvl w:val="0"/>
          <w:numId w:val="3"/>
        </w:numPr>
        <w:spacing w:line="560" w:lineRule="exact"/>
        <w:ind w:left="0" w:firstLine="600"/>
        <w:rPr>
          <w:rFonts w:ascii="仿宋_GB2312" w:eastAsia="仿宋_GB2312"/>
          <w:sz w:val="30"/>
          <w:szCs w:val="30"/>
        </w:rPr>
      </w:pPr>
      <w:r w:rsidRPr="0060281D">
        <w:rPr>
          <w:rFonts w:ascii="仿宋_GB2312" w:eastAsia="仿宋_GB2312" w:hint="eastAsia"/>
          <w:sz w:val="30"/>
          <w:szCs w:val="30"/>
        </w:rPr>
        <w:t>监管对象违反本规则或者本所其他相关业务规则规定的，本所可以视情节轻重对其实施下列纪律处分：</w:t>
      </w:r>
    </w:p>
    <w:p w14:paraId="34E13A4F" w14:textId="77777777" w:rsidR="009725B2" w:rsidRPr="0060281D" w:rsidRDefault="009725B2" w:rsidP="00B8513C">
      <w:pPr>
        <w:numPr>
          <w:ilvl w:val="0"/>
          <w:numId w:val="6"/>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cs="宋体" w:hint="eastAsia"/>
          <w:color w:val="000000"/>
          <w:kern w:val="0"/>
          <w:sz w:val="30"/>
          <w:szCs w:val="30"/>
        </w:rPr>
        <w:t>通报批评；</w:t>
      </w:r>
    </w:p>
    <w:p w14:paraId="3F86B640" w14:textId="77777777" w:rsidR="009725B2" w:rsidRPr="0060281D" w:rsidRDefault="009725B2" w:rsidP="00B8513C">
      <w:pPr>
        <w:numPr>
          <w:ilvl w:val="0"/>
          <w:numId w:val="6"/>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cs="宋体" w:hint="eastAsia"/>
          <w:color w:val="000000"/>
          <w:kern w:val="0"/>
          <w:sz w:val="30"/>
          <w:szCs w:val="30"/>
        </w:rPr>
        <w:t>公开谴责；</w:t>
      </w:r>
    </w:p>
    <w:p w14:paraId="2E0A8F04" w14:textId="77777777" w:rsidR="009725B2" w:rsidRPr="0060281D" w:rsidRDefault="009725B2" w:rsidP="00B8513C">
      <w:pPr>
        <w:numPr>
          <w:ilvl w:val="0"/>
          <w:numId w:val="6"/>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hAnsi="宋体" w:cs="宋体" w:hint="eastAsia"/>
          <w:color w:val="000000"/>
          <w:kern w:val="0"/>
          <w:sz w:val="30"/>
          <w:szCs w:val="30"/>
        </w:rPr>
        <w:t>暂不接受发行人提交的发行上市或者挂牌申请文件</w:t>
      </w:r>
      <w:r w:rsidRPr="0060281D">
        <w:rPr>
          <w:rFonts w:ascii="仿宋_GB2312" w:eastAsia="仿宋_GB2312" w:cs="宋体" w:hint="eastAsia"/>
          <w:color w:val="000000"/>
          <w:kern w:val="0"/>
          <w:sz w:val="30"/>
          <w:szCs w:val="30"/>
        </w:rPr>
        <w:t>；</w:t>
      </w:r>
    </w:p>
    <w:p w14:paraId="661D5728" w14:textId="77777777" w:rsidR="009725B2" w:rsidRPr="0060281D" w:rsidRDefault="009725B2" w:rsidP="00B8513C">
      <w:pPr>
        <w:numPr>
          <w:ilvl w:val="0"/>
          <w:numId w:val="6"/>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cs="宋体" w:hint="eastAsia"/>
          <w:color w:val="000000"/>
          <w:kern w:val="0"/>
          <w:sz w:val="30"/>
          <w:szCs w:val="30"/>
        </w:rPr>
        <w:t>暂不接受发行人控股股东、实际控制人及其控制的其他发行人提交的发行上市或者挂牌申请文件；</w:t>
      </w:r>
    </w:p>
    <w:p w14:paraId="0EA5770C" w14:textId="77777777" w:rsidR="009725B2" w:rsidRPr="0060281D" w:rsidRDefault="009725B2" w:rsidP="00B8513C">
      <w:pPr>
        <w:pStyle w:val="afb"/>
        <w:numPr>
          <w:ilvl w:val="0"/>
          <w:numId w:val="6"/>
        </w:numPr>
        <w:spacing w:line="560" w:lineRule="exact"/>
        <w:ind w:left="0" w:firstLine="600"/>
        <w:rPr>
          <w:rFonts w:ascii="仿宋_GB2312" w:eastAsia="仿宋_GB2312" w:hAnsi="宋体" w:cs="宋体"/>
          <w:color w:val="000000"/>
          <w:kern w:val="0"/>
          <w:sz w:val="30"/>
          <w:szCs w:val="30"/>
        </w:rPr>
      </w:pPr>
      <w:r w:rsidRPr="0060281D">
        <w:rPr>
          <w:rFonts w:ascii="仿宋_GB2312" w:eastAsia="仿宋_GB2312" w:hAnsi="宋体" w:cs="宋体" w:hint="eastAsia"/>
          <w:color w:val="000000"/>
          <w:kern w:val="0"/>
          <w:sz w:val="30"/>
          <w:szCs w:val="30"/>
        </w:rPr>
        <w:t>暂不接受承销机构、证券服务机构提交的文件；</w:t>
      </w:r>
    </w:p>
    <w:p w14:paraId="7CD4AED8" w14:textId="77777777" w:rsidR="009725B2" w:rsidRPr="0060281D" w:rsidRDefault="009725B2" w:rsidP="00B8513C">
      <w:pPr>
        <w:numPr>
          <w:ilvl w:val="0"/>
          <w:numId w:val="6"/>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hAnsi="宋体" w:cs="宋体" w:hint="eastAsia"/>
          <w:color w:val="000000"/>
          <w:kern w:val="0"/>
          <w:sz w:val="30"/>
          <w:szCs w:val="30"/>
        </w:rPr>
        <w:t>暂不接受承销机构相关人员、证券服务机构相关人员签字的文件；</w:t>
      </w:r>
    </w:p>
    <w:p w14:paraId="06448A1C" w14:textId="77777777" w:rsidR="009725B2" w:rsidRPr="0060281D" w:rsidRDefault="009725B2" w:rsidP="00B8513C">
      <w:pPr>
        <w:numPr>
          <w:ilvl w:val="0"/>
          <w:numId w:val="6"/>
        </w:numPr>
        <w:spacing w:line="560" w:lineRule="exact"/>
        <w:ind w:left="0" w:firstLineChars="200" w:firstLine="600"/>
        <w:rPr>
          <w:rFonts w:ascii="仿宋_GB2312" w:eastAsia="仿宋_GB2312" w:cs="宋体"/>
          <w:color w:val="000000"/>
          <w:kern w:val="0"/>
          <w:sz w:val="30"/>
          <w:szCs w:val="30"/>
        </w:rPr>
      </w:pPr>
      <w:r w:rsidRPr="0060281D">
        <w:rPr>
          <w:rFonts w:ascii="仿宋_GB2312" w:eastAsia="仿宋_GB2312" w:cs="宋体" w:hint="eastAsia"/>
          <w:color w:val="000000"/>
          <w:kern w:val="0"/>
          <w:sz w:val="30"/>
          <w:szCs w:val="30"/>
        </w:rPr>
        <w:t>本所规定的其他纪律处分。</w:t>
      </w:r>
    </w:p>
    <w:p w14:paraId="0E730E8B" w14:textId="77777777" w:rsidR="009725B2" w:rsidRPr="0060281D" w:rsidRDefault="009725B2">
      <w:pPr>
        <w:spacing w:line="560" w:lineRule="exact"/>
        <w:ind w:firstLineChars="200" w:firstLine="600"/>
        <w:rPr>
          <w:rFonts w:ascii="仿宋_GB2312" w:eastAsia="仿宋_GB2312" w:hAnsi="宋体" w:cs="宋体"/>
          <w:color w:val="000000"/>
          <w:kern w:val="0"/>
          <w:sz w:val="30"/>
          <w:szCs w:val="30"/>
        </w:rPr>
      </w:pPr>
      <w:r w:rsidRPr="0060281D">
        <w:rPr>
          <w:rFonts w:ascii="仿宋_GB2312" w:eastAsia="仿宋_GB2312" w:hAnsi="宋体" w:cs="宋体" w:hint="eastAsia"/>
          <w:color w:val="000000"/>
          <w:kern w:val="0"/>
          <w:sz w:val="30"/>
          <w:szCs w:val="30"/>
        </w:rPr>
        <w:t>本所实施前款第五</w:t>
      </w:r>
      <w:r w:rsidR="005341B4">
        <w:rPr>
          <w:rFonts w:ascii="仿宋_GB2312" w:eastAsia="仿宋_GB2312" w:hAnsi="宋体" w:cs="宋体" w:hint="eastAsia"/>
          <w:color w:val="000000"/>
          <w:kern w:val="0"/>
          <w:sz w:val="30"/>
          <w:szCs w:val="30"/>
        </w:rPr>
        <w:t>项</w:t>
      </w:r>
      <w:r w:rsidRPr="0060281D">
        <w:rPr>
          <w:rFonts w:ascii="仿宋_GB2312" w:eastAsia="仿宋_GB2312" w:hAnsi="宋体" w:cs="宋体" w:hint="eastAsia"/>
          <w:color w:val="000000"/>
          <w:kern w:val="0"/>
          <w:sz w:val="30"/>
          <w:szCs w:val="30"/>
        </w:rPr>
        <w:t>、</w:t>
      </w:r>
      <w:r w:rsidR="005341B4">
        <w:rPr>
          <w:rFonts w:ascii="仿宋_GB2312" w:eastAsia="仿宋_GB2312" w:hAnsi="宋体" w:cs="宋体" w:hint="eastAsia"/>
          <w:color w:val="000000"/>
          <w:kern w:val="0"/>
          <w:sz w:val="30"/>
          <w:szCs w:val="30"/>
        </w:rPr>
        <w:t>第</w:t>
      </w:r>
      <w:r w:rsidRPr="0060281D">
        <w:rPr>
          <w:rFonts w:ascii="仿宋_GB2312" w:eastAsia="仿宋_GB2312" w:hAnsi="宋体" w:cs="宋体" w:hint="eastAsia"/>
          <w:color w:val="000000"/>
          <w:kern w:val="0"/>
          <w:sz w:val="30"/>
          <w:szCs w:val="30"/>
        </w:rPr>
        <w:t>六项纪律处分的，同时将该决定通</w:t>
      </w:r>
      <w:r w:rsidRPr="0060281D">
        <w:rPr>
          <w:rFonts w:ascii="仿宋_GB2312" w:eastAsia="仿宋_GB2312" w:hAnsi="宋体" w:cs="宋体" w:hint="eastAsia"/>
          <w:color w:val="000000"/>
          <w:kern w:val="0"/>
          <w:sz w:val="30"/>
          <w:szCs w:val="30"/>
        </w:rPr>
        <w:lastRenderedPageBreak/>
        <w:t>知监管对象所在单位（如适用）及聘请其执业的相关机构。在暂不接受文件期间，本所可以视情况对该监管对象出具</w:t>
      </w:r>
      <w:r w:rsidR="0054261E" w:rsidRPr="0060281D">
        <w:rPr>
          <w:rFonts w:ascii="仿宋_GB2312" w:eastAsia="仿宋_GB2312" w:hAnsi="宋体" w:cs="宋体" w:hint="eastAsia"/>
          <w:color w:val="000000"/>
          <w:kern w:val="0"/>
          <w:sz w:val="30"/>
          <w:szCs w:val="30"/>
        </w:rPr>
        <w:t>文件涉及的其他</w:t>
      </w:r>
      <w:r w:rsidRPr="0060281D">
        <w:rPr>
          <w:rFonts w:ascii="仿宋_GB2312" w:eastAsia="仿宋_GB2312" w:hAnsi="宋体" w:cs="宋体" w:hint="eastAsia"/>
          <w:color w:val="000000"/>
          <w:kern w:val="0"/>
          <w:sz w:val="30"/>
          <w:szCs w:val="30"/>
        </w:rPr>
        <w:t>已受理</w:t>
      </w:r>
      <w:r w:rsidR="0054261E" w:rsidRPr="0060281D">
        <w:rPr>
          <w:rFonts w:ascii="仿宋_GB2312" w:eastAsia="仿宋_GB2312" w:hAnsi="宋体" w:cs="宋体" w:hint="eastAsia"/>
          <w:color w:val="000000"/>
          <w:kern w:val="0"/>
          <w:sz w:val="30"/>
          <w:szCs w:val="30"/>
        </w:rPr>
        <w:t>项目</w:t>
      </w:r>
      <w:r w:rsidRPr="0060281D">
        <w:rPr>
          <w:rFonts w:ascii="仿宋_GB2312" w:eastAsia="仿宋_GB2312" w:hAnsi="宋体" w:cs="宋体" w:hint="eastAsia"/>
          <w:color w:val="000000"/>
          <w:kern w:val="0"/>
          <w:sz w:val="30"/>
          <w:szCs w:val="30"/>
        </w:rPr>
        <w:t>中止审</w:t>
      </w:r>
      <w:r w:rsidR="0054261E" w:rsidRPr="0060281D">
        <w:rPr>
          <w:rFonts w:ascii="仿宋_GB2312" w:eastAsia="仿宋_GB2312" w:hAnsi="宋体" w:cs="宋体" w:hint="eastAsia"/>
          <w:color w:val="000000"/>
          <w:kern w:val="0"/>
          <w:sz w:val="30"/>
          <w:szCs w:val="30"/>
        </w:rPr>
        <w:t>核或者</w:t>
      </w:r>
      <w:r w:rsidR="00185769">
        <w:rPr>
          <w:rFonts w:ascii="仿宋_GB2312" w:eastAsia="仿宋_GB2312" w:hAnsi="宋体" w:cs="宋体" w:hint="eastAsia"/>
          <w:color w:val="000000"/>
          <w:kern w:val="0"/>
          <w:sz w:val="30"/>
          <w:szCs w:val="30"/>
        </w:rPr>
        <w:t>发行</w:t>
      </w:r>
      <w:r w:rsidR="0054261E" w:rsidRPr="0060281D">
        <w:rPr>
          <w:rFonts w:ascii="仿宋_GB2312" w:eastAsia="仿宋_GB2312" w:hAnsi="宋体" w:cs="宋体" w:hint="eastAsia"/>
          <w:color w:val="000000"/>
          <w:kern w:val="0"/>
          <w:sz w:val="30"/>
          <w:szCs w:val="30"/>
        </w:rPr>
        <w:t>备案</w:t>
      </w:r>
      <w:r w:rsidRPr="0060281D">
        <w:rPr>
          <w:rFonts w:ascii="仿宋_GB2312" w:eastAsia="仿宋_GB2312" w:hAnsi="宋体" w:cs="宋体" w:hint="eastAsia"/>
          <w:color w:val="000000"/>
          <w:kern w:val="0"/>
          <w:sz w:val="30"/>
          <w:szCs w:val="30"/>
        </w:rPr>
        <w:t>。</w:t>
      </w:r>
    </w:p>
    <w:p w14:paraId="6F01B113" w14:textId="7EC9E7AF" w:rsidR="009725B2" w:rsidRPr="0060281D" w:rsidRDefault="009725B2" w:rsidP="00B8513C">
      <w:pPr>
        <w:pStyle w:val="afb"/>
        <w:numPr>
          <w:ilvl w:val="0"/>
          <w:numId w:val="3"/>
        </w:numPr>
        <w:spacing w:line="560" w:lineRule="exact"/>
        <w:ind w:left="0" w:firstLine="600"/>
        <w:rPr>
          <w:rFonts w:ascii="仿宋_GB2312" w:eastAsia="仿宋_GB2312"/>
          <w:sz w:val="30"/>
          <w:szCs w:val="30"/>
        </w:rPr>
      </w:pPr>
      <w:r w:rsidRPr="0060281D">
        <w:rPr>
          <w:rFonts w:ascii="仿宋_GB2312" w:eastAsia="仿宋_GB2312" w:hint="eastAsia"/>
          <w:sz w:val="30"/>
          <w:szCs w:val="30"/>
        </w:rPr>
        <w:t>监管对象被本所采取监管措施或者实施纪律处分，应当积极配合。本所要求其自查整改的，监管对象应当及时报送自查整改报告。</w:t>
      </w:r>
    </w:p>
    <w:p w14:paraId="2EF32A27" w14:textId="22CA11BF" w:rsidR="007D602A" w:rsidRPr="0060281D" w:rsidRDefault="009725B2" w:rsidP="00B8513C">
      <w:pPr>
        <w:pStyle w:val="afb"/>
        <w:numPr>
          <w:ilvl w:val="0"/>
          <w:numId w:val="3"/>
        </w:numPr>
        <w:autoSpaceDE w:val="0"/>
        <w:autoSpaceDN w:val="0"/>
        <w:adjustRightInd w:val="0"/>
        <w:spacing w:line="560" w:lineRule="exact"/>
        <w:ind w:left="0" w:firstLine="600"/>
        <w:rPr>
          <w:rFonts w:ascii="仿宋_GB2312" w:eastAsia="仿宋_GB2312" w:hAnsi="宋体" w:cs="宋体"/>
          <w:color w:val="000000"/>
          <w:kern w:val="0"/>
          <w:szCs w:val="30"/>
        </w:rPr>
      </w:pPr>
      <w:r w:rsidRPr="0060281D">
        <w:rPr>
          <w:rFonts w:ascii="仿宋_GB2312" w:eastAsia="仿宋_GB2312" w:hAnsi="宋体" w:cs="宋体" w:hint="eastAsia"/>
          <w:color w:val="000000"/>
          <w:kern w:val="0"/>
          <w:sz w:val="30"/>
          <w:szCs w:val="30"/>
        </w:rPr>
        <w:t>本所将对监管对象实施的相关纪律处分和监管措施记入诚信档案，并可以</w:t>
      </w:r>
      <w:r w:rsidR="0054261E" w:rsidRPr="0060281D">
        <w:rPr>
          <w:rFonts w:ascii="仿宋_GB2312" w:eastAsia="仿宋_GB2312" w:hAnsi="宋体" w:cs="宋体" w:hint="eastAsia"/>
          <w:color w:val="000000"/>
          <w:kern w:val="0"/>
          <w:sz w:val="30"/>
          <w:szCs w:val="30"/>
        </w:rPr>
        <w:t>视</w:t>
      </w:r>
      <w:r w:rsidRPr="0060281D">
        <w:rPr>
          <w:rFonts w:ascii="仿宋_GB2312" w:eastAsia="仿宋_GB2312" w:hAnsi="宋体" w:cs="宋体" w:hint="eastAsia"/>
          <w:color w:val="000000"/>
          <w:kern w:val="0"/>
          <w:sz w:val="30"/>
          <w:szCs w:val="30"/>
        </w:rPr>
        <w:t>情况通报中国证监会及其派出机构、地方政府和行业自律组织、在本所网站予以公布等。</w:t>
      </w:r>
    </w:p>
    <w:p w14:paraId="41A4E492" w14:textId="77777777" w:rsidR="007D602A" w:rsidRPr="0060281D" w:rsidRDefault="007D602A">
      <w:pPr>
        <w:spacing w:line="560" w:lineRule="exact"/>
        <w:ind w:firstLine="200"/>
        <w:jc w:val="center"/>
        <w:rPr>
          <w:rFonts w:ascii="黑体" w:hAnsi="黑体"/>
          <w:szCs w:val="30"/>
        </w:rPr>
      </w:pPr>
    </w:p>
    <w:p w14:paraId="6DE19D09" w14:textId="77777777" w:rsidR="007D602A" w:rsidRPr="0060281D" w:rsidRDefault="00340682" w:rsidP="00920693">
      <w:pPr>
        <w:pStyle w:val="af3"/>
        <w:ind w:firstLine="600"/>
        <w:rPr>
          <w:rFonts w:ascii="黑体" w:hAnsi="黑体"/>
          <w:szCs w:val="30"/>
        </w:rPr>
      </w:pPr>
      <w:r w:rsidRPr="0060281D">
        <w:rPr>
          <w:rFonts w:ascii="黑体" w:hAnsi="黑体" w:hint="eastAsia"/>
          <w:szCs w:val="30"/>
        </w:rPr>
        <w:t>第五章</w:t>
      </w:r>
      <w:r w:rsidRPr="0060281D">
        <w:rPr>
          <w:rFonts w:ascii="黑体" w:hAnsi="黑体"/>
          <w:szCs w:val="30"/>
        </w:rPr>
        <w:t xml:space="preserve"> </w:t>
      </w:r>
      <w:r w:rsidRPr="0060281D">
        <w:rPr>
          <w:rFonts w:ascii="黑体" w:hAnsi="黑体" w:hint="eastAsia"/>
          <w:szCs w:val="30"/>
        </w:rPr>
        <w:t>附则</w:t>
      </w:r>
    </w:p>
    <w:p w14:paraId="035266F9" w14:textId="3D6F41E0" w:rsidR="007D602A" w:rsidRPr="0060281D" w:rsidRDefault="00340682" w:rsidP="00B8513C">
      <w:pPr>
        <w:pStyle w:val="afb"/>
        <w:numPr>
          <w:ilvl w:val="0"/>
          <w:numId w:val="3"/>
        </w:numPr>
        <w:spacing w:line="560" w:lineRule="exact"/>
        <w:ind w:left="0" w:firstLine="600"/>
        <w:rPr>
          <w:rFonts w:ascii="仿宋_GB2312" w:eastAsia="仿宋_GB2312" w:hAnsi="宋体" w:cs="宋体"/>
          <w:sz w:val="30"/>
        </w:rPr>
      </w:pPr>
      <w:r w:rsidRPr="0060281D">
        <w:rPr>
          <w:rFonts w:ascii="仿宋_GB2312" w:eastAsia="仿宋_GB2312" w:hint="eastAsia"/>
          <w:bCs/>
          <w:sz w:val="30"/>
          <w:szCs w:val="30"/>
        </w:rPr>
        <w:t>申请在本所挂牌的</w:t>
      </w:r>
      <w:r w:rsidRPr="0060281D">
        <w:rPr>
          <w:rFonts w:ascii="仿宋_GB2312" w:eastAsia="仿宋_GB2312" w:hint="eastAsia"/>
          <w:sz w:val="30"/>
          <w:szCs w:val="30"/>
        </w:rPr>
        <w:t>资产支持证券的发行承销，参照适用本规则。资产支持证券原始权益人</w:t>
      </w:r>
      <w:r w:rsidR="00C858A7" w:rsidRPr="0060281D">
        <w:rPr>
          <w:rFonts w:ascii="仿宋_GB2312" w:eastAsia="仿宋_GB2312" w:hint="eastAsia"/>
          <w:sz w:val="30"/>
          <w:szCs w:val="30"/>
        </w:rPr>
        <w:t>或</w:t>
      </w:r>
      <w:r w:rsidR="00022121">
        <w:rPr>
          <w:rFonts w:ascii="仿宋_GB2312" w:eastAsia="仿宋_GB2312" w:hint="eastAsia"/>
          <w:sz w:val="30"/>
          <w:szCs w:val="30"/>
        </w:rPr>
        <w:t>者</w:t>
      </w:r>
      <w:r w:rsidR="00C858A7" w:rsidRPr="0060281D">
        <w:rPr>
          <w:rFonts w:ascii="仿宋_GB2312" w:eastAsia="仿宋_GB2312" w:hint="eastAsia"/>
          <w:sz w:val="30"/>
          <w:szCs w:val="30"/>
        </w:rPr>
        <w:t>其关联方</w:t>
      </w:r>
      <w:r w:rsidR="004C7F77" w:rsidRPr="0060281D">
        <w:rPr>
          <w:rFonts w:ascii="仿宋_GB2312" w:eastAsia="仿宋_GB2312" w:hint="eastAsia"/>
          <w:sz w:val="30"/>
          <w:szCs w:val="30"/>
        </w:rPr>
        <w:t>在发行公告文件中披露的</w:t>
      </w:r>
      <w:proofErr w:type="gramStart"/>
      <w:r w:rsidRPr="0060281D">
        <w:rPr>
          <w:rFonts w:ascii="仿宋_GB2312" w:eastAsia="仿宋_GB2312" w:hint="eastAsia"/>
          <w:sz w:val="30"/>
          <w:szCs w:val="30"/>
        </w:rPr>
        <w:t>自持</w:t>
      </w:r>
      <w:proofErr w:type="gramEnd"/>
      <w:r w:rsidRPr="0060281D">
        <w:rPr>
          <w:rFonts w:ascii="仿宋_GB2312" w:eastAsia="仿宋_GB2312" w:hint="eastAsia"/>
          <w:sz w:val="30"/>
          <w:szCs w:val="30"/>
        </w:rPr>
        <w:t>事项</w:t>
      </w:r>
      <w:r w:rsidR="006178CF">
        <w:rPr>
          <w:rFonts w:ascii="仿宋_GB2312" w:eastAsia="仿宋_GB2312" w:hint="eastAsia"/>
          <w:sz w:val="30"/>
          <w:szCs w:val="30"/>
        </w:rPr>
        <w:t>，不适用</w:t>
      </w:r>
      <w:r w:rsidR="006178CF" w:rsidRPr="0060281D">
        <w:rPr>
          <w:rFonts w:ascii="仿宋_GB2312" w:eastAsia="仿宋_GB2312" w:hint="eastAsia"/>
          <w:sz w:val="30"/>
          <w:szCs w:val="30"/>
        </w:rPr>
        <w:t>本规则第二十三条和第二十</w:t>
      </w:r>
      <w:r w:rsidR="004F6432">
        <w:rPr>
          <w:rFonts w:ascii="仿宋_GB2312" w:eastAsia="仿宋_GB2312" w:hint="eastAsia"/>
          <w:sz w:val="30"/>
          <w:szCs w:val="30"/>
        </w:rPr>
        <w:t>四</w:t>
      </w:r>
      <w:r w:rsidR="006178CF" w:rsidRPr="0060281D">
        <w:rPr>
          <w:rFonts w:ascii="仿宋_GB2312" w:eastAsia="仿宋_GB2312" w:hint="eastAsia"/>
          <w:sz w:val="30"/>
          <w:szCs w:val="30"/>
        </w:rPr>
        <w:t>条</w:t>
      </w:r>
      <w:r w:rsidRPr="0060281D">
        <w:rPr>
          <w:rFonts w:ascii="仿宋_GB2312" w:eastAsia="仿宋_GB2312" w:hint="eastAsia"/>
          <w:sz w:val="30"/>
          <w:szCs w:val="30"/>
        </w:rPr>
        <w:t>。</w:t>
      </w:r>
    </w:p>
    <w:p w14:paraId="0B4505F3" w14:textId="3CEE9A5E" w:rsidR="00534594" w:rsidRPr="00A56D6E" w:rsidRDefault="00896A78" w:rsidP="00B8513C">
      <w:pPr>
        <w:pStyle w:val="afb"/>
        <w:numPr>
          <w:ilvl w:val="0"/>
          <w:numId w:val="3"/>
        </w:numPr>
        <w:spacing w:line="560" w:lineRule="exact"/>
        <w:ind w:left="0" w:firstLine="600"/>
        <w:rPr>
          <w:rFonts w:ascii="仿宋_GB2312" w:eastAsia="仿宋_GB2312" w:hAnsi="宋体" w:cs="宋体"/>
          <w:sz w:val="30"/>
        </w:rPr>
      </w:pPr>
      <w:r w:rsidRPr="00320587">
        <w:rPr>
          <w:rFonts w:ascii="仿宋_GB2312" w:eastAsia="仿宋_GB2312" w:hint="eastAsia"/>
          <w:sz w:val="30"/>
          <w:szCs w:val="30"/>
        </w:rPr>
        <w:t>承销机构开展政府支持债券发行承销业务的，可以与银行</w:t>
      </w:r>
      <w:r w:rsidR="001307CA">
        <w:rPr>
          <w:rFonts w:ascii="仿宋_GB2312" w:eastAsia="仿宋_GB2312" w:hint="eastAsia"/>
          <w:sz w:val="30"/>
          <w:szCs w:val="30"/>
        </w:rPr>
        <w:t>业金融</w:t>
      </w:r>
      <w:r w:rsidRPr="00320587">
        <w:rPr>
          <w:rFonts w:ascii="仿宋_GB2312" w:eastAsia="仿宋_GB2312" w:hint="eastAsia"/>
          <w:sz w:val="30"/>
          <w:szCs w:val="30"/>
        </w:rPr>
        <w:t>机构开展合作，共同为发行人提供服务和支持</w:t>
      </w:r>
      <w:r w:rsidR="000C4836">
        <w:rPr>
          <w:rFonts w:ascii="仿宋_GB2312" w:eastAsia="仿宋_GB2312" w:hAnsi="宋体" w:cs="宋体" w:hint="eastAsia"/>
          <w:sz w:val="30"/>
        </w:rPr>
        <w:t>。</w:t>
      </w:r>
    </w:p>
    <w:p w14:paraId="7201E430" w14:textId="3109C717" w:rsidR="007D602A" w:rsidRPr="0060281D" w:rsidRDefault="00340682" w:rsidP="00B8513C">
      <w:pPr>
        <w:pStyle w:val="afb"/>
        <w:numPr>
          <w:ilvl w:val="0"/>
          <w:numId w:val="3"/>
        </w:numPr>
        <w:spacing w:line="560" w:lineRule="exact"/>
        <w:ind w:left="0" w:firstLine="600"/>
        <w:rPr>
          <w:rFonts w:ascii="仿宋_GB2312" w:eastAsia="仿宋_GB2312" w:hAnsi="宋体" w:cs="宋体"/>
          <w:sz w:val="30"/>
        </w:rPr>
      </w:pPr>
      <w:r w:rsidRPr="0060281D">
        <w:rPr>
          <w:rFonts w:ascii="仿宋_GB2312" w:eastAsia="仿宋_GB2312" w:hint="eastAsia"/>
          <w:sz w:val="30"/>
          <w:szCs w:val="30"/>
        </w:rPr>
        <w:t>境外注册公司发行的债券在本所的发行承销，参照适用本规则。</w:t>
      </w:r>
    </w:p>
    <w:p w14:paraId="4D9BFD03" w14:textId="5F2799BE"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hAnsi="宋体" w:cs="宋体"/>
          <w:sz w:val="30"/>
        </w:rPr>
      </w:pPr>
      <w:r w:rsidRPr="0060281D">
        <w:rPr>
          <w:rFonts w:ascii="仿宋_GB2312" w:eastAsia="仿宋_GB2312" w:hint="eastAsia"/>
          <w:sz w:val="30"/>
          <w:szCs w:val="30"/>
        </w:rPr>
        <w:t>本规则相关术语的含义：</w:t>
      </w:r>
    </w:p>
    <w:p w14:paraId="74464942" w14:textId="77777777" w:rsidR="00751005" w:rsidRPr="0060281D" w:rsidRDefault="00751005" w:rsidP="00751005">
      <w:pPr>
        <w:pStyle w:val="afb"/>
        <w:numPr>
          <w:ilvl w:val="0"/>
          <w:numId w:val="7"/>
        </w:numPr>
        <w:spacing w:line="560" w:lineRule="exact"/>
        <w:ind w:left="0" w:firstLine="600"/>
        <w:rPr>
          <w:rFonts w:ascii="仿宋_GB2312" w:eastAsia="仿宋_GB2312" w:hAnsi="宋体" w:cs="宋体"/>
          <w:sz w:val="30"/>
          <w:szCs w:val="21"/>
        </w:rPr>
      </w:pPr>
      <w:r w:rsidRPr="0060281D">
        <w:rPr>
          <w:rFonts w:ascii="仿宋_GB2312" w:eastAsia="仿宋_GB2312" w:hint="eastAsia"/>
          <w:bCs/>
          <w:sz w:val="30"/>
          <w:szCs w:val="30"/>
        </w:rPr>
        <w:t>承销机构：包括主承销商、副主承销商、分销商。</w:t>
      </w:r>
    </w:p>
    <w:p w14:paraId="47755BC4" w14:textId="77777777" w:rsidR="007D602A" w:rsidRPr="0060281D" w:rsidRDefault="00340682" w:rsidP="00B8513C">
      <w:pPr>
        <w:pStyle w:val="afb"/>
        <w:numPr>
          <w:ilvl w:val="0"/>
          <w:numId w:val="7"/>
        </w:numPr>
        <w:spacing w:line="560" w:lineRule="exact"/>
        <w:ind w:left="0" w:firstLine="600"/>
        <w:rPr>
          <w:rFonts w:ascii="仿宋_GB2312" w:eastAsia="仿宋_GB2312" w:hAnsi="宋体" w:cs="宋体"/>
          <w:sz w:val="30"/>
        </w:rPr>
      </w:pPr>
      <w:r w:rsidRPr="0060281D">
        <w:rPr>
          <w:rFonts w:ascii="仿宋_GB2312" w:eastAsia="仿宋_GB2312" w:hAnsi="宋体" w:cs="宋体" w:hint="eastAsia"/>
          <w:sz w:val="30"/>
        </w:rPr>
        <w:t>发行截止日：是指</w:t>
      </w:r>
      <w:r w:rsidR="00EC1358" w:rsidRPr="0060281D">
        <w:rPr>
          <w:rFonts w:ascii="仿宋_GB2312" w:eastAsia="仿宋_GB2312" w:hAnsi="宋体" w:cs="宋体" w:hint="eastAsia"/>
          <w:sz w:val="30"/>
        </w:rPr>
        <w:t>公司债券</w:t>
      </w:r>
      <w:r w:rsidRPr="0060281D">
        <w:rPr>
          <w:rFonts w:ascii="仿宋_GB2312" w:eastAsia="仿宋_GB2312" w:hAnsi="宋体" w:cs="宋体" w:hint="eastAsia"/>
          <w:sz w:val="30"/>
        </w:rPr>
        <w:t>发行认购及缴款的截止日期。</w:t>
      </w:r>
      <w:r w:rsidR="00AC75AB" w:rsidRPr="0060281D">
        <w:rPr>
          <w:rFonts w:ascii="仿宋_GB2312" w:eastAsia="仿宋_GB2312" w:hAnsi="宋体" w:cs="宋体" w:hint="eastAsia"/>
          <w:sz w:val="30"/>
        </w:rPr>
        <w:t>对于资产支持证券，最终发行结果的披露时间为专项计划设立日当天，即资产支持证券完成缴款、验资，经计划管理人公</w:t>
      </w:r>
      <w:r w:rsidR="00AC75AB" w:rsidRPr="0060281D">
        <w:rPr>
          <w:rFonts w:ascii="仿宋_GB2312" w:eastAsia="仿宋_GB2312" w:hAnsi="宋体" w:cs="宋体" w:hint="eastAsia"/>
          <w:sz w:val="30"/>
        </w:rPr>
        <w:lastRenderedPageBreak/>
        <w:t>告专项计划设立当日。</w:t>
      </w:r>
    </w:p>
    <w:p w14:paraId="7C4E5287" w14:textId="77777777" w:rsidR="007D602A" w:rsidRPr="0060281D" w:rsidRDefault="00340682" w:rsidP="00B8513C">
      <w:pPr>
        <w:pStyle w:val="afb"/>
        <w:numPr>
          <w:ilvl w:val="0"/>
          <w:numId w:val="7"/>
        </w:numPr>
        <w:spacing w:line="560" w:lineRule="exact"/>
        <w:ind w:left="0" w:firstLine="600"/>
        <w:rPr>
          <w:rFonts w:ascii="仿宋_GB2312" w:eastAsia="仿宋_GB2312"/>
          <w:bCs/>
          <w:sz w:val="30"/>
          <w:szCs w:val="30"/>
        </w:rPr>
      </w:pPr>
      <w:r w:rsidRPr="0060281D">
        <w:rPr>
          <w:rFonts w:ascii="仿宋_GB2312" w:eastAsia="仿宋_GB2312" w:hint="eastAsia"/>
          <w:bCs/>
          <w:sz w:val="30"/>
          <w:szCs w:val="30"/>
        </w:rPr>
        <w:t>簿记建档：是指</w:t>
      </w:r>
      <w:r w:rsidR="00EC1358" w:rsidRPr="0060281D">
        <w:rPr>
          <w:rFonts w:ascii="仿宋_GB2312" w:eastAsia="仿宋_GB2312" w:hint="eastAsia"/>
          <w:bCs/>
          <w:sz w:val="30"/>
          <w:szCs w:val="30"/>
        </w:rPr>
        <w:t>公司债券</w:t>
      </w:r>
      <w:r w:rsidRPr="0060281D">
        <w:rPr>
          <w:rFonts w:ascii="仿宋_GB2312" w:eastAsia="仿宋_GB2312" w:hint="eastAsia"/>
          <w:bCs/>
          <w:sz w:val="30"/>
          <w:szCs w:val="30"/>
        </w:rPr>
        <w:t>发行人和承销机构协商确定利率或者价格区间后，向市场披露发行公告文件，由投资者发出认购订单，由簿记管理人记录投资者认购利率或者价格及数量意愿，按约定的定价和配售规则确定最终发行利率或者价格并进行配售的发行方式。</w:t>
      </w:r>
    </w:p>
    <w:p w14:paraId="63C10D8F" w14:textId="77777777" w:rsidR="007D602A" w:rsidRPr="0060281D" w:rsidRDefault="00340682" w:rsidP="00B8513C">
      <w:pPr>
        <w:pStyle w:val="afb"/>
        <w:numPr>
          <w:ilvl w:val="0"/>
          <w:numId w:val="7"/>
        </w:numPr>
        <w:spacing w:line="560" w:lineRule="exact"/>
        <w:ind w:left="0" w:firstLine="600"/>
        <w:rPr>
          <w:rFonts w:ascii="仿宋_GB2312" w:eastAsia="仿宋_GB2312"/>
          <w:bCs/>
          <w:sz w:val="30"/>
          <w:szCs w:val="30"/>
        </w:rPr>
      </w:pPr>
      <w:r w:rsidRPr="0060281D">
        <w:rPr>
          <w:rFonts w:ascii="仿宋_GB2312" w:eastAsia="仿宋_GB2312" w:hint="eastAsia"/>
          <w:bCs/>
          <w:sz w:val="30"/>
          <w:szCs w:val="30"/>
        </w:rPr>
        <w:t>招标发行：是指</w:t>
      </w:r>
      <w:r w:rsidR="00EC1358" w:rsidRPr="0060281D">
        <w:rPr>
          <w:rFonts w:ascii="仿宋_GB2312" w:eastAsia="仿宋_GB2312" w:hint="eastAsia"/>
          <w:bCs/>
          <w:sz w:val="30"/>
          <w:szCs w:val="30"/>
        </w:rPr>
        <w:t>公司债券</w:t>
      </w:r>
      <w:r w:rsidRPr="0060281D">
        <w:rPr>
          <w:rFonts w:ascii="仿宋_GB2312" w:eastAsia="仿宋_GB2312" w:hint="eastAsia"/>
          <w:bCs/>
          <w:sz w:val="30"/>
          <w:szCs w:val="30"/>
        </w:rPr>
        <w:t>发行利率或者价格以协议约定的招标方式、中标方式确定的发行方式。</w:t>
      </w:r>
    </w:p>
    <w:p w14:paraId="0032255C" w14:textId="77777777" w:rsidR="007D602A" w:rsidRPr="0060281D" w:rsidRDefault="00340682" w:rsidP="00B8513C">
      <w:pPr>
        <w:pStyle w:val="afb"/>
        <w:numPr>
          <w:ilvl w:val="0"/>
          <w:numId w:val="7"/>
        </w:numPr>
        <w:spacing w:line="560" w:lineRule="exact"/>
        <w:ind w:left="0" w:firstLine="600"/>
        <w:rPr>
          <w:rFonts w:ascii="仿宋_GB2312" w:eastAsia="仿宋_GB2312"/>
          <w:bCs/>
          <w:sz w:val="30"/>
          <w:szCs w:val="30"/>
        </w:rPr>
      </w:pPr>
      <w:r w:rsidRPr="0060281D">
        <w:rPr>
          <w:rFonts w:ascii="仿宋_GB2312" w:eastAsia="仿宋_GB2312" w:hint="eastAsia"/>
          <w:sz w:val="30"/>
          <w:szCs w:val="30"/>
        </w:rPr>
        <w:t>协议发行：是指</w:t>
      </w:r>
      <w:r w:rsidR="00EC1358" w:rsidRPr="0060281D">
        <w:rPr>
          <w:rFonts w:ascii="仿宋_GB2312" w:eastAsia="仿宋_GB2312" w:hint="eastAsia"/>
          <w:sz w:val="30"/>
          <w:szCs w:val="30"/>
        </w:rPr>
        <w:t>公司债券</w:t>
      </w:r>
      <w:r w:rsidRPr="0060281D">
        <w:rPr>
          <w:rFonts w:ascii="仿宋_GB2312" w:eastAsia="仿宋_GB2312" w:hint="eastAsia"/>
          <w:sz w:val="30"/>
          <w:szCs w:val="30"/>
        </w:rPr>
        <w:t>发行的利率或者价格以协议定价方式确定的发行方式。</w:t>
      </w:r>
    </w:p>
    <w:p w14:paraId="1ECFD7F2" w14:textId="77777777" w:rsidR="007D602A" w:rsidRPr="0060281D" w:rsidRDefault="00340682" w:rsidP="00B8513C">
      <w:pPr>
        <w:pStyle w:val="afb"/>
        <w:numPr>
          <w:ilvl w:val="0"/>
          <w:numId w:val="7"/>
        </w:numPr>
        <w:spacing w:line="560" w:lineRule="exact"/>
        <w:ind w:left="0" w:firstLine="600"/>
        <w:rPr>
          <w:rFonts w:ascii="仿宋_GB2312" w:eastAsia="仿宋_GB2312"/>
          <w:bCs/>
          <w:sz w:val="30"/>
          <w:szCs w:val="30"/>
        </w:rPr>
      </w:pPr>
      <w:r w:rsidRPr="0060281D">
        <w:rPr>
          <w:rFonts w:ascii="仿宋_GB2312" w:eastAsia="仿宋_GB2312" w:hint="eastAsia"/>
          <w:bCs/>
          <w:sz w:val="30"/>
          <w:szCs w:val="30"/>
        </w:rPr>
        <w:t>簿记管理人：</w:t>
      </w:r>
      <w:r w:rsidR="00493880" w:rsidRPr="0060281D">
        <w:rPr>
          <w:rFonts w:ascii="仿宋_GB2312" w:eastAsia="仿宋_GB2312" w:hint="eastAsia"/>
          <w:bCs/>
          <w:sz w:val="30"/>
          <w:szCs w:val="30"/>
        </w:rPr>
        <w:t>是指</w:t>
      </w:r>
      <w:r w:rsidRPr="0060281D">
        <w:rPr>
          <w:rFonts w:ascii="仿宋_GB2312" w:eastAsia="仿宋_GB2312" w:hint="eastAsia"/>
          <w:bCs/>
          <w:sz w:val="30"/>
          <w:szCs w:val="30"/>
        </w:rPr>
        <w:t>受</w:t>
      </w:r>
      <w:r w:rsidR="00523D59" w:rsidRPr="0060281D">
        <w:rPr>
          <w:rFonts w:ascii="仿宋_GB2312" w:eastAsia="仿宋_GB2312" w:hint="eastAsia"/>
          <w:bCs/>
          <w:sz w:val="30"/>
          <w:szCs w:val="30"/>
        </w:rPr>
        <w:t>公司债券</w:t>
      </w:r>
      <w:r w:rsidRPr="0060281D">
        <w:rPr>
          <w:rFonts w:ascii="仿宋_GB2312" w:eastAsia="仿宋_GB2312" w:hint="eastAsia"/>
          <w:bCs/>
          <w:sz w:val="30"/>
          <w:szCs w:val="30"/>
        </w:rPr>
        <w:t>发行人委托，负责簿记建档具体运作的</w:t>
      </w:r>
      <w:r w:rsidR="00AC75AB" w:rsidRPr="0060281D">
        <w:rPr>
          <w:rFonts w:ascii="仿宋_GB2312" w:eastAsia="仿宋_GB2312" w:hint="eastAsia"/>
          <w:bCs/>
          <w:sz w:val="30"/>
          <w:szCs w:val="30"/>
        </w:rPr>
        <w:t>主</w:t>
      </w:r>
      <w:r w:rsidRPr="0060281D">
        <w:rPr>
          <w:rFonts w:ascii="仿宋_GB2312" w:eastAsia="仿宋_GB2312" w:hint="eastAsia"/>
          <w:bCs/>
          <w:sz w:val="30"/>
          <w:szCs w:val="30"/>
        </w:rPr>
        <w:t>承销</w:t>
      </w:r>
      <w:r w:rsidR="00AC75AB" w:rsidRPr="0060281D">
        <w:rPr>
          <w:rFonts w:ascii="仿宋_GB2312" w:eastAsia="仿宋_GB2312" w:hint="eastAsia"/>
          <w:bCs/>
          <w:sz w:val="30"/>
          <w:szCs w:val="30"/>
        </w:rPr>
        <w:t>商</w:t>
      </w:r>
      <w:r w:rsidRPr="0060281D">
        <w:rPr>
          <w:rFonts w:ascii="仿宋_GB2312" w:eastAsia="仿宋_GB2312" w:hint="eastAsia"/>
          <w:bCs/>
          <w:sz w:val="30"/>
          <w:szCs w:val="30"/>
        </w:rPr>
        <w:t>。</w:t>
      </w:r>
    </w:p>
    <w:p w14:paraId="269C281F" w14:textId="0D41E671" w:rsidR="007D602A" w:rsidRPr="0060281D" w:rsidRDefault="00AC75AB" w:rsidP="00B8513C">
      <w:pPr>
        <w:pStyle w:val="afb"/>
        <w:numPr>
          <w:ilvl w:val="0"/>
          <w:numId w:val="3"/>
        </w:numPr>
        <w:autoSpaceDE w:val="0"/>
        <w:autoSpaceDN w:val="0"/>
        <w:adjustRightInd w:val="0"/>
        <w:spacing w:line="560" w:lineRule="exact"/>
        <w:ind w:left="0" w:firstLine="600"/>
        <w:rPr>
          <w:rFonts w:ascii="仿宋_GB2312" w:eastAsia="仿宋_GB2312"/>
          <w:sz w:val="30"/>
          <w:szCs w:val="30"/>
        </w:rPr>
      </w:pPr>
      <w:r w:rsidRPr="0060281D">
        <w:rPr>
          <w:rFonts w:ascii="仿宋_GB2312" w:eastAsia="仿宋_GB2312" w:hint="eastAsia"/>
          <w:sz w:val="30"/>
          <w:szCs w:val="30"/>
        </w:rPr>
        <w:t>本</w:t>
      </w:r>
      <w:proofErr w:type="gramStart"/>
      <w:r w:rsidRPr="0060281D">
        <w:rPr>
          <w:rFonts w:ascii="仿宋_GB2312" w:eastAsia="仿宋_GB2312" w:hint="eastAsia"/>
          <w:sz w:val="30"/>
          <w:szCs w:val="30"/>
        </w:rPr>
        <w:t>规则经</w:t>
      </w:r>
      <w:proofErr w:type="gramEnd"/>
      <w:r w:rsidRPr="0060281D">
        <w:rPr>
          <w:rFonts w:ascii="仿宋_GB2312" w:eastAsia="仿宋_GB2312" w:hint="eastAsia"/>
          <w:sz w:val="30"/>
          <w:szCs w:val="30"/>
        </w:rPr>
        <w:t>本所理事会审议通过</w:t>
      </w:r>
      <w:r w:rsidR="00493880" w:rsidRPr="0060281D">
        <w:rPr>
          <w:rFonts w:ascii="仿宋_GB2312" w:eastAsia="仿宋_GB2312" w:hint="eastAsia"/>
          <w:sz w:val="30"/>
          <w:szCs w:val="30"/>
        </w:rPr>
        <w:t>并</w:t>
      </w:r>
      <w:r w:rsidRPr="0060281D">
        <w:rPr>
          <w:rFonts w:ascii="仿宋_GB2312" w:eastAsia="仿宋_GB2312" w:hint="eastAsia"/>
          <w:sz w:val="30"/>
          <w:szCs w:val="30"/>
        </w:rPr>
        <w:t>报中国证监会批准后生效，修改时亦同</w:t>
      </w:r>
      <w:r w:rsidR="00340682" w:rsidRPr="0060281D">
        <w:rPr>
          <w:rFonts w:ascii="仿宋_GB2312" w:eastAsia="仿宋_GB2312" w:hint="eastAsia"/>
          <w:sz w:val="30"/>
          <w:szCs w:val="30"/>
        </w:rPr>
        <w:t>。</w:t>
      </w:r>
    </w:p>
    <w:p w14:paraId="4FBC00E2" w14:textId="34323D6A" w:rsidR="007D602A" w:rsidRPr="0060281D" w:rsidRDefault="00340682" w:rsidP="00B8513C">
      <w:pPr>
        <w:pStyle w:val="afb"/>
        <w:numPr>
          <w:ilvl w:val="0"/>
          <w:numId w:val="3"/>
        </w:numPr>
        <w:autoSpaceDE w:val="0"/>
        <w:autoSpaceDN w:val="0"/>
        <w:adjustRightInd w:val="0"/>
        <w:spacing w:line="560" w:lineRule="exact"/>
        <w:ind w:left="0" w:firstLine="600"/>
        <w:rPr>
          <w:rFonts w:ascii="仿宋_GB2312" w:eastAsia="仿宋_GB2312"/>
          <w:sz w:val="30"/>
          <w:szCs w:val="30"/>
        </w:rPr>
      </w:pPr>
      <w:r w:rsidRPr="0060281D">
        <w:rPr>
          <w:rFonts w:ascii="仿宋_GB2312" w:eastAsia="仿宋_GB2312" w:hint="eastAsia"/>
          <w:sz w:val="30"/>
          <w:szCs w:val="30"/>
        </w:rPr>
        <w:t>本规则由本所负责解释。</w:t>
      </w:r>
    </w:p>
    <w:p w14:paraId="7A7AACD9" w14:textId="71B4AB18" w:rsidR="007D602A" w:rsidRPr="003F226B" w:rsidRDefault="00340682" w:rsidP="00B8513C">
      <w:pPr>
        <w:pStyle w:val="afb"/>
        <w:numPr>
          <w:ilvl w:val="0"/>
          <w:numId w:val="3"/>
        </w:numPr>
        <w:autoSpaceDE w:val="0"/>
        <w:autoSpaceDN w:val="0"/>
        <w:adjustRightInd w:val="0"/>
        <w:spacing w:line="560" w:lineRule="exact"/>
        <w:ind w:left="0" w:firstLine="600"/>
        <w:rPr>
          <w:rFonts w:ascii="仿宋_GB2312" w:eastAsia="仿宋_GB2312"/>
          <w:sz w:val="30"/>
        </w:rPr>
      </w:pPr>
      <w:r w:rsidRPr="0060281D">
        <w:rPr>
          <w:rFonts w:ascii="仿宋_GB2312" w:eastAsia="仿宋_GB2312" w:hint="eastAsia"/>
          <w:sz w:val="30"/>
        </w:rPr>
        <w:t>本规则自发布之日起施行。</w:t>
      </w:r>
    </w:p>
    <w:p w14:paraId="4F45FD5D" w14:textId="77777777" w:rsidR="007D602A" w:rsidRPr="003F226B" w:rsidRDefault="007D602A">
      <w:pPr>
        <w:spacing w:line="560" w:lineRule="exact"/>
        <w:ind w:firstLine="200"/>
        <w:rPr>
          <w:rFonts w:ascii="仿宋_GB2312" w:eastAsia="仿宋_GB2312"/>
          <w:sz w:val="30"/>
        </w:rPr>
      </w:pPr>
    </w:p>
    <w:sectPr w:rsidR="007D602A" w:rsidRPr="003F226B" w:rsidSect="001D791D">
      <w:footerReference w:type="even" r:id="rId8"/>
      <w:footerReference w:type="default" r:id="rId9"/>
      <w:pgSz w:w="11907" w:h="16839"/>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2082D5" w14:textId="77777777" w:rsidR="00022088" w:rsidRDefault="00022088">
      <w:r>
        <w:separator/>
      </w:r>
    </w:p>
  </w:endnote>
  <w:endnote w:type="continuationSeparator" w:id="0">
    <w:p w14:paraId="1DF123AE" w14:textId="77777777" w:rsidR="00022088" w:rsidRDefault="000220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方正大标宋简体">
    <w:altName w:val="微软雅黑"/>
    <w:charset w:val="86"/>
    <w:family w:val="script"/>
    <w:pitch w:val="default"/>
    <w:sig w:usb0="A00002BF" w:usb1="184F6CFA" w:usb2="00000012" w:usb3="00000000" w:csb0="00040001" w:csb1="00000000"/>
  </w:font>
  <w:font w:name="华文中宋">
    <w:panose1 w:val="02010600040101010101"/>
    <w:charset w:val="86"/>
    <w:family w:val="auto"/>
    <w:pitch w:val="variable"/>
    <w:sig w:usb0="00000287" w:usb1="080F0000" w:usb2="00000010" w:usb3="00000000" w:csb0="0004009F" w:csb1="00000000"/>
  </w:font>
  <w:font w:name="????">
    <w:altName w:val="Times New Roman"/>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1FF017" w14:textId="77777777" w:rsidR="00920693" w:rsidRDefault="00920693">
    <w:pPr>
      <w:pStyle w:val="a9"/>
      <w:framePr w:wrap="around" w:vAnchor="text" w:hAnchor="margin" w:xAlign="center" w:y="1"/>
      <w:rPr>
        <w:rStyle w:val="af7"/>
      </w:rPr>
    </w:pPr>
  </w:p>
  <w:p w14:paraId="254A8543" w14:textId="096E5886" w:rsidR="00920693" w:rsidRDefault="00920693">
    <w:pPr>
      <w:pStyle w:val="a9"/>
    </w:pPr>
    <w:r>
      <w:rPr>
        <w:rFonts w:ascii="仿宋_GB2312" w:eastAsia="仿宋_GB2312" w:hint="eastAsia"/>
        <w:bCs/>
        <w:sz w:val="28"/>
      </w:rPr>
      <w:t>－</w:t>
    </w:r>
    <w:r w:rsidR="00233B02">
      <w:rPr>
        <w:sz w:val="28"/>
      </w:rPr>
      <w:fldChar w:fldCharType="begin"/>
    </w:r>
    <w:r>
      <w:rPr>
        <w:sz w:val="28"/>
      </w:rPr>
      <w:instrText xml:space="preserve"> PAGE </w:instrText>
    </w:r>
    <w:r w:rsidR="00233B02">
      <w:rPr>
        <w:sz w:val="28"/>
      </w:rPr>
      <w:fldChar w:fldCharType="separate"/>
    </w:r>
    <w:r w:rsidR="00601F18">
      <w:rPr>
        <w:noProof/>
        <w:sz w:val="28"/>
      </w:rPr>
      <w:t>12</w:t>
    </w:r>
    <w:r w:rsidR="00233B02">
      <w:rPr>
        <w:sz w:val="28"/>
      </w:rPr>
      <w:fldChar w:fldCharType="end"/>
    </w:r>
    <w:r>
      <w:rPr>
        <w:rFonts w:ascii="仿宋_GB2312" w:eastAsia="仿宋_GB2312" w:hint="eastAsia"/>
        <w:bCs/>
        <w:sz w:val="28"/>
      </w:rPr>
      <w:t>－</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9706E7" w14:textId="4B0EFBCA" w:rsidR="001D791D" w:rsidRDefault="001D791D" w:rsidP="001D791D">
    <w:pPr>
      <w:pStyle w:val="a9"/>
      <w:jc w:val="right"/>
    </w:pPr>
    <w:r>
      <w:rPr>
        <w:rFonts w:ascii="仿宋_GB2312" w:eastAsia="仿宋_GB2312" w:hint="eastAsia"/>
        <w:bCs/>
        <w:sz w:val="28"/>
      </w:rPr>
      <w:t>－</w:t>
    </w:r>
    <w:r w:rsidR="00233B02">
      <w:rPr>
        <w:sz w:val="28"/>
      </w:rPr>
      <w:fldChar w:fldCharType="begin"/>
    </w:r>
    <w:r>
      <w:rPr>
        <w:sz w:val="28"/>
      </w:rPr>
      <w:instrText xml:space="preserve"> PAGE </w:instrText>
    </w:r>
    <w:r w:rsidR="00233B02">
      <w:rPr>
        <w:sz w:val="28"/>
      </w:rPr>
      <w:fldChar w:fldCharType="separate"/>
    </w:r>
    <w:r w:rsidR="00601F18">
      <w:rPr>
        <w:noProof/>
        <w:sz w:val="28"/>
      </w:rPr>
      <w:t>11</w:t>
    </w:r>
    <w:r w:rsidR="00233B02">
      <w:rPr>
        <w:sz w:val="28"/>
      </w:rPr>
      <w:fldChar w:fldCharType="end"/>
    </w:r>
    <w:r>
      <w:rPr>
        <w:rFonts w:ascii="仿宋_GB2312" w:eastAsia="仿宋_GB2312" w:hint="eastAsia"/>
        <w:bCs/>
        <w:sz w:val="28"/>
      </w:rPr>
      <w:t>－</w:t>
    </w:r>
  </w:p>
  <w:p w14:paraId="05F0A11E" w14:textId="77777777" w:rsidR="00920693" w:rsidRDefault="00920693" w:rsidP="001D791D">
    <w:pPr>
      <w:pStyle w:val="a9"/>
      <w:ind w:right="810"/>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AC0103" w14:textId="77777777" w:rsidR="00022088" w:rsidRDefault="00022088">
      <w:r>
        <w:separator/>
      </w:r>
    </w:p>
  </w:footnote>
  <w:footnote w:type="continuationSeparator" w:id="0">
    <w:p w14:paraId="43F7F098" w14:textId="77777777" w:rsidR="00022088" w:rsidRDefault="0002208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A37994A"/>
    <w:multiLevelType w:val="singleLevel"/>
    <w:tmpl w:val="CA37994A"/>
    <w:lvl w:ilvl="0">
      <w:start w:val="1"/>
      <w:numFmt w:val="decimal"/>
      <w:suff w:val="nothing"/>
      <w:lvlText w:val="%1、"/>
      <w:lvlJc w:val="left"/>
    </w:lvl>
  </w:abstractNum>
  <w:abstractNum w:abstractNumId="1" w15:restartNumberingAfterBreak="0">
    <w:nsid w:val="0AF80B3C"/>
    <w:multiLevelType w:val="multilevel"/>
    <w:tmpl w:val="0AF80B3C"/>
    <w:lvl w:ilvl="0">
      <w:start w:val="1"/>
      <w:numFmt w:val="japaneseCounting"/>
      <w:lvlText w:val="（%1）"/>
      <w:lvlJc w:val="left"/>
      <w:pPr>
        <w:ind w:left="1680" w:hanging="1080"/>
      </w:pPr>
      <w:rPr>
        <w:rFonts w:hint="default"/>
        <w:b w:val="0"/>
      </w:rPr>
    </w:lvl>
    <w:lvl w:ilvl="1">
      <w:start w:val="1"/>
      <w:numFmt w:val="lowerLetter"/>
      <w:lvlText w:val="%2)"/>
      <w:lvlJc w:val="left"/>
      <w:pPr>
        <w:ind w:left="-1079" w:hanging="420"/>
      </w:pPr>
    </w:lvl>
    <w:lvl w:ilvl="2">
      <w:start w:val="1"/>
      <w:numFmt w:val="lowerRoman"/>
      <w:lvlText w:val="%3."/>
      <w:lvlJc w:val="right"/>
      <w:pPr>
        <w:ind w:left="-659" w:hanging="420"/>
      </w:pPr>
    </w:lvl>
    <w:lvl w:ilvl="3">
      <w:start w:val="1"/>
      <w:numFmt w:val="decimal"/>
      <w:lvlText w:val="%4."/>
      <w:lvlJc w:val="left"/>
      <w:pPr>
        <w:ind w:left="-239" w:hanging="420"/>
      </w:pPr>
    </w:lvl>
    <w:lvl w:ilvl="4">
      <w:start w:val="1"/>
      <w:numFmt w:val="lowerLetter"/>
      <w:lvlText w:val="%5)"/>
      <w:lvlJc w:val="left"/>
      <w:pPr>
        <w:ind w:left="181" w:hanging="420"/>
      </w:pPr>
    </w:lvl>
    <w:lvl w:ilvl="5">
      <w:start w:val="1"/>
      <w:numFmt w:val="lowerRoman"/>
      <w:lvlText w:val="%6."/>
      <w:lvlJc w:val="right"/>
      <w:pPr>
        <w:ind w:left="601" w:hanging="420"/>
      </w:pPr>
    </w:lvl>
    <w:lvl w:ilvl="6">
      <w:start w:val="1"/>
      <w:numFmt w:val="decimal"/>
      <w:lvlText w:val="%7."/>
      <w:lvlJc w:val="left"/>
      <w:pPr>
        <w:ind w:left="1021" w:hanging="420"/>
      </w:pPr>
    </w:lvl>
    <w:lvl w:ilvl="7">
      <w:start w:val="1"/>
      <w:numFmt w:val="lowerLetter"/>
      <w:lvlText w:val="%8)"/>
      <w:lvlJc w:val="left"/>
      <w:pPr>
        <w:ind w:left="1441" w:hanging="420"/>
      </w:pPr>
    </w:lvl>
    <w:lvl w:ilvl="8">
      <w:start w:val="1"/>
      <w:numFmt w:val="lowerRoman"/>
      <w:lvlText w:val="%9."/>
      <w:lvlJc w:val="right"/>
      <w:pPr>
        <w:ind w:left="1861" w:hanging="420"/>
      </w:pPr>
    </w:lvl>
  </w:abstractNum>
  <w:abstractNum w:abstractNumId="2" w15:restartNumberingAfterBreak="0">
    <w:nsid w:val="35801AF0"/>
    <w:multiLevelType w:val="multilevel"/>
    <w:tmpl w:val="35801AF0"/>
    <w:lvl w:ilvl="0">
      <w:start w:val="1"/>
      <w:numFmt w:val="japaneseCounting"/>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3" w15:restartNumberingAfterBreak="0">
    <w:nsid w:val="3C37511F"/>
    <w:multiLevelType w:val="multilevel"/>
    <w:tmpl w:val="3C37511F"/>
    <w:lvl w:ilvl="0">
      <w:start w:val="1"/>
      <w:numFmt w:val="japaneseCounting"/>
      <w:lvlText w:val="（%1）"/>
      <w:lvlJc w:val="left"/>
      <w:pPr>
        <w:ind w:left="10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4" w15:restartNumberingAfterBreak="0">
    <w:nsid w:val="587D04FE"/>
    <w:multiLevelType w:val="hybridMultilevel"/>
    <w:tmpl w:val="13EA4C2C"/>
    <w:lvl w:ilvl="0" w:tplc="F20E9114">
      <w:start w:val="1"/>
      <w:numFmt w:val="chineseCountingThousand"/>
      <w:lvlText w:val="第%1条"/>
      <w:lvlJc w:val="left"/>
      <w:pPr>
        <w:ind w:left="1271" w:hanging="420"/>
      </w:pPr>
      <w:rPr>
        <w:rFonts w:ascii="黑体" w:eastAsia="黑体" w:hAnsi="黑体" w:hint="eastAsia"/>
        <w:lang w:val="en-US"/>
      </w:rPr>
    </w:lvl>
    <w:lvl w:ilvl="1" w:tplc="04090019" w:tentative="1">
      <w:start w:val="1"/>
      <w:numFmt w:val="lowerLetter"/>
      <w:lvlText w:val="%2)"/>
      <w:lvlJc w:val="left"/>
      <w:pPr>
        <w:ind w:left="1157" w:hanging="420"/>
      </w:pPr>
    </w:lvl>
    <w:lvl w:ilvl="2" w:tplc="0409001B" w:tentative="1">
      <w:start w:val="1"/>
      <w:numFmt w:val="lowerRoman"/>
      <w:lvlText w:val="%3."/>
      <w:lvlJc w:val="right"/>
      <w:pPr>
        <w:ind w:left="1577" w:hanging="420"/>
      </w:pPr>
    </w:lvl>
    <w:lvl w:ilvl="3" w:tplc="0409000F" w:tentative="1">
      <w:start w:val="1"/>
      <w:numFmt w:val="decimal"/>
      <w:lvlText w:val="%4."/>
      <w:lvlJc w:val="left"/>
      <w:pPr>
        <w:ind w:left="1997" w:hanging="420"/>
      </w:pPr>
    </w:lvl>
    <w:lvl w:ilvl="4" w:tplc="04090019" w:tentative="1">
      <w:start w:val="1"/>
      <w:numFmt w:val="lowerLetter"/>
      <w:lvlText w:val="%5)"/>
      <w:lvlJc w:val="left"/>
      <w:pPr>
        <w:ind w:left="2417" w:hanging="420"/>
      </w:pPr>
    </w:lvl>
    <w:lvl w:ilvl="5" w:tplc="0409001B" w:tentative="1">
      <w:start w:val="1"/>
      <w:numFmt w:val="lowerRoman"/>
      <w:lvlText w:val="%6."/>
      <w:lvlJc w:val="right"/>
      <w:pPr>
        <w:ind w:left="2837" w:hanging="420"/>
      </w:pPr>
    </w:lvl>
    <w:lvl w:ilvl="6" w:tplc="0409000F" w:tentative="1">
      <w:start w:val="1"/>
      <w:numFmt w:val="decimal"/>
      <w:lvlText w:val="%7."/>
      <w:lvlJc w:val="left"/>
      <w:pPr>
        <w:ind w:left="3257" w:hanging="420"/>
      </w:pPr>
    </w:lvl>
    <w:lvl w:ilvl="7" w:tplc="04090019" w:tentative="1">
      <w:start w:val="1"/>
      <w:numFmt w:val="lowerLetter"/>
      <w:lvlText w:val="%8)"/>
      <w:lvlJc w:val="left"/>
      <w:pPr>
        <w:ind w:left="3677" w:hanging="420"/>
      </w:pPr>
    </w:lvl>
    <w:lvl w:ilvl="8" w:tplc="0409001B" w:tentative="1">
      <w:start w:val="1"/>
      <w:numFmt w:val="lowerRoman"/>
      <w:lvlText w:val="%9."/>
      <w:lvlJc w:val="right"/>
      <w:pPr>
        <w:ind w:left="4097" w:hanging="420"/>
      </w:pPr>
    </w:lvl>
  </w:abstractNum>
  <w:abstractNum w:abstractNumId="5" w15:restartNumberingAfterBreak="0">
    <w:nsid w:val="5EA656DE"/>
    <w:multiLevelType w:val="multilevel"/>
    <w:tmpl w:val="5EA656DE"/>
    <w:lvl w:ilvl="0">
      <w:start w:val="1"/>
      <w:numFmt w:val="japaneseCounting"/>
      <w:pStyle w:val="1"/>
      <w:lvlText w:val="第%1条"/>
      <w:lvlJc w:val="left"/>
      <w:pPr>
        <w:ind w:left="3045" w:hanging="420"/>
      </w:pPr>
      <w:rPr>
        <w:rFonts w:ascii="仿宋_GB2312" w:eastAsia="仿宋_GB2312" w:cs="Times New Roman" w:hint="eastAsia"/>
        <w:b/>
        <w:sz w:val="30"/>
        <w:szCs w:val="30"/>
      </w:rPr>
    </w:lvl>
    <w:lvl w:ilvl="1">
      <w:start w:val="1"/>
      <w:numFmt w:val="chineseCountingThousand"/>
      <w:lvlText w:val="第%2条"/>
      <w:lvlJc w:val="left"/>
      <w:pPr>
        <w:tabs>
          <w:tab w:val="left" w:pos="3856"/>
        </w:tabs>
        <w:ind w:left="1928" w:firstLine="567"/>
      </w:pPr>
      <w:rPr>
        <w:rFonts w:ascii="仿宋_GB2312" w:eastAsia="仿宋_GB2312" w:cs="Times New Roman" w:hint="eastAsia"/>
        <w:b w:val="0"/>
        <w:i w:val="0"/>
        <w:strike w:val="0"/>
        <w:dstrike w:val="0"/>
        <w:spacing w:val="0"/>
        <w:w w:val="100"/>
        <w:kern w:val="0"/>
        <w:position w:val="0"/>
        <w:sz w:val="32"/>
        <w:szCs w:val="32"/>
        <w:u w:val="none"/>
      </w:rPr>
    </w:lvl>
    <w:lvl w:ilvl="2">
      <w:start w:val="1"/>
      <w:numFmt w:val="decimal"/>
      <w:lvlText w:val="%3."/>
      <w:lvlJc w:val="left"/>
      <w:pPr>
        <w:tabs>
          <w:tab w:val="left" w:pos="3595"/>
        </w:tabs>
        <w:ind w:left="3595" w:hanging="360"/>
      </w:pPr>
      <w:rPr>
        <w:rFonts w:cs="Times New Roman"/>
      </w:rPr>
    </w:lvl>
    <w:lvl w:ilvl="3">
      <w:start w:val="1"/>
      <w:numFmt w:val="decimal"/>
      <w:lvlText w:val="%4."/>
      <w:lvlJc w:val="left"/>
      <w:pPr>
        <w:tabs>
          <w:tab w:val="left" w:pos="4315"/>
        </w:tabs>
        <w:ind w:left="4315" w:hanging="360"/>
      </w:pPr>
      <w:rPr>
        <w:rFonts w:cs="Times New Roman"/>
      </w:rPr>
    </w:lvl>
    <w:lvl w:ilvl="4">
      <w:start w:val="1"/>
      <w:numFmt w:val="decimal"/>
      <w:lvlText w:val="%5."/>
      <w:lvlJc w:val="left"/>
      <w:pPr>
        <w:tabs>
          <w:tab w:val="left" w:pos="5035"/>
        </w:tabs>
        <w:ind w:left="5035" w:hanging="360"/>
      </w:pPr>
      <w:rPr>
        <w:rFonts w:cs="Times New Roman"/>
      </w:rPr>
    </w:lvl>
    <w:lvl w:ilvl="5">
      <w:start w:val="1"/>
      <w:numFmt w:val="decimal"/>
      <w:lvlText w:val="%6."/>
      <w:lvlJc w:val="left"/>
      <w:pPr>
        <w:tabs>
          <w:tab w:val="left" w:pos="5755"/>
        </w:tabs>
        <w:ind w:left="5755" w:hanging="360"/>
      </w:pPr>
      <w:rPr>
        <w:rFonts w:cs="Times New Roman"/>
      </w:rPr>
    </w:lvl>
    <w:lvl w:ilvl="6">
      <w:start w:val="1"/>
      <w:numFmt w:val="decimal"/>
      <w:lvlText w:val="%7."/>
      <w:lvlJc w:val="left"/>
      <w:pPr>
        <w:tabs>
          <w:tab w:val="left" w:pos="6475"/>
        </w:tabs>
        <w:ind w:left="6475" w:hanging="360"/>
      </w:pPr>
      <w:rPr>
        <w:rFonts w:cs="Times New Roman"/>
      </w:rPr>
    </w:lvl>
    <w:lvl w:ilvl="7">
      <w:start w:val="1"/>
      <w:numFmt w:val="decimal"/>
      <w:lvlText w:val="%8."/>
      <w:lvlJc w:val="left"/>
      <w:pPr>
        <w:tabs>
          <w:tab w:val="left" w:pos="7195"/>
        </w:tabs>
        <w:ind w:left="7195" w:hanging="360"/>
      </w:pPr>
      <w:rPr>
        <w:rFonts w:cs="Times New Roman"/>
      </w:rPr>
    </w:lvl>
    <w:lvl w:ilvl="8">
      <w:start w:val="1"/>
      <w:numFmt w:val="decimal"/>
      <w:lvlText w:val="%9."/>
      <w:lvlJc w:val="left"/>
      <w:pPr>
        <w:tabs>
          <w:tab w:val="left" w:pos="7915"/>
        </w:tabs>
        <w:ind w:left="7915" w:hanging="360"/>
      </w:pPr>
      <w:rPr>
        <w:rFonts w:cs="Times New Roman"/>
      </w:rPr>
    </w:lvl>
  </w:abstractNum>
  <w:abstractNum w:abstractNumId="6" w15:restartNumberingAfterBreak="0">
    <w:nsid w:val="61D87174"/>
    <w:multiLevelType w:val="multilevel"/>
    <w:tmpl w:val="61D87174"/>
    <w:lvl w:ilvl="0">
      <w:start w:val="1"/>
      <w:numFmt w:val="japaneseCounting"/>
      <w:lvlText w:val="（%1）"/>
      <w:lvlJc w:val="left"/>
      <w:pPr>
        <w:ind w:left="420" w:hanging="420"/>
      </w:p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7" w15:restartNumberingAfterBreak="0">
    <w:nsid w:val="7DB6052E"/>
    <w:multiLevelType w:val="multilevel"/>
    <w:tmpl w:val="7DB6052E"/>
    <w:lvl w:ilvl="0">
      <w:start w:val="1"/>
      <w:numFmt w:val="chineseCountingThousand"/>
      <w:lvlText w:val="第%1条"/>
      <w:lvlJc w:val="left"/>
      <w:pPr>
        <w:ind w:left="562" w:hanging="420"/>
      </w:pPr>
      <w:rPr>
        <w:rFonts w:eastAsia="仿宋_GB2312" w:hint="eastAsia"/>
        <w:b/>
        <w:i w:val="0"/>
        <w:color w:val="auto"/>
        <w:sz w:val="30"/>
        <w:shd w:val="clear" w:color="auto" w:fill="auto"/>
        <w:lang w:val="en-US"/>
      </w:rPr>
    </w:lvl>
    <w:lvl w:ilvl="1">
      <w:start w:val="1"/>
      <w:numFmt w:val="lowerLetter"/>
      <w:lvlText w:val="%2)"/>
      <w:lvlJc w:val="left"/>
      <w:pPr>
        <w:ind w:left="176" w:hanging="420"/>
      </w:pPr>
    </w:lvl>
    <w:lvl w:ilvl="2">
      <w:start w:val="1"/>
      <w:numFmt w:val="lowerRoman"/>
      <w:lvlText w:val="%3."/>
      <w:lvlJc w:val="right"/>
      <w:pPr>
        <w:ind w:left="596" w:hanging="420"/>
      </w:pPr>
    </w:lvl>
    <w:lvl w:ilvl="3">
      <w:start w:val="1"/>
      <w:numFmt w:val="decimal"/>
      <w:lvlText w:val="%4."/>
      <w:lvlJc w:val="left"/>
      <w:pPr>
        <w:ind w:left="1016" w:hanging="420"/>
      </w:pPr>
    </w:lvl>
    <w:lvl w:ilvl="4">
      <w:start w:val="1"/>
      <w:numFmt w:val="lowerLetter"/>
      <w:lvlText w:val="%5)"/>
      <w:lvlJc w:val="left"/>
      <w:pPr>
        <w:ind w:left="1436" w:hanging="420"/>
      </w:pPr>
    </w:lvl>
    <w:lvl w:ilvl="5">
      <w:start w:val="1"/>
      <w:numFmt w:val="lowerRoman"/>
      <w:lvlText w:val="%6."/>
      <w:lvlJc w:val="right"/>
      <w:pPr>
        <w:ind w:left="1856" w:hanging="420"/>
      </w:pPr>
    </w:lvl>
    <w:lvl w:ilvl="6">
      <w:start w:val="1"/>
      <w:numFmt w:val="decimal"/>
      <w:lvlText w:val="%7."/>
      <w:lvlJc w:val="left"/>
      <w:pPr>
        <w:ind w:left="2276" w:hanging="420"/>
      </w:pPr>
    </w:lvl>
    <w:lvl w:ilvl="7">
      <w:start w:val="1"/>
      <w:numFmt w:val="lowerLetter"/>
      <w:lvlText w:val="%8)"/>
      <w:lvlJc w:val="left"/>
      <w:pPr>
        <w:ind w:left="2696" w:hanging="420"/>
      </w:pPr>
    </w:lvl>
    <w:lvl w:ilvl="8">
      <w:start w:val="1"/>
      <w:numFmt w:val="lowerRoman"/>
      <w:lvlText w:val="%9."/>
      <w:lvlJc w:val="right"/>
      <w:pPr>
        <w:ind w:left="3116" w:hanging="420"/>
      </w:pPr>
    </w:lvl>
  </w:abstractNum>
  <w:num w:numId="1">
    <w:abstractNumId w:val="5"/>
  </w:num>
  <w:num w:numId="2">
    <w:abstractNumId w:val="0"/>
  </w:num>
  <w:num w:numId="3">
    <w:abstractNumId w:val="7"/>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3CC"/>
    <w:rsid w:val="00000963"/>
    <w:rsid w:val="00001233"/>
    <w:rsid w:val="000056D7"/>
    <w:rsid w:val="00006650"/>
    <w:rsid w:val="000073B1"/>
    <w:rsid w:val="00007AD6"/>
    <w:rsid w:val="00007D81"/>
    <w:rsid w:val="00007DEA"/>
    <w:rsid w:val="000103AC"/>
    <w:rsid w:val="000107E7"/>
    <w:rsid w:val="000108DD"/>
    <w:rsid w:val="000138EA"/>
    <w:rsid w:val="00013B40"/>
    <w:rsid w:val="0001519E"/>
    <w:rsid w:val="00015E0C"/>
    <w:rsid w:val="00017203"/>
    <w:rsid w:val="00017769"/>
    <w:rsid w:val="00020EB4"/>
    <w:rsid w:val="00021019"/>
    <w:rsid w:val="00022088"/>
    <w:rsid w:val="00022121"/>
    <w:rsid w:val="00023745"/>
    <w:rsid w:val="00025B91"/>
    <w:rsid w:val="00026573"/>
    <w:rsid w:val="00027435"/>
    <w:rsid w:val="000276BD"/>
    <w:rsid w:val="0003056F"/>
    <w:rsid w:val="0003125C"/>
    <w:rsid w:val="00032A9C"/>
    <w:rsid w:val="00033AB7"/>
    <w:rsid w:val="0004013B"/>
    <w:rsid w:val="00043E8F"/>
    <w:rsid w:val="00046BB7"/>
    <w:rsid w:val="00046F43"/>
    <w:rsid w:val="00050523"/>
    <w:rsid w:val="00052D68"/>
    <w:rsid w:val="000547AA"/>
    <w:rsid w:val="00054F39"/>
    <w:rsid w:val="000553BE"/>
    <w:rsid w:val="00055709"/>
    <w:rsid w:val="00055860"/>
    <w:rsid w:val="0005700A"/>
    <w:rsid w:val="000624E0"/>
    <w:rsid w:val="00062921"/>
    <w:rsid w:val="00064B22"/>
    <w:rsid w:val="00066C1B"/>
    <w:rsid w:val="00070941"/>
    <w:rsid w:val="000712DF"/>
    <w:rsid w:val="00071E2F"/>
    <w:rsid w:val="00072167"/>
    <w:rsid w:val="00077DB8"/>
    <w:rsid w:val="00077FDD"/>
    <w:rsid w:val="0008072F"/>
    <w:rsid w:val="00080CE5"/>
    <w:rsid w:val="00080EAE"/>
    <w:rsid w:val="00081309"/>
    <w:rsid w:val="00081BBA"/>
    <w:rsid w:val="00081BFE"/>
    <w:rsid w:val="000820EF"/>
    <w:rsid w:val="00085B5C"/>
    <w:rsid w:val="000866CF"/>
    <w:rsid w:val="00086E14"/>
    <w:rsid w:val="000878B1"/>
    <w:rsid w:val="00087938"/>
    <w:rsid w:val="0009264F"/>
    <w:rsid w:val="000930C2"/>
    <w:rsid w:val="00093F47"/>
    <w:rsid w:val="0009460F"/>
    <w:rsid w:val="000962D1"/>
    <w:rsid w:val="00096C55"/>
    <w:rsid w:val="00096D56"/>
    <w:rsid w:val="00096F25"/>
    <w:rsid w:val="00097547"/>
    <w:rsid w:val="0009787B"/>
    <w:rsid w:val="000978EB"/>
    <w:rsid w:val="000A0756"/>
    <w:rsid w:val="000A2EDB"/>
    <w:rsid w:val="000B09ED"/>
    <w:rsid w:val="000B1B58"/>
    <w:rsid w:val="000B41B6"/>
    <w:rsid w:val="000B5131"/>
    <w:rsid w:val="000B6A46"/>
    <w:rsid w:val="000B7703"/>
    <w:rsid w:val="000C211C"/>
    <w:rsid w:val="000C2D5C"/>
    <w:rsid w:val="000C408C"/>
    <w:rsid w:val="000C4836"/>
    <w:rsid w:val="000C516D"/>
    <w:rsid w:val="000C583A"/>
    <w:rsid w:val="000C6E6C"/>
    <w:rsid w:val="000D13C1"/>
    <w:rsid w:val="000D605B"/>
    <w:rsid w:val="000D69FD"/>
    <w:rsid w:val="000D7BD4"/>
    <w:rsid w:val="000E1A08"/>
    <w:rsid w:val="000E20D6"/>
    <w:rsid w:val="000E3C28"/>
    <w:rsid w:val="000E513C"/>
    <w:rsid w:val="000E64EB"/>
    <w:rsid w:val="000E6950"/>
    <w:rsid w:val="000E78C5"/>
    <w:rsid w:val="000F0E95"/>
    <w:rsid w:val="000F413C"/>
    <w:rsid w:val="000F4546"/>
    <w:rsid w:val="000F76CB"/>
    <w:rsid w:val="000F7FEF"/>
    <w:rsid w:val="00100EDB"/>
    <w:rsid w:val="001015CF"/>
    <w:rsid w:val="001029CE"/>
    <w:rsid w:val="0010368B"/>
    <w:rsid w:val="00104A95"/>
    <w:rsid w:val="00105CDF"/>
    <w:rsid w:val="001103E2"/>
    <w:rsid w:val="001110EE"/>
    <w:rsid w:val="00111115"/>
    <w:rsid w:val="00111EA5"/>
    <w:rsid w:val="00113F4A"/>
    <w:rsid w:val="001154D0"/>
    <w:rsid w:val="001226B8"/>
    <w:rsid w:val="00122B2E"/>
    <w:rsid w:val="001245F2"/>
    <w:rsid w:val="00124E38"/>
    <w:rsid w:val="00126453"/>
    <w:rsid w:val="00126F8E"/>
    <w:rsid w:val="001271CA"/>
    <w:rsid w:val="0013034D"/>
    <w:rsid w:val="001307CA"/>
    <w:rsid w:val="00130CE9"/>
    <w:rsid w:val="00131BDC"/>
    <w:rsid w:val="00133460"/>
    <w:rsid w:val="00134685"/>
    <w:rsid w:val="00134A4C"/>
    <w:rsid w:val="0013559E"/>
    <w:rsid w:val="00135661"/>
    <w:rsid w:val="00135E79"/>
    <w:rsid w:val="00137277"/>
    <w:rsid w:val="001408DC"/>
    <w:rsid w:val="00141DCD"/>
    <w:rsid w:val="00142533"/>
    <w:rsid w:val="00143F28"/>
    <w:rsid w:val="00144F79"/>
    <w:rsid w:val="001450F0"/>
    <w:rsid w:val="0014563A"/>
    <w:rsid w:val="00145C96"/>
    <w:rsid w:val="00145EB4"/>
    <w:rsid w:val="00146644"/>
    <w:rsid w:val="00147803"/>
    <w:rsid w:val="00147A4D"/>
    <w:rsid w:val="00152249"/>
    <w:rsid w:val="00152FDC"/>
    <w:rsid w:val="001548EC"/>
    <w:rsid w:val="001553A1"/>
    <w:rsid w:val="00157F83"/>
    <w:rsid w:val="001609A3"/>
    <w:rsid w:val="0016187A"/>
    <w:rsid w:val="0016387E"/>
    <w:rsid w:val="00164D53"/>
    <w:rsid w:val="00166329"/>
    <w:rsid w:val="00166F1F"/>
    <w:rsid w:val="0016734F"/>
    <w:rsid w:val="0017090F"/>
    <w:rsid w:val="00170DE0"/>
    <w:rsid w:val="001715BE"/>
    <w:rsid w:val="001722DB"/>
    <w:rsid w:val="00172598"/>
    <w:rsid w:val="00172A85"/>
    <w:rsid w:val="00172AB9"/>
    <w:rsid w:val="00172EE9"/>
    <w:rsid w:val="001730C5"/>
    <w:rsid w:val="00173EA1"/>
    <w:rsid w:val="00174090"/>
    <w:rsid w:val="001769BB"/>
    <w:rsid w:val="00176C5B"/>
    <w:rsid w:val="00177BA8"/>
    <w:rsid w:val="0018160A"/>
    <w:rsid w:val="00181BD1"/>
    <w:rsid w:val="00183230"/>
    <w:rsid w:val="00183E9C"/>
    <w:rsid w:val="00184627"/>
    <w:rsid w:val="00184FEB"/>
    <w:rsid w:val="00185769"/>
    <w:rsid w:val="001858BB"/>
    <w:rsid w:val="00187E22"/>
    <w:rsid w:val="00190A31"/>
    <w:rsid w:val="00190B34"/>
    <w:rsid w:val="00192836"/>
    <w:rsid w:val="00192C59"/>
    <w:rsid w:val="00193CBF"/>
    <w:rsid w:val="00197898"/>
    <w:rsid w:val="001A23FB"/>
    <w:rsid w:val="001A3FB9"/>
    <w:rsid w:val="001A61DD"/>
    <w:rsid w:val="001A665D"/>
    <w:rsid w:val="001B0A5B"/>
    <w:rsid w:val="001B19E2"/>
    <w:rsid w:val="001B3BF3"/>
    <w:rsid w:val="001B3D02"/>
    <w:rsid w:val="001B4438"/>
    <w:rsid w:val="001B5D98"/>
    <w:rsid w:val="001B7825"/>
    <w:rsid w:val="001C0A01"/>
    <w:rsid w:val="001C4140"/>
    <w:rsid w:val="001C7DAF"/>
    <w:rsid w:val="001D02DC"/>
    <w:rsid w:val="001D3255"/>
    <w:rsid w:val="001D4333"/>
    <w:rsid w:val="001D66EF"/>
    <w:rsid w:val="001D78CE"/>
    <w:rsid w:val="001D791D"/>
    <w:rsid w:val="001E167C"/>
    <w:rsid w:val="001E1C9E"/>
    <w:rsid w:val="001E33B0"/>
    <w:rsid w:val="001E517B"/>
    <w:rsid w:val="001E5B23"/>
    <w:rsid w:val="001E75F2"/>
    <w:rsid w:val="001F0088"/>
    <w:rsid w:val="001F1950"/>
    <w:rsid w:val="001F3D42"/>
    <w:rsid w:val="001F683C"/>
    <w:rsid w:val="001F6CB3"/>
    <w:rsid w:val="00200B26"/>
    <w:rsid w:val="002020B8"/>
    <w:rsid w:val="00204A4A"/>
    <w:rsid w:val="002056C4"/>
    <w:rsid w:val="00207E21"/>
    <w:rsid w:val="002110EA"/>
    <w:rsid w:val="00211D12"/>
    <w:rsid w:val="00211DB7"/>
    <w:rsid w:val="002150C2"/>
    <w:rsid w:val="002160FD"/>
    <w:rsid w:val="00217A11"/>
    <w:rsid w:val="0022081C"/>
    <w:rsid w:val="002227B3"/>
    <w:rsid w:val="002234CE"/>
    <w:rsid w:val="0022552F"/>
    <w:rsid w:val="00230BCB"/>
    <w:rsid w:val="00233B02"/>
    <w:rsid w:val="00233CFA"/>
    <w:rsid w:val="00235C48"/>
    <w:rsid w:val="00237554"/>
    <w:rsid w:val="002421FF"/>
    <w:rsid w:val="00242774"/>
    <w:rsid w:val="00242B13"/>
    <w:rsid w:val="00244007"/>
    <w:rsid w:val="00244EF9"/>
    <w:rsid w:val="0024532E"/>
    <w:rsid w:val="0024586E"/>
    <w:rsid w:val="0024645C"/>
    <w:rsid w:val="00250903"/>
    <w:rsid w:val="002514DB"/>
    <w:rsid w:val="00252D48"/>
    <w:rsid w:val="00252F1F"/>
    <w:rsid w:val="00255443"/>
    <w:rsid w:val="00256FD7"/>
    <w:rsid w:val="00262A33"/>
    <w:rsid w:val="00262C99"/>
    <w:rsid w:val="0026484B"/>
    <w:rsid w:val="00264C56"/>
    <w:rsid w:val="00264F88"/>
    <w:rsid w:val="0027029B"/>
    <w:rsid w:val="00270B92"/>
    <w:rsid w:val="0027200A"/>
    <w:rsid w:val="00275B28"/>
    <w:rsid w:val="00275E2D"/>
    <w:rsid w:val="00276582"/>
    <w:rsid w:val="00277F1F"/>
    <w:rsid w:val="00283354"/>
    <w:rsid w:val="00283B63"/>
    <w:rsid w:val="00284317"/>
    <w:rsid w:val="00284930"/>
    <w:rsid w:val="00285905"/>
    <w:rsid w:val="00285E4C"/>
    <w:rsid w:val="002869FA"/>
    <w:rsid w:val="0029128D"/>
    <w:rsid w:val="00291299"/>
    <w:rsid w:val="002912EF"/>
    <w:rsid w:val="00292BD9"/>
    <w:rsid w:val="00293251"/>
    <w:rsid w:val="002958BB"/>
    <w:rsid w:val="00296515"/>
    <w:rsid w:val="00297A48"/>
    <w:rsid w:val="002A0B01"/>
    <w:rsid w:val="002A2F1C"/>
    <w:rsid w:val="002A6233"/>
    <w:rsid w:val="002A68A5"/>
    <w:rsid w:val="002A7CDF"/>
    <w:rsid w:val="002B1A21"/>
    <w:rsid w:val="002B2BE3"/>
    <w:rsid w:val="002B2CBF"/>
    <w:rsid w:val="002B3D4C"/>
    <w:rsid w:val="002B5E3E"/>
    <w:rsid w:val="002B6429"/>
    <w:rsid w:val="002C123D"/>
    <w:rsid w:val="002C1F67"/>
    <w:rsid w:val="002C4B06"/>
    <w:rsid w:val="002C5512"/>
    <w:rsid w:val="002C62DC"/>
    <w:rsid w:val="002D13A7"/>
    <w:rsid w:val="002D2599"/>
    <w:rsid w:val="002D3A9F"/>
    <w:rsid w:val="002D4735"/>
    <w:rsid w:val="002D4AFB"/>
    <w:rsid w:val="002D6927"/>
    <w:rsid w:val="002D6C6D"/>
    <w:rsid w:val="002D72F3"/>
    <w:rsid w:val="002E06A8"/>
    <w:rsid w:val="002E13AE"/>
    <w:rsid w:val="002E3A26"/>
    <w:rsid w:val="002E534E"/>
    <w:rsid w:val="002E63D4"/>
    <w:rsid w:val="002E6BA3"/>
    <w:rsid w:val="002E7C77"/>
    <w:rsid w:val="002E7E0F"/>
    <w:rsid w:val="002E7FE0"/>
    <w:rsid w:val="002F2AD5"/>
    <w:rsid w:val="002F3756"/>
    <w:rsid w:val="002F3AF9"/>
    <w:rsid w:val="002F406E"/>
    <w:rsid w:val="002F48EE"/>
    <w:rsid w:val="002F697F"/>
    <w:rsid w:val="00301740"/>
    <w:rsid w:val="003031D8"/>
    <w:rsid w:val="00303607"/>
    <w:rsid w:val="003058B8"/>
    <w:rsid w:val="00305F62"/>
    <w:rsid w:val="00310761"/>
    <w:rsid w:val="00311E61"/>
    <w:rsid w:val="00312C14"/>
    <w:rsid w:val="00312FF4"/>
    <w:rsid w:val="0031378B"/>
    <w:rsid w:val="0031443C"/>
    <w:rsid w:val="00315900"/>
    <w:rsid w:val="00315B85"/>
    <w:rsid w:val="003162CB"/>
    <w:rsid w:val="00316912"/>
    <w:rsid w:val="003173AC"/>
    <w:rsid w:val="00320587"/>
    <w:rsid w:val="00321841"/>
    <w:rsid w:val="00322CE7"/>
    <w:rsid w:val="00324AD5"/>
    <w:rsid w:val="003279C0"/>
    <w:rsid w:val="0033252B"/>
    <w:rsid w:val="00332C63"/>
    <w:rsid w:val="00333985"/>
    <w:rsid w:val="00333C73"/>
    <w:rsid w:val="003358DE"/>
    <w:rsid w:val="00335AB7"/>
    <w:rsid w:val="0033629B"/>
    <w:rsid w:val="00340682"/>
    <w:rsid w:val="00342220"/>
    <w:rsid w:val="00342B63"/>
    <w:rsid w:val="003435CD"/>
    <w:rsid w:val="00343841"/>
    <w:rsid w:val="00343A69"/>
    <w:rsid w:val="00343D59"/>
    <w:rsid w:val="003441D4"/>
    <w:rsid w:val="003441E4"/>
    <w:rsid w:val="00344AC5"/>
    <w:rsid w:val="00345925"/>
    <w:rsid w:val="003468FA"/>
    <w:rsid w:val="00350471"/>
    <w:rsid w:val="00356E5C"/>
    <w:rsid w:val="003600D3"/>
    <w:rsid w:val="00360582"/>
    <w:rsid w:val="00361F3A"/>
    <w:rsid w:val="0036247B"/>
    <w:rsid w:val="00362500"/>
    <w:rsid w:val="0036454D"/>
    <w:rsid w:val="00364A3E"/>
    <w:rsid w:val="00367B98"/>
    <w:rsid w:val="00370B98"/>
    <w:rsid w:val="0037101E"/>
    <w:rsid w:val="00372997"/>
    <w:rsid w:val="0037377A"/>
    <w:rsid w:val="00373B15"/>
    <w:rsid w:val="003745EF"/>
    <w:rsid w:val="00374751"/>
    <w:rsid w:val="00375A18"/>
    <w:rsid w:val="003764C3"/>
    <w:rsid w:val="0037685E"/>
    <w:rsid w:val="0038145D"/>
    <w:rsid w:val="0038153D"/>
    <w:rsid w:val="00381A9F"/>
    <w:rsid w:val="00381D7D"/>
    <w:rsid w:val="00382DF8"/>
    <w:rsid w:val="0038385D"/>
    <w:rsid w:val="00385BD9"/>
    <w:rsid w:val="00386E24"/>
    <w:rsid w:val="0039006D"/>
    <w:rsid w:val="003903E2"/>
    <w:rsid w:val="00390441"/>
    <w:rsid w:val="0039047D"/>
    <w:rsid w:val="00390993"/>
    <w:rsid w:val="0039231B"/>
    <w:rsid w:val="00396F22"/>
    <w:rsid w:val="00397FC3"/>
    <w:rsid w:val="003A3190"/>
    <w:rsid w:val="003A3A65"/>
    <w:rsid w:val="003A444C"/>
    <w:rsid w:val="003A4643"/>
    <w:rsid w:val="003A7A5C"/>
    <w:rsid w:val="003B0267"/>
    <w:rsid w:val="003B18F7"/>
    <w:rsid w:val="003B1F5F"/>
    <w:rsid w:val="003B2BCD"/>
    <w:rsid w:val="003B437B"/>
    <w:rsid w:val="003B5486"/>
    <w:rsid w:val="003B5600"/>
    <w:rsid w:val="003B6931"/>
    <w:rsid w:val="003B76A2"/>
    <w:rsid w:val="003B78B5"/>
    <w:rsid w:val="003C0040"/>
    <w:rsid w:val="003C02B6"/>
    <w:rsid w:val="003C0B1C"/>
    <w:rsid w:val="003C12FA"/>
    <w:rsid w:val="003C2975"/>
    <w:rsid w:val="003C3B9B"/>
    <w:rsid w:val="003C6623"/>
    <w:rsid w:val="003C69F2"/>
    <w:rsid w:val="003C7E7F"/>
    <w:rsid w:val="003D06BF"/>
    <w:rsid w:val="003D0C3D"/>
    <w:rsid w:val="003D0EA2"/>
    <w:rsid w:val="003D1604"/>
    <w:rsid w:val="003D32C3"/>
    <w:rsid w:val="003D4F46"/>
    <w:rsid w:val="003D5115"/>
    <w:rsid w:val="003D6422"/>
    <w:rsid w:val="003D6767"/>
    <w:rsid w:val="003D6B50"/>
    <w:rsid w:val="003E0F86"/>
    <w:rsid w:val="003E3008"/>
    <w:rsid w:val="003E3754"/>
    <w:rsid w:val="003E387B"/>
    <w:rsid w:val="003E49F1"/>
    <w:rsid w:val="003E4F72"/>
    <w:rsid w:val="003E5188"/>
    <w:rsid w:val="003E7C35"/>
    <w:rsid w:val="003E7C7F"/>
    <w:rsid w:val="003F0CBE"/>
    <w:rsid w:val="003F1204"/>
    <w:rsid w:val="003F226B"/>
    <w:rsid w:val="003F3EE8"/>
    <w:rsid w:val="003F440B"/>
    <w:rsid w:val="003F6110"/>
    <w:rsid w:val="003F613F"/>
    <w:rsid w:val="003F61F9"/>
    <w:rsid w:val="004003A6"/>
    <w:rsid w:val="004017C9"/>
    <w:rsid w:val="00402028"/>
    <w:rsid w:val="00403541"/>
    <w:rsid w:val="0040360E"/>
    <w:rsid w:val="00403612"/>
    <w:rsid w:val="004045E9"/>
    <w:rsid w:val="00404789"/>
    <w:rsid w:val="00404FCD"/>
    <w:rsid w:val="00405A04"/>
    <w:rsid w:val="00405A0F"/>
    <w:rsid w:val="00405B48"/>
    <w:rsid w:val="0041178B"/>
    <w:rsid w:val="00412517"/>
    <w:rsid w:val="004129D9"/>
    <w:rsid w:val="00413E55"/>
    <w:rsid w:val="004142F2"/>
    <w:rsid w:val="004162BC"/>
    <w:rsid w:val="00417EC3"/>
    <w:rsid w:val="00421A5A"/>
    <w:rsid w:val="004223B4"/>
    <w:rsid w:val="00422A8A"/>
    <w:rsid w:val="00423437"/>
    <w:rsid w:val="00423C34"/>
    <w:rsid w:val="00423D46"/>
    <w:rsid w:val="004260A9"/>
    <w:rsid w:val="00426950"/>
    <w:rsid w:val="00426EC9"/>
    <w:rsid w:val="00426F35"/>
    <w:rsid w:val="00427FF4"/>
    <w:rsid w:val="004306F4"/>
    <w:rsid w:val="0043123A"/>
    <w:rsid w:val="00431B94"/>
    <w:rsid w:val="0043220C"/>
    <w:rsid w:val="0043233A"/>
    <w:rsid w:val="00432771"/>
    <w:rsid w:val="00435626"/>
    <w:rsid w:val="00436A9B"/>
    <w:rsid w:val="00437347"/>
    <w:rsid w:val="004374E5"/>
    <w:rsid w:val="004377A7"/>
    <w:rsid w:val="004412AA"/>
    <w:rsid w:val="0044143E"/>
    <w:rsid w:val="00441D54"/>
    <w:rsid w:val="00443E99"/>
    <w:rsid w:val="00445661"/>
    <w:rsid w:val="00446AEE"/>
    <w:rsid w:val="00447D8B"/>
    <w:rsid w:val="00450E53"/>
    <w:rsid w:val="004524AF"/>
    <w:rsid w:val="0045570A"/>
    <w:rsid w:val="0045724F"/>
    <w:rsid w:val="0045789D"/>
    <w:rsid w:val="00461C86"/>
    <w:rsid w:val="004620EA"/>
    <w:rsid w:val="00463BE8"/>
    <w:rsid w:val="00464602"/>
    <w:rsid w:val="00466086"/>
    <w:rsid w:val="004661F7"/>
    <w:rsid w:val="00467417"/>
    <w:rsid w:val="004712E2"/>
    <w:rsid w:val="00472FD0"/>
    <w:rsid w:val="00473BC4"/>
    <w:rsid w:val="00473C33"/>
    <w:rsid w:val="00473DD0"/>
    <w:rsid w:val="004744D8"/>
    <w:rsid w:val="00475BDE"/>
    <w:rsid w:val="00475CEA"/>
    <w:rsid w:val="00477DF2"/>
    <w:rsid w:val="00481DC8"/>
    <w:rsid w:val="0048276C"/>
    <w:rsid w:val="00484829"/>
    <w:rsid w:val="004849CE"/>
    <w:rsid w:val="004850C0"/>
    <w:rsid w:val="00485E76"/>
    <w:rsid w:val="004864DC"/>
    <w:rsid w:val="00487B01"/>
    <w:rsid w:val="00490645"/>
    <w:rsid w:val="00493880"/>
    <w:rsid w:val="0049705A"/>
    <w:rsid w:val="004971A4"/>
    <w:rsid w:val="00497C49"/>
    <w:rsid w:val="00497E1C"/>
    <w:rsid w:val="004A03DA"/>
    <w:rsid w:val="004A1413"/>
    <w:rsid w:val="004A1E0C"/>
    <w:rsid w:val="004A2F98"/>
    <w:rsid w:val="004A3449"/>
    <w:rsid w:val="004A39A2"/>
    <w:rsid w:val="004A56A6"/>
    <w:rsid w:val="004A5EA6"/>
    <w:rsid w:val="004B1ED6"/>
    <w:rsid w:val="004B2323"/>
    <w:rsid w:val="004B2ACD"/>
    <w:rsid w:val="004B2C2C"/>
    <w:rsid w:val="004B2E68"/>
    <w:rsid w:val="004B2E7A"/>
    <w:rsid w:val="004B3C3E"/>
    <w:rsid w:val="004B66F6"/>
    <w:rsid w:val="004C1FFD"/>
    <w:rsid w:val="004C30AA"/>
    <w:rsid w:val="004C440E"/>
    <w:rsid w:val="004C4962"/>
    <w:rsid w:val="004C5EE1"/>
    <w:rsid w:val="004C6A24"/>
    <w:rsid w:val="004C7F77"/>
    <w:rsid w:val="004D0010"/>
    <w:rsid w:val="004D3B2B"/>
    <w:rsid w:val="004D3D5D"/>
    <w:rsid w:val="004D72D6"/>
    <w:rsid w:val="004E1CA9"/>
    <w:rsid w:val="004E1DC2"/>
    <w:rsid w:val="004E264A"/>
    <w:rsid w:val="004E4F9A"/>
    <w:rsid w:val="004E58C4"/>
    <w:rsid w:val="004E70AF"/>
    <w:rsid w:val="004F0D9C"/>
    <w:rsid w:val="004F1AF0"/>
    <w:rsid w:val="004F20E3"/>
    <w:rsid w:val="004F3DF0"/>
    <w:rsid w:val="004F5A58"/>
    <w:rsid w:val="004F6432"/>
    <w:rsid w:val="004F72CB"/>
    <w:rsid w:val="0050111E"/>
    <w:rsid w:val="00505C20"/>
    <w:rsid w:val="00505EFE"/>
    <w:rsid w:val="00507513"/>
    <w:rsid w:val="005115AD"/>
    <w:rsid w:val="0051472C"/>
    <w:rsid w:val="00515899"/>
    <w:rsid w:val="005165F4"/>
    <w:rsid w:val="00517458"/>
    <w:rsid w:val="0051749F"/>
    <w:rsid w:val="00517BD2"/>
    <w:rsid w:val="00521BAD"/>
    <w:rsid w:val="00522134"/>
    <w:rsid w:val="00523D59"/>
    <w:rsid w:val="005259B2"/>
    <w:rsid w:val="00525A28"/>
    <w:rsid w:val="00525A2B"/>
    <w:rsid w:val="00526582"/>
    <w:rsid w:val="00527FBD"/>
    <w:rsid w:val="00530BAD"/>
    <w:rsid w:val="00532E6D"/>
    <w:rsid w:val="005331B3"/>
    <w:rsid w:val="005341B4"/>
    <w:rsid w:val="00534594"/>
    <w:rsid w:val="0053718F"/>
    <w:rsid w:val="00540433"/>
    <w:rsid w:val="005407DE"/>
    <w:rsid w:val="0054261E"/>
    <w:rsid w:val="00544184"/>
    <w:rsid w:val="005449DE"/>
    <w:rsid w:val="00546316"/>
    <w:rsid w:val="00546484"/>
    <w:rsid w:val="00547A9B"/>
    <w:rsid w:val="00547EF1"/>
    <w:rsid w:val="005521BA"/>
    <w:rsid w:val="005522C1"/>
    <w:rsid w:val="00552675"/>
    <w:rsid w:val="00554FC3"/>
    <w:rsid w:val="00555E50"/>
    <w:rsid w:val="00556135"/>
    <w:rsid w:val="005566BF"/>
    <w:rsid w:val="0055783C"/>
    <w:rsid w:val="00560203"/>
    <w:rsid w:val="005612CB"/>
    <w:rsid w:val="00563BEB"/>
    <w:rsid w:val="0056571A"/>
    <w:rsid w:val="00567E66"/>
    <w:rsid w:val="00570118"/>
    <w:rsid w:val="005717EC"/>
    <w:rsid w:val="00571828"/>
    <w:rsid w:val="005737D0"/>
    <w:rsid w:val="0057567B"/>
    <w:rsid w:val="005769C2"/>
    <w:rsid w:val="005770B7"/>
    <w:rsid w:val="00577DF3"/>
    <w:rsid w:val="00580B00"/>
    <w:rsid w:val="00583E2A"/>
    <w:rsid w:val="0058410D"/>
    <w:rsid w:val="00586F3A"/>
    <w:rsid w:val="00587153"/>
    <w:rsid w:val="00590CF7"/>
    <w:rsid w:val="005919FA"/>
    <w:rsid w:val="0059317C"/>
    <w:rsid w:val="00595F11"/>
    <w:rsid w:val="00596AC9"/>
    <w:rsid w:val="00597EFE"/>
    <w:rsid w:val="005A1BB9"/>
    <w:rsid w:val="005A22DD"/>
    <w:rsid w:val="005A3015"/>
    <w:rsid w:val="005A34F9"/>
    <w:rsid w:val="005A37BC"/>
    <w:rsid w:val="005A4646"/>
    <w:rsid w:val="005A58DA"/>
    <w:rsid w:val="005A6DD8"/>
    <w:rsid w:val="005B0400"/>
    <w:rsid w:val="005B057F"/>
    <w:rsid w:val="005B0819"/>
    <w:rsid w:val="005B0FEA"/>
    <w:rsid w:val="005B2012"/>
    <w:rsid w:val="005B2D63"/>
    <w:rsid w:val="005B31A7"/>
    <w:rsid w:val="005B4DBA"/>
    <w:rsid w:val="005B595B"/>
    <w:rsid w:val="005B5EED"/>
    <w:rsid w:val="005C1B0B"/>
    <w:rsid w:val="005C265F"/>
    <w:rsid w:val="005C5043"/>
    <w:rsid w:val="005C5A00"/>
    <w:rsid w:val="005C5E1B"/>
    <w:rsid w:val="005C6B90"/>
    <w:rsid w:val="005C7362"/>
    <w:rsid w:val="005C75DA"/>
    <w:rsid w:val="005D04C9"/>
    <w:rsid w:val="005D0701"/>
    <w:rsid w:val="005D4518"/>
    <w:rsid w:val="005D46BE"/>
    <w:rsid w:val="005D4A78"/>
    <w:rsid w:val="005D4B62"/>
    <w:rsid w:val="005D5D0B"/>
    <w:rsid w:val="005D766C"/>
    <w:rsid w:val="005E16D7"/>
    <w:rsid w:val="005E25E5"/>
    <w:rsid w:val="005E36D2"/>
    <w:rsid w:val="005E3CBD"/>
    <w:rsid w:val="005E7CF6"/>
    <w:rsid w:val="005F13A6"/>
    <w:rsid w:val="005F15CA"/>
    <w:rsid w:val="005F165D"/>
    <w:rsid w:val="005F19E2"/>
    <w:rsid w:val="005F1B66"/>
    <w:rsid w:val="005F2D27"/>
    <w:rsid w:val="005F33C2"/>
    <w:rsid w:val="005F43EA"/>
    <w:rsid w:val="005F4BE0"/>
    <w:rsid w:val="005F575F"/>
    <w:rsid w:val="005F5AF3"/>
    <w:rsid w:val="005F6923"/>
    <w:rsid w:val="005F791A"/>
    <w:rsid w:val="00600E9B"/>
    <w:rsid w:val="00601D3E"/>
    <w:rsid w:val="00601F18"/>
    <w:rsid w:val="0060281D"/>
    <w:rsid w:val="00604C9C"/>
    <w:rsid w:val="0060567B"/>
    <w:rsid w:val="00605EBB"/>
    <w:rsid w:val="0060602D"/>
    <w:rsid w:val="0060679A"/>
    <w:rsid w:val="00606B9D"/>
    <w:rsid w:val="00607576"/>
    <w:rsid w:val="00607C39"/>
    <w:rsid w:val="006102E7"/>
    <w:rsid w:val="0061232F"/>
    <w:rsid w:val="0061365C"/>
    <w:rsid w:val="006144F5"/>
    <w:rsid w:val="0061621F"/>
    <w:rsid w:val="00617461"/>
    <w:rsid w:val="006178CF"/>
    <w:rsid w:val="00617903"/>
    <w:rsid w:val="006231DD"/>
    <w:rsid w:val="0062692F"/>
    <w:rsid w:val="00633A0E"/>
    <w:rsid w:val="0063572B"/>
    <w:rsid w:val="00637654"/>
    <w:rsid w:val="00642637"/>
    <w:rsid w:val="00646E28"/>
    <w:rsid w:val="00650F8A"/>
    <w:rsid w:val="00651648"/>
    <w:rsid w:val="00652215"/>
    <w:rsid w:val="00652819"/>
    <w:rsid w:val="00654C80"/>
    <w:rsid w:val="00656F49"/>
    <w:rsid w:val="00657A0D"/>
    <w:rsid w:val="00661825"/>
    <w:rsid w:val="00663CE0"/>
    <w:rsid w:val="00664CF9"/>
    <w:rsid w:val="006652FF"/>
    <w:rsid w:val="00666572"/>
    <w:rsid w:val="006706E5"/>
    <w:rsid w:val="0067197F"/>
    <w:rsid w:val="00671FBC"/>
    <w:rsid w:val="00674825"/>
    <w:rsid w:val="00674F67"/>
    <w:rsid w:val="00675A57"/>
    <w:rsid w:val="00675C1A"/>
    <w:rsid w:val="00675EEC"/>
    <w:rsid w:val="006762FF"/>
    <w:rsid w:val="00676843"/>
    <w:rsid w:val="00682148"/>
    <w:rsid w:val="00682C2D"/>
    <w:rsid w:val="00684D95"/>
    <w:rsid w:val="00685216"/>
    <w:rsid w:val="00686C4A"/>
    <w:rsid w:val="00687277"/>
    <w:rsid w:val="00687FE9"/>
    <w:rsid w:val="00691C90"/>
    <w:rsid w:val="00692B88"/>
    <w:rsid w:val="00693FA8"/>
    <w:rsid w:val="00696F13"/>
    <w:rsid w:val="0069757A"/>
    <w:rsid w:val="006A1B66"/>
    <w:rsid w:val="006A27C0"/>
    <w:rsid w:val="006A2D5A"/>
    <w:rsid w:val="006A3302"/>
    <w:rsid w:val="006A408D"/>
    <w:rsid w:val="006A42BB"/>
    <w:rsid w:val="006A524C"/>
    <w:rsid w:val="006A674E"/>
    <w:rsid w:val="006A7B69"/>
    <w:rsid w:val="006B0FD8"/>
    <w:rsid w:val="006B54B3"/>
    <w:rsid w:val="006B5B02"/>
    <w:rsid w:val="006B61C0"/>
    <w:rsid w:val="006C3418"/>
    <w:rsid w:val="006C5DF4"/>
    <w:rsid w:val="006C61E3"/>
    <w:rsid w:val="006C6935"/>
    <w:rsid w:val="006C7A35"/>
    <w:rsid w:val="006D23E5"/>
    <w:rsid w:val="006D2B4E"/>
    <w:rsid w:val="006D3479"/>
    <w:rsid w:val="006E4364"/>
    <w:rsid w:val="006F0D6A"/>
    <w:rsid w:val="006F2331"/>
    <w:rsid w:val="006F3367"/>
    <w:rsid w:val="006F3693"/>
    <w:rsid w:val="006F7406"/>
    <w:rsid w:val="007005A2"/>
    <w:rsid w:val="007015A1"/>
    <w:rsid w:val="007026E9"/>
    <w:rsid w:val="007060A8"/>
    <w:rsid w:val="0070667A"/>
    <w:rsid w:val="00706DF4"/>
    <w:rsid w:val="0071000F"/>
    <w:rsid w:val="00711B51"/>
    <w:rsid w:val="007124E6"/>
    <w:rsid w:val="007126F0"/>
    <w:rsid w:val="00712EEA"/>
    <w:rsid w:val="00716990"/>
    <w:rsid w:val="00727BCF"/>
    <w:rsid w:val="00727E92"/>
    <w:rsid w:val="0073020C"/>
    <w:rsid w:val="00730FBA"/>
    <w:rsid w:val="00731033"/>
    <w:rsid w:val="0073211E"/>
    <w:rsid w:val="0073324C"/>
    <w:rsid w:val="007332E8"/>
    <w:rsid w:val="007337D8"/>
    <w:rsid w:val="00735EBC"/>
    <w:rsid w:val="0073768D"/>
    <w:rsid w:val="00737E87"/>
    <w:rsid w:val="00743822"/>
    <w:rsid w:val="00751005"/>
    <w:rsid w:val="00752E9D"/>
    <w:rsid w:val="00753990"/>
    <w:rsid w:val="007556DC"/>
    <w:rsid w:val="007560F0"/>
    <w:rsid w:val="00757CEA"/>
    <w:rsid w:val="00760EDE"/>
    <w:rsid w:val="00762500"/>
    <w:rsid w:val="007627ED"/>
    <w:rsid w:val="00763A18"/>
    <w:rsid w:val="00765A9B"/>
    <w:rsid w:val="007661C8"/>
    <w:rsid w:val="00767C46"/>
    <w:rsid w:val="007704F9"/>
    <w:rsid w:val="00770608"/>
    <w:rsid w:val="00770E8E"/>
    <w:rsid w:val="0077190E"/>
    <w:rsid w:val="007719BC"/>
    <w:rsid w:val="00771AF4"/>
    <w:rsid w:val="00773CEA"/>
    <w:rsid w:val="007746FC"/>
    <w:rsid w:val="007756AE"/>
    <w:rsid w:val="0077640D"/>
    <w:rsid w:val="0078015E"/>
    <w:rsid w:val="00780A1B"/>
    <w:rsid w:val="007824E7"/>
    <w:rsid w:val="00782BD2"/>
    <w:rsid w:val="00782F2B"/>
    <w:rsid w:val="007832C2"/>
    <w:rsid w:val="007855DE"/>
    <w:rsid w:val="00785866"/>
    <w:rsid w:val="00785DD2"/>
    <w:rsid w:val="00786D3E"/>
    <w:rsid w:val="007918A3"/>
    <w:rsid w:val="00791A99"/>
    <w:rsid w:val="0079228C"/>
    <w:rsid w:val="0079499C"/>
    <w:rsid w:val="00796FC8"/>
    <w:rsid w:val="007A0161"/>
    <w:rsid w:val="007A086F"/>
    <w:rsid w:val="007A0D56"/>
    <w:rsid w:val="007A27E5"/>
    <w:rsid w:val="007A41AD"/>
    <w:rsid w:val="007A4F96"/>
    <w:rsid w:val="007A6EE6"/>
    <w:rsid w:val="007A7890"/>
    <w:rsid w:val="007A7998"/>
    <w:rsid w:val="007B001A"/>
    <w:rsid w:val="007B29C0"/>
    <w:rsid w:val="007B3DD8"/>
    <w:rsid w:val="007B6A2B"/>
    <w:rsid w:val="007C02F1"/>
    <w:rsid w:val="007C1A5F"/>
    <w:rsid w:val="007C2CFE"/>
    <w:rsid w:val="007C3EC0"/>
    <w:rsid w:val="007C426E"/>
    <w:rsid w:val="007C6095"/>
    <w:rsid w:val="007C71EF"/>
    <w:rsid w:val="007C72BE"/>
    <w:rsid w:val="007C7663"/>
    <w:rsid w:val="007D098D"/>
    <w:rsid w:val="007D0DE3"/>
    <w:rsid w:val="007D13D5"/>
    <w:rsid w:val="007D26B1"/>
    <w:rsid w:val="007D3C6E"/>
    <w:rsid w:val="007D4433"/>
    <w:rsid w:val="007D46E1"/>
    <w:rsid w:val="007D48A3"/>
    <w:rsid w:val="007D4CE8"/>
    <w:rsid w:val="007D4FF3"/>
    <w:rsid w:val="007D5062"/>
    <w:rsid w:val="007D602A"/>
    <w:rsid w:val="007D7424"/>
    <w:rsid w:val="007E07E9"/>
    <w:rsid w:val="007E2048"/>
    <w:rsid w:val="007E25B2"/>
    <w:rsid w:val="007E34F1"/>
    <w:rsid w:val="007E4718"/>
    <w:rsid w:val="007E4B72"/>
    <w:rsid w:val="007E5A4F"/>
    <w:rsid w:val="007E60A1"/>
    <w:rsid w:val="007E7A83"/>
    <w:rsid w:val="007F55B0"/>
    <w:rsid w:val="007F5C2C"/>
    <w:rsid w:val="007F662C"/>
    <w:rsid w:val="007F6F3D"/>
    <w:rsid w:val="008001FF"/>
    <w:rsid w:val="00800368"/>
    <w:rsid w:val="00800C4A"/>
    <w:rsid w:val="00803A95"/>
    <w:rsid w:val="008059BE"/>
    <w:rsid w:val="00805FEA"/>
    <w:rsid w:val="008064DD"/>
    <w:rsid w:val="00806A4F"/>
    <w:rsid w:val="008105BB"/>
    <w:rsid w:val="00810B4C"/>
    <w:rsid w:val="00811D45"/>
    <w:rsid w:val="008143E9"/>
    <w:rsid w:val="00815FFE"/>
    <w:rsid w:val="008162CA"/>
    <w:rsid w:val="00816E4C"/>
    <w:rsid w:val="008219CA"/>
    <w:rsid w:val="00822C52"/>
    <w:rsid w:val="008278D0"/>
    <w:rsid w:val="00830E69"/>
    <w:rsid w:val="008324DF"/>
    <w:rsid w:val="0083274F"/>
    <w:rsid w:val="00833AAE"/>
    <w:rsid w:val="00835DFF"/>
    <w:rsid w:val="00836F20"/>
    <w:rsid w:val="00837140"/>
    <w:rsid w:val="00837823"/>
    <w:rsid w:val="00837C43"/>
    <w:rsid w:val="00840E97"/>
    <w:rsid w:val="0084375F"/>
    <w:rsid w:val="00844AC7"/>
    <w:rsid w:val="008458EC"/>
    <w:rsid w:val="008503AF"/>
    <w:rsid w:val="00852174"/>
    <w:rsid w:val="00855D12"/>
    <w:rsid w:val="00856E45"/>
    <w:rsid w:val="00857A02"/>
    <w:rsid w:val="00857CA4"/>
    <w:rsid w:val="00861AEA"/>
    <w:rsid w:val="00863CE8"/>
    <w:rsid w:val="00864273"/>
    <w:rsid w:val="008657BA"/>
    <w:rsid w:val="00865E5D"/>
    <w:rsid w:val="00865FD8"/>
    <w:rsid w:val="00871B2E"/>
    <w:rsid w:val="00872BC6"/>
    <w:rsid w:val="0087482D"/>
    <w:rsid w:val="00876D05"/>
    <w:rsid w:val="0087728E"/>
    <w:rsid w:val="008839C3"/>
    <w:rsid w:val="00883C34"/>
    <w:rsid w:val="0088545F"/>
    <w:rsid w:val="008868B7"/>
    <w:rsid w:val="00887EA4"/>
    <w:rsid w:val="00890D85"/>
    <w:rsid w:val="00892416"/>
    <w:rsid w:val="00892810"/>
    <w:rsid w:val="00892A15"/>
    <w:rsid w:val="008953DD"/>
    <w:rsid w:val="008967E6"/>
    <w:rsid w:val="00896A78"/>
    <w:rsid w:val="008A0669"/>
    <w:rsid w:val="008A06F3"/>
    <w:rsid w:val="008A3B40"/>
    <w:rsid w:val="008A3E72"/>
    <w:rsid w:val="008A50F6"/>
    <w:rsid w:val="008A5DE8"/>
    <w:rsid w:val="008A6077"/>
    <w:rsid w:val="008B0074"/>
    <w:rsid w:val="008B0C9E"/>
    <w:rsid w:val="008B377F"/>
    <w:rsid w:val="008C0293"/>
    <w:rsid w:val="008C1B4D"/>
    <w:rsid w:val="008C1BB1"/>
    <w:rsid w:val="008C1FA8"/>
    <w:rsid w:val="008C4DE0"/>
    <w:rsid w:val="008C7537"/>
    <w:rsid w:val="008D217C"/>
    <w:rsid w:val="008D2675"/>
    <w:rsid w:val="008D344F"/>
    <w:rsid w:val="008D40FA"/>
    <w:rsid w:val="008D4745"/>
    <w:rsid w:val="008D4B04"/>
    <w:rsid w:val="008D5F67"/>
    <w:rsid w:val="008D70A6"/>
    <w:rsid w:val="008D777F"/>
    <w:rsid w:val="008D7BF8"/>
    <w:rsid w:val="008E0A36"/>
    <w:rsid w:val="008E0BFA"/>
    <w:rsid w:val="008E160A"/>
    <w:rsid w:val="008E3EE6"/>
    <w:rsid w:val="008E6825"/>
    <w:rsid w:val="008E779B"/>
    <w:rsid w:val="008F0564"/>
    <w:rsid w:val="008F16EF"/>
    <w:rsid w:val="008F23EC"/>
    <w:rsid w:val="008F3D85"/>
    <w:rsid w:val="008F5CA5"/>
    <w:rsid w:val="008F64D2"/>
    <w:rsid w:val="008F69E4"/>
    <w:rsid w:val="008F7C2E"/>
    <w:rsid w:val="0090069A"/>
    <w:rsid w:val="009008B3"/>
    <w:rsid w:val="00901E62"/>
    <w:rsid w:val="009020CD"/>
    <w:rsid w:val="00902C90"/>
    <w:rsid w:val="009031EF"/>
    <w:rsid w:val="00904B91"/>
    <w:rsid w:val="00905896"/>
    <w:rsid w:val="00906E42"/>
    <w:rsid w:val="009076A4"/>
    <w:rsid w:val="009111EF"/>
    <w:rsid w:val="00911CFB"/>
    <w:rsid w:val="0091364C"/>
    <w:rsid w:val="00914347"/>
    <w:rsid w:val="00915E16"/>
    <w:rsid w:val="00920693"/>
    <w:rsid w:val="0092160A"/>
    <w:rsid w:val="00922380"/>
    <w:rsid w:val="00922677"/>
    <w:rsid w:val="00922FB5"/>
    <w:rsid w:val="009241A3"/>
    <w:rsid w:val="00925F33"/>
    <w:rsid w:val="0093151F"/>
    <w:rsid w:val="009316DF"/>
    <w:rsid w:val="00932387"/>
    <w:rsid w:val="0093351D"/>
    <w:rsid w:val="00935986"/>
    <w:rsid w:val="00935F19"/>
    <w:rsid w:val="00936798"/>
    <w:rsid w:val="00936D59"/>
    <w:rsid w:val="00936E45"/>
    <w:rsid w:val="009371DA"/>
    <w:rsid w:val="0093784C"/>
    <w:rsid w:val="00937EC5"/>
    <w:rsid w:val="00941551"/>
    <w:rsid w:val="00943500"/>
    <w:rsid w:val="0094423B"/>
    <w:rsid w:val="00944A8B"/>
    <w:rsid w:val="0094718A"/>
    <w:rsid w:val="0095153B"/>
    <w:rsid w:val="00954C3D"/>
    <w:rsid w:val="00954E44"/>
    <w:rsid w:val="00955A97"/>
    <w:rsid w:val="0095610C"/>
    <w:rsid w:val="00956EC2"/>
    <w:rsid w:val="009611B2"/>
    <w:rsid w:val="00963FEA"/>
    <w:rsid w:val="009642C7"/>
    <w:rsid w:val="00967293"/>
    <w:rsid w:val="009678B8"/>
    <w:rsid w:val="00967EBD"/>
    <w:rsid w:val="00967FA7"/>
    <w:rsid w:val="00970AB2"/>
    <w:rsid w:val="009723A6"/>
    <w:rsid w:val="009724B3"/>
    <w:rsid w:val="009725B2"/>
    <w:rsid w:val="009727C0"/>
    <w:rsid w:val="00972D71"/>
    <w:rsid w:val="0097391D"/>
    <w:rsid w:val="00974DF9"/>
    <w:rsid w:val="00981AF9"/>
    <w:rsid w:val="00982F76"/>
    <w:rsid w:val="00983926"/>
    <w:rsid w:val="00983F2A"/>
    <w:rsid w:val="00987130"/>
    <w:rsid w:val="009877C1"/>
    <w:rsid w:val="00993068"/>
    <w:rsid w:val="009958D0"/>
    <w:rsid w:val="0099597F"/>
    <w:rsid w:val="00997C46"/>
    <w:rsid w:val="009A0225"/>
    <w:rsid w:val="009A1F6D"/>
    <w:rsid w:val="009A2986"/>
    <w:rsid w:val="009A516F"/>
    <w:rsid w:val="009A567B"/>
    <w:rsid w:val="009A63F9"/>
    <w:rsid w:val="009A7CB6"/>
    <w:rsid w:val="009B0BD0"/>
    <w:rsid w:val="009B0C3B"/>
    <w:rsid w:val="009B1711"/>
    <w:rsid w:val="009B26C5"/>
    <w:rsid w:val="009B3F78"/>
    <w:rsid w:val="009B5573"/>
    <w:rsid w:val="009B55DB"/>
    <w:rsid w:val="009B62D5"/>
    <w:rsid w:val="009C1DFF"/>
    <w:rsid w:val="009C3F77"/>
    <w:rsid w:val="009C408F"/>
    <w:rsid w:val="009C64E4"/>
    <w:rsid w:val="009C7127"/>
    <w:rsid w:val="009D0326"/>
    <w:rsid w:val="009D10CF"/>
    <w:rsid w:val="009D1AA4"/>
    <w:rsid w:val="009D1CE2"/>
    <w:rsid w:val="009D20FD"/>
    <w:rsid w:val="009D3986"/>
    <w:rsid w:val="009D3C20"/>
    <w:rsid w:val="009D77B7"/>
    <w:rsid w:val="009D7B01"/>
    <w:rsid w:val="009E1BD3"/>
    <w:rsid w:val="009E634C"/>
    <w:rsid w:val="009F266D"/>
    <w:rsid w:val="009F27BA"/>
    <w:rsid w:val="009F63AC"/>
    <w:rsid w:val="00A001B6"/>
    <w:rsid w:val="00A00497"/>
    <w:rsid w:val="00A00C1A"/>
    <w:rsid w:val="00A028D1"/>
    <w:rsid w:val="00A03FC3"/>
    <w:rsid w:val="00A04890"/>
    <w:rsid w:val="00A10195"/>
    <w:rsid w:val="00A1076D"/>
    <w:rsid w:val="00A10D69"/>
    <w:rsid w:val="00A122B8"/>
    <w:rsid w:val="00A1292D"/>
    <w:rsid w:val="00A12B59"/>
    <w:rsid w:val="00A1466B"/>
    <w:rsid w:val="00A14865"/>
    <w:rsid w:val="00A15415"/>
    <w:rsid w:val="00A1693D"/>
    <w:rsid w:val="00A172A8"/>
    <w:rsid w:val="00A24A30"/>
    <w:rsid w:val="00A2507A"/>
    <w:rsid w:val="00A25A6B"/>
    <w:rsid w:val="00A26177"/>
    <w:rsid w:val="00A26D4D"/>
    <w:rsid w:val="00A26D4E"/>
    <w:rsid w:val="00A30164"/>
    <w:rsid w:val="00A318E9"/>
    <w:rsid w:val="00A3393C"/>
    <w:rsid w:val="00A33FE6"/>
    <w:rsid w:val="00A343AD"/>
    <w:rsid w:val="00A3538C"/>
    <w:rsid w:val="00A3546C"/>
    <w:rsid w:val="00A360BE"/>
    <w:rsid w:val="00A369E3"/>
    <w:rsid w:val="00A3780A"/>
    <w:rsid w:val="00A37C9B"/>
    <w:rsid w:val="00A403A5"/>
    <w:rsid w:val="00A40AD6"/>
    <w:rsid w:val="00A411CA"/>
    <w:rsid w:val="00A417B7"/>
    <w:rsid w:val="00A46201"/>
    <w:rsid w:val="00A4626F"/>
    <w:rsid w:val="00A4648D"/>
    <w:rsid w:val="00A46FAB"/>
    <w:rsid w:val="00A4797D"/>
    <w:rsid w:val="00A47AB6"/>
    <w:rsid w:val="00A505A4"/>
    <w:rsid w:val="00A51989"/>
    <w:rsid w:val="00A5289F"/>
    <w:rsid w:val="00A56140"/>
    <w:rsid w:val="00A56D6E"/>
    <w:rsid w:val="00A572B2"/>
    <w:rsid w:val="00A60903"/>
    <w:rsid w:val="00A60A57"/>
    <w:rsid w:val="00A61634"/>
    <w:rsid w:val="00A61B49"/>
    <w:rsid w:val="00A61ECB"/>
    <w:rsid w:val="00A651B3"/>
    <w:rsid w:val="00A678C5"/>
    <w:rsid w:val="00A704EB"/>
    <w:rsid w:val="00A708DF"/>
    <w:rsid w:val="00A71432"/>
    <w:rsid w:val="00A724F3"/>
    <w:rsid w:val="00A73623"/>
    <w:rsid w:val="00A739D8"/>
    <w:rsid w:val="00A74856"/>
    <w:rsid w:val="00A75D0E"/>
    <w:rsid w:val="00A76CE5"/>
    <w:rsid w:val="00A8088B"/>
    <w:rsid w:val="00A812F6"/>
    <w:rsid w:val="00A83006"/>
    <w:rsid w:val="00A84897"/>
    <w:rsid w:val="00A86F66"/>
    <w:rsid w:val="00A87F4C"/>
    <w:rsid w:val="00A90773"/>
    <w:rsid w:val="00A90EAE"/>
    <w:rsid w:val="00A91BCE"/>
    <w:rsid w:val="00A923FC"/>
    <w:rsid w:val="00A925F7"/>
    <w:rsid w:val="00A9381B"/>
    <w:rsid w:val="00A944B1"/>
    <w:rsid w:val="00A96885"/>
    <w:rsid w:val="00AA04FC"/>
    <w:rsid w:val="00AA0841"/>
    <w:rsid w:val="00AA0B7A"/>
    <w:rsid w:val="00AA1616"/>
    <w:rsid w:val="00AA2A36"/>
    <w:rsid w:val="00AA6472"/>
    <w:rsid w:val="00AA6DF0"/>
    <w:rsid w:val="00AA7F20"/>
    <w:rsid w:val="00AB0197"/>
    <w:rsid w:val="00AB66BE"/>
    <w:rsid w:val="00AC010A"/>
    <w:rsid w:val="00AC2D59"/>
    <w:rsid w:val="00AC5E6C"/>
    <w:rsid w:val="00AC75AB"/>
    <w:rsid w:val="00AC7CB9"/>
    <w:rsid w:val="00AD0EBA"/>
    <w:rsid w:val="00AD19E1"/>
    <w:rsid w:val="00AD39D4"/>
    <w:rsid w:val="00AD45DA"/>
    <w:rsid w:val="00AD4EF1"/>
    <w:rsid w:val="00AD65AA"/>
    <w:rsid w:val="00AD7AF3"/>
    <w:rsid w:val="00AE0D08"/>
    <w:rsid w:val="00AE1EA9"/>
    <w:rsid w:val="00AE447A"/>
    <w:rsid w:val="00AE4AAE"/>
    <w:rsid w:val="00AE5155"/>
    <w:rsid w:val="00AE6546"/>
    <w:rsid w:val="00AF0577"/>
    <w:rsid w:val="00AF2B42"/>
    <w:rsid w:val="00AF384D"/>
    <w:rsid w:val="00B005E3"/>
    <w:rsid w:val="00B01D81"/>
    <w:rsid w:val="00B01FA3"/>
    <w:rsid w:val="00B026E3"/>
    <w:rsid w:val="00B0376E"/>
    <w:rsid w:val="00B05118"/>
    <w:rsid w:val="00B0542C"/>
    <w:rsid w:val="00B06AC5"/>
    <w:rsid w:val="00B07D16"/>
    <w:rsid w:val="00B10C83"/>
    <w:rsid w:val="00B110D2"/>
    <w:rsid w:val="00B118B5"/>
    <w:rsid w:val="00B12FCD"/>
    <w:rsid w:val="00B140CA"/>
    <w:rsid w:val="00B149BF"/>
    <w:rsid w:val="00B16ACB"/>
    <w:rsid w:val="00B204B0"/>
    <w:rsid w:val="00B20630"/>
    <w:rsid w:val="00B2139D"/>
    <w:rsid w:val="00B228EB"/>
    <w:rsid w:val="00B2468B"/>
    <w:rsid w:val="00B256FC"/>
    <w:rsid w:val="00B3098F"/>
    <w:rsid w:val="00B32009"/>
    <w:rsid w:val="00B41E83"/>
    <w:rsid w:val="00B42113"/>
    <w:rsid w:val="00B44271"/>
    <w:rsid w:val="00B46837"/>
    <w:rsid w:val="00B46F4A"/>
    <w:rsid w:val="00B50AE0"/>
    <w:rsid w:val="00B50B55"/>
    <w:rsid w:val="00B5103E"/>
    <w:rsid w:val="00B5171E"/>
    <w:rsid w:val="00B52A2D"/>
    <w:rsid w:val="00B55BD9"/>
    <w:rsid w:val="00B55DAA"/>
    <w:rsid w:val="00B56858"/>
    <w:rsid w:val="00B56E40"/>
    <w:rsid w:val="00B60024"/>
    <w:rsid w:val="00B6115C"/>
    <w:rsid w:val="00B61779"/>
    <w:rsid w:val="00B62458"/>
    <w:rsid w:val="00B6554B"/>
    <w:rsid w:val="00B65AF6"/>
    <w:rsid w:val="00B673E0"/>
    <w:rsid w:val="00B6782D"/>
    <w:rsid w:val="00B67951"/>
    <w:rsid w:val="00B71E0C"/>
    <w:rsid w:val="00B7270B"/>
    <w:rsid w:val="00B728BB"/>
    <w:rsid w:val="00B75D31"/>
    <w:rsid w:val="00B75D50"/>
    <w:rsid w:val="00B76054"/>
    <w:rsid w:val="00B768B7"/>
    <w:rsid w:val="00B82EB0"/>
    <w:rsid w:val="00B843BC"/>
    <w:rsid w:val="00B8513C"/>
    <w:rsid w:val="00B85CBC"/>
    <w:rsid w:val="00B8624D"/>
    <w:rsid w:val="00B902D9"/>
    <w:rsid w:val="00B913F3"/>
    <w:rsid w:val="00B91E8A"/>
    <w:rsid w:val="00B9200B"/>
    <w:rsid w:val="00B92B5E"/>
    <w:rsid w:val="00B93B0A"/>
    <w:rsid w:val="00B9684A"/>
    <w:rsid w:val="00B96B50"/>
    <w:rsid w:val="00B97DE5"/>
    <w:rsid w:val="00BA080B"/>
    <w:rsid w:val="00BA17D5"/>
    <w:rsid w:val="00BA3512"/>
    <w:rsid w:val="00BA4D0C"/>
    <w:rsid w:val="00BA5D5A"/>
    <w:rsid w:val="00BA7CA7"/>
    <w:rsid w:val="00BA7F89"/>
    <w:rsid w:val="00BB3D52"/>
    <w:rsid w:val="00BB471F"/>
    <w:rsid w:val="00BC03B1"/>
    <w:rsid w:val="00BC2B75"/>
    <w:rsid w:val="00BC3970"/>
    <w:rsid w:val="00BC44B7"/>
    <w:rsid w:val="00BC48C8"/>
    <w:rsid w:val="00BC5097"/>
    <w:rsid w:val="00BC57D7"/>
    <w:rsid w:val="00BC5DD6"/>
    <w:rsid w:val="00BC6976"/>
    <w:rsid w:val="00BC6E0F"/>
    <w:rsid w:val="00BC6F73"/>
    <w:rsid w:val="00BD12E1"/>
    <w:rsid w:val="00BD4BC4"/>
    <w:rsid w:val="00BD4F77"/>
    <w:rsid w:val="00BD53F2"/>
    <w:rsid w:val="00BD592A"/>
    <w:rsid w:val="00BD6375"/>
    <w:rsid w:val="00BE02CC"/>
    <w:rsid w:val="00BE0539"/>
    <w:rsid w:val="00BE0F65"/>
    <w:rsid w:val="00BE19B5"/>
    <w:rsid w:val="00BE1CDD"/>
    <w:rsid w:val="00BE39B9"/>
    <w:rsid w:val="00BE4A0C"/>
    <w:rsid w:val="00BE54EA"/>
    <w:rsid w:val="00BE6C8C"/>
    <w:rsid w:val="00BF0246"/>
    <w:rsid w:val="00BF0851"/>
    <w:rsid w:val="00BF0DC5"/>
    <w:rsid w:val="00BF20EB"/>
    <w:rsid w:val="00BF24D8"/>
    <w:rsid w:val="00BF3A0D"/>
    <w:rsid w:val="00BF6563"/>
    <w:rsid w:val="00C02CFE"/>
    <w:rsid w:val="00C02D43"/>
    <w:rsid w:val="00C048BB"/>
    <w:rsid w:val="00C05A8A"/>
    <w:rsid w:val="00C063E7"/>
    <w:rsid w:val="00C11792"/>
    <w:rsid w:val="00C11B7F"/>
    <w:rsid w:val="00C128F6"/>
    <w:rsid w:val="00C135A4"/>
    <w:rsid w:val="00C13A4F"/>
    <w:rsid w:val="00C15980"/>
    <w:rsid w:val="00C15D55"/>
    <w:rsid w:val="00C1696E"/>
    <w:rsid w:val="00C17847"/>
    <w:rsid w:val="00C202DC"/>
    <w:rsid w:val="00C204AC"/>
    <w:rsid w:val="00C20DDC"/>
    <w:rsid w:val="00C223BC"/>
    <w:rsid w:val="00C24FC5"/>
    <w:rsid w:val="00C250C8"/>
    <w:rsid w:val="00C2615E"/>
    <w:rsid w:val="00C2670B"/>
    <w:rsid w:val="00C268F4"/>
    <w:rsid w:val="00C26C0A"/>
    <w:rsid w:val="00C276BD"/>
    <w:rsid w:val="00C3084F"/>
    <w:rsid w:val="00C31138"/>
    <w:rsid w:val="00C323A3"/>
    <w:rsid w:val="00C329BC"/>
    <w:rsid w:val="00C3302F"/>
    <w:rsid w:val="00C36DCD"/>
    <w:rsid w:val="00C37820"/>
    <w:rsid w:val="00C4209F"/>
    <w:rsid w:val="00C42352"/>
    <w:rsid w:val="00C43890"/>
    <w:rsid w:val="00C43D6E"/>
    <w:rsid w:val="00C44670"/>
    <w:rsid w:val="00C44837"/>
    <w:rsid w:val="00C451A9"/>
    <w:rsid w:val="00C469C5"/>
    <w:rsid w:val="00C470A8"/>
    <w:rsid w:val="00C47211"/>
    <w:rsid w:val="00C47522"/>
    <w:rsid w:val="00C50826"/>
    <w:rsid w:val="00C51977"/>
    <w:rsid w:val="00C52CA4"/>
    <w:rsid w:val="00C53533"/>
    <w:rsid w:val="00C537C3"/>
    <w:rsid w:val="00C53D42"/>
    <w:rsid w:val="00C54331"/>
    <w:rsid w:val="00C5612B"/>
    <w:rsid w:val="00C5644C"/>
    <w:rsid w:val="00C567CB"/>
    <w:rsid w:val="00C57D77"/>
    <w:rsid w:val="00C603DC"/>
    <w:rsid w:val="00C6331E"/>
    <w:rsid w:val="00C634A5"/>
    <w:rsid w:val="00C64DC8"/>
    <w:rsid w:val="00C662EC"/>
    <w:rsid w:val="00C67CFA"/>
    <w:rsid w:val="00C706CD"/>
    <w:rsid w:val="00C71208"/>
    <w:rsid w:val="00C771AB"/>
    <w:rsid w:val="00C835D4"/>
    <w:rsid w:val="00C858A7"/>
    <w:rsid w:val="00C8731F"/>
    <w:rsid w:val="00C87ACC"/>
    <w:rsid w:val="00C94707"/>
    <w:rsid w:val="00C950CC"/>
    <w:rsid w:val="00C9524A"/>
    <w:rsid w:val="00C95BC1"/>
    <w:rsid w:val="00C9646D"/>
    <w:rsid w:val="00CA1866"/>
    <w:rsid w:val="00CA310F"/>
    <w:rsid w:val="00CA4F9F"/>
    <w:rsid w:val="00CA5C97"/>
    <w:rsid w:val="00CB0117"/>
    <w:rsid w:val="00CB0372"/>
    <w:rsid w:val="00CB0986"/>
    <w:rsid w:val="00CB2CEB"/>
    <w:rsid w:val="00CB33EB"/>
    <w:rsid w:val="00CB390B"/>
    <w:rsid w:val="00CB3E2B"/>
    <w:rsid w:val="00CB5F6A"/>
    <w:rsid w:val="00CB69D9"/>
    <w:rsid w:val="00CC20CA"/>
    <w:rsid w:val="00CC2906"/>
    <w:rsid w:val="00CC3076"/>
    <w:rsid w:val="00CC4728"/>
    <w:rsid w:val="00CC7E13"/>
    <w:rsid w:val="00CD003A"/>
    <w:rsid w:val="00CD010C"/>
    <w:rsid w:val="00CD06D2"/>
    <w:rsid w:val="00CD12F6"/>
    <w:rsid w:val="00CD18BB"/>
    <w:rsid w:val="00CD2985"/>
    <w:rsid w:val="00CD3314"/>
    <w:rsid w:val="00CD4190"/>
    <w:rsid w:val="00CD4E80"/>
    <w:rsid w:val="00CD4FC9"/>
    <w:rsid w:val="00CD51EB"/>
    <w:rsid w:val="00CD7248"/>
    <w:rsid w:val="00CD7369"/>
    <w:rsid w:val="00CD73DE"/>
    <w:rsid w:val="00CE042E"/>
    <w:rsid w:val="00CE0C8C"/>
    <w:rsid w:val="00CE2E49"/>
    <w:rsid w:val="00CE463E"/>
    <w:rsid w:val="00CE47CF"/>
    <w:rsid w:val="00CE4943"/>
    <w:rsid w:val="00CF0CC8"/>
    <w:rsid w:val="00CF13C7"/>
    <w:rsid w:val="00CF193D"/>
    <w:rsid w:val="00CF2818"/>
    <w:rsid w:val="00CF2FBA"/>
    <w:rsid w:val="00CF30F8"/>
    <w:rsid w:val="00CF4617"/>
    <w:rsid w:val="00CF52CB"/>
    <w:rsid w:val="00CF5960"/>
    <w:rsid w:val="00CF64A7"/>
    <w:rsid w:val="00CF6949"/>
    <w:rsid w:val="00CF73F9"/>
    <w:rsid w:val="00CF77DD"/>
    <w:rsid w:val="00D01A3F"/>
    <w:rsid w:val="00D02151"/>
    <w:rsid w:val="00D02D37"/>
    <w:rsid w:val="00D04C13"/>
    <w:rsid w:val="00D05CA8"/>
    <w:rsid w:val="00D07128"/>
    <w:rsid w:val="00D0765A"/>
    <w:rsid w:val="00D10483"/>
    <w:rsid w:val="00D11F1A"/>
    <w:rsid w:val="00D153D9"/>
    <w:rsid w:val="00D157C7"/>
    <w:rsid w:val="00D20D8B"/>
    <w:rsid w:val="00D22B2C"/>
    <w:rsid w:val="00D23DF7"/>
    <w:rsid w:val="00D24161"/>
    <w:rsid w:val="00D26D42"/>
    <w:rsid w:val="00D30F86"/>
    <w:rsid w:val="00D31D93"/>
    <w:rsid w:val="00D35D94"/>
    <w:rsid w:val="00D37CD8"/>
    <w:rsid w:val="00D40063"/>
    <w:rsid w:val="00D40868"/>
    <w:rsid w:val="00D40BB1"/>
    <w:rsid w:val="00D41179"/>
    <w:rsid w:val="00D413D3"/>
    <w:rsid w:val="00D41F30"/>
    <w:rsid w:val="00D4219F"/>
    <w:rsid w:val="00D45242"/>
    <w:rsid w:val="00D4650A"/>
    <w:rsid w:val="00D46AE0"/>
    <w:rsid w:val="00D47175"/>
    <w:rsid w:val="00D47D15"/>
    <w:rsid w:val="00D47D7D"/>
    <w:rsid w:val="00D50039"/>
    <w:rsid w:val="00D51294"/>
    <w:rsid w:val="00D526D4"/>
    <w:rsid w:val="00D5367D"/>
    <w:rsid w:val="00D536DF"/>
    <w:rsid w:val="00D53C93"/>
    <w:rsid w:val="00D53D8C"/>
    <w:rsid w:val="00D55055"/>
    <w:rsid w:val="00D55D44"/>
    <w:rsid w:val="00D567A6"/>
    <w:rsid w:val="00D573C0"/>
    <w:rsid w:val="00D57407"/>
    <w:rsid w:val="00D601B9"/>
    <w:rsid w:val="00D60E2C"/>
    <w:rsid w:val="00D622DD"/>
    <w:rsid w:val="00D62AB9"/>
    <w:rsid w:val="00D62BEF"/>
    <w:rsid w:val="00D6311E"/>
    <w:rsid w:val="00D636F4"/>
    <w:rsid w:val="00D64E47"/>
    <w:rsid w:val="00D653C5"/>
    <w:rsid w:val="00D65866"/>
    <w:rsid w:val="00D65BDA"/>
    <w:rsid w:val="00D65F62"/>
    <w:rsid w:val="00D6632F"/>
    <w:rsid w:val="00D6799A"/>
    <w:rsid w:val="00D72BF2"/>
    <w:rsid w:val="00D730E4"/>
    <w:rsid w:val="00D75E97"/>
    <w:rsid w:val="00D7695E"/>
    <w:rsid w:val="00D84771"/>
    <w:rsid w:val="00D8483E"/>
    <w:rsid w:val="00D84B25"/>
    <w:rsid w:val="00D85533"/>
    <w:rsid w:val="00D8566B"/>
    <w:rsid w:val="00D85BAD"/>
    <w:rsid w:val="00D86FEC"/>
    <w:rsid w:val="00D90CB9"/>
    <w:rsid w:val="00D97098"/>
    <w:rsid w:val="00D97F97"/>
    <w:rsid w:val="00DA0567"/>
    <w:rsid w:val="00DA28E8"/>
    <w:rsid w:val="00DA2E41"/>
    <w:rsid w:val="00DA4C15"/>
    <w:rsid w:val="00DA6306"/>
    <w:rsid w:val="00DA75A8"/>
    <w:rsid w:val="00DB385D"/>
    <w:rsid w:val="00DB3CEC"/>
    <w:rsid w:val="00DB3F6B"/>
    <w:rsid w:val="00DB5BDA"/>
    <w:rsid w:val="00DB68D0"/>
    <w:rsid w:val="00DB68D9"/>
    <w:rsid w:val="00DB75DE"/>
    <w:rsid w:val="00DC06D6"/>
    <w:rsid w:val="00DC2A32"/>
    <w:rsid w:val="00DC2EC8"/>
    <w:rsid w:val="00DC33F1"/>
    <w:rsid w:val="00DC362E"/>
    <w:rsid w:val="00DC4F92"/>
    <w:rsid w:val="00DC6CF8"/>
    <w:rsid w:val="00DD049E"/>
    <w:rsid w:val="00DD0516"/>
    <w:rsid w:val="00DD14C8"/>
    <w:rsid w:val="00DD3378"/>
    <w:rsid w:val="00DD3F69"/>
    <w:rsid w:val="00DD5810"/>
    <w:rsid w:val="00DD7D3E"/>
    <w:rsid w:val="00DE1615"/>
    <w:rsid w:val="00DE70A1"/>
    <w:rsid w:val="00DF0D9B"/>
    <w:rsid w:val="00DF1671"/>
    <w:rsid w:val="00DF406C"/>
    <w:rsid w:val="00DF542E"/>
    <w:rsid w:val="00DF59CA"/>
    <w:rsid w:val="00DF7215"/>
    <w:rsid w:val="00E00E27"/>
    <w:rsid w:val="00E034C4"/>
    <w:rsid w:val="00E04652"/>
    <w:rsid w:val="00E05877"/>
    <w:rsid w:val="00E0609B"/>
    <w:rsid w:val="00E06845"/>
    <w:rsid w:val="00E071B4"/>
    <w:rsid w:val="00E11E54"/>
    <w:rsid w:val="00E138CF"/>
    <w:rsid w:val="00E13AFC"/>
    <w:rsid w:val="00E15277"/>
    <w:rsid w:val="00E168F9"/>
    <w:rsid w:val="00E171E4"/>
    <w:rsid w:val="00E21330"/>
    <w:rsid w:val="00E21CAE"/>
    <w:rsid w:val="00E2288E"/>
    <w:rsid w:val="00E23AC0"/>
    <w:rsid w:val="00E23D8F"/>
    <w:rsid w:val="00E24539"/>
    <w:rsid w:val="00E24B61"/>
    <w:rsid w:val="00E26031"/>
    <w:rsid w:val="00E276E3"/>
    <w:rsid w:val="00E3097D"/>
    <w:rsid w:val="00E3348B"/>
    <w:rsid w:val="00E33970"/>
    <w:rsid w:val="00E359AF"/>
    <w:rsid w:val="00E3689A"/>
    <w:rsid w:val="00E36963"/>
    <w:rsid w:val="00E36A35"/>
    <w:rsid w:val="00E36F1E"/>
    <w:rsid w:val="00E40941"/>
    <w:rsid w:val="00E4132A"/>
    <w:rsid w:val="00E44860"/>
    <w:rsid w:val="00E4578C"/>
    <w:rsid w:val="00E474BD"/>
    <w:rsid w:val="00E47712"/>
    <w:rsid w:val="00E50AB4"/>
    <w:rsid w:val="00E51F12"/>
    <w:rsid w:val="00E52915"/>
    <w:rsid w:val="00E52E1C"/>
    <w:rsid w:val="00E55F8F"/>
    <w:rsid w:val="00E56D68"/>
    <w:rsid w:val="00E56E98"/>
    <w:rsid w:val="00E5750A"/>
    <w:rsid w:val="00E63F43"/>
    <w:rsid w:val="00E65261"/>
    <w:rsid w:val="00E6552D"/>
    <w:rsid w:val="00E70BA6"/>
    <w:rsid w:val="00E70F28"/>
    <w:rsid w:val="00E73599"/>
    <w:rsid w:val="00E7474B"/>
    <w:rsid w:val="00E752A5"/>
    <w:rsid w:val="00E75953"/>
    <w:rsid w:val="00E76308"/>
    <w:rsid w:val="00E76EA1"/>
    <w:rsid w:val="00E77F5E"/>
    <w:rsid w:val="00E803F4"/>
    <w:rsid w:val="00E819AE"/>
    <w:rsid w:val="00E869B5"/>
    <w:rsid w:val="00E86DAE"/>
    <w:rsid w:val="00E910AE"/>
    <w:rsid w:val="00E92CC0"/>
    <w:rsid w:val="00E934C8"/>
    <w:rsid w:val="00E938FB"/>
    <w:rsid w:val="00E93C46"/>
    <w:rsid w:val="00E94008"/>
    <w:rsid w:val="00E94180"/>
    <w:rsid w:val="00E95D99"/>
    <w:rsid w:val="00E95E22"/>
    <w:rsid w:val="00E97A52"/>
    <w:rsid w:val="00EA03DF"/>
    <w:rsid w:val="00EA1330"/>
    <w:rsid w:val="00EA2A81"/>
    <w:rsid w:val="00EA31F5"/>
    <w:rsid w:val="00EA3BD3"/>
    <w:rsid w:val="00EA3E95"/>
    <w:rsid w:val="00EA42A5"/>
    <w:rsid w:val="00EA64E7"/>
    <w:rsid w:val="00EA6970"/>
    <w:rsid w:val="00EA7223"/>
    <w:rsid w:val="00EB04FE"/>
    <w:rsid w:val="00EB19AC"/>
    <w:rsid w:val="00EB33AB"/>
    <w:rsid w:val="00EB3CEC"/>
    <w:rsid w:val="00EB4ADF"/>
    <w:rsid w:val="00EB4E2C"/>
    <w:rsid w:val="00EB5F3E"/>
    <w:rsid w:val="00EB765F"/>
    <w:rsid w:val="00EB7C34"/>
    <w:rsid w:val="00EC028C"/>
    <w:rsid w:val="00EC04F9"/>
    <w:rsid w:val="00EC1358"/>
    <w:rsid w:val="00EC1CCA"/>
    <w:rsid w:val="00EC2280"/>
    <w:rsid w:val="00EC3A6C"/>
    <w:rsid w:val="00EC45B0"/>
    <w:rsid w:val="00EC4705"/>
    <w:rsid w:val="00EC6A97"/>
    <w:rsid w:val="00EC77D9"/>
    <w:rsid w:val="00EC7AEF"/>
    <w:rsid w:val="00ED26F1"/>
    <w:rsid w:val="00ED387F"/>
    <w:rsid w:val="00ED5B86"/>
    <w:rsid w:val="00EE0143"/>
    <w:rsid w:val="00EE10FB"/>
    <w:rsid w:val="00EE158C"/>
    <w:rsid w:val="00EE4823"/>
    <w:rsid w:val="00EE4AC3"/>
    <w:rsid w:val="00EE5B24"/>
    <w:rsid w:val="00EE7DFC"/>
    <w:rsid w:val="00EE7E9B"/>
    <w:rsid w:val="00EF058F"/>
    <w:rsid w:val="00EF1652"/>
    <w:rsid w:val="00EF2202"/>
    <w:rsid w:val="00EF4D31"/>
    <w:rsid w:val="00EF4F20"/>
    <w:rsid w:val="00EF5D0D"/>
    <w:rsid w:val="00EF5D86"/>
    <w:rsid w:val="00F024E9"/>
    <w:rsid w:val="00F04267"/>
    <w:rsid w:val="00F0455E"/>
    <w:rsid w:val="00F053C7"/>
    <w:rsid w:val="00F06205"/>
    <w:rsid w:val="00F0741B"/>
    <w:rsid w:val="00F07E05"/>
    <w:rsid w:val="00F10839"/>
    <w:rsid w:val="00F10D46"/>
    <w:rsid w:val="00F114C6"/>
    <w:rsid w:val="00F11667"/>
    <w:rsid w:val="00F11748"/>
    <w:rsid w:val="00F1296C"/>
    <w:rsid w:val="00F133CC"/>
    <w:rsid w:val="00F1342B"/>
    <w:rsid w:val="00F15246"/>
    <w:rsid w:val="00F16CD4"/>
    <w:rsid w:val="00F17541"/>
    <w:rsid w:val="00F203E3"/>
    <w:rsid w:val="00F21101"/>
    <w:rsid w:val="00F21E13"/>
    <w:rsid w:val="00F22CA5"/>
    <w:rsid w:val="00F239AA"/>
    <w:rsid w:val="00F23FEF"/>
    <w:rsid w:val="00F252C0"/>
    <w:rsid w:val="00F26616"/>
    <w:rsid w:val="00F2690D"/>
    <w:rsid w:val="00F31D1B"/>
    <w:rsid w:val="00F33825"/>
    <w:rsid w:val="00F349F5"/>
    <w:rsid w:val="00F35688"/>
    <w:rsid w:val="00F37008"/>
    <w:rsid w:val="00F37224"/>
    <w:rsid w:val="00F37A01"/>
    <w:rsid w:val="00F434BC"/>
    <w:rsid w:val="00F438A2"/>
    <w:rsid w:val="00F45A75"/>
    <w:rsid w:val="00F47A4B"/>
    <w:rsid w:val="00F51F9A"/>
    <w:rsid w:val="00F537FE"/>
    <w:rsid w:val="00F5577B"/>
    <w:rsid w:val="00F561F8"/>
    <w:rsid w:val="00F57053"/>
    <w:rsid w:val="00F6021B"/>
    <w:rsid w:val="00F611ED"/>
    <w:rsid w:val="00F62923"/>
    <w:rsid w:val="00F639E8"/>
    <w:rsid w:val="00F640D7"/>
    <w:rsid w:val="00F65925"/>
    <w:rsid w:val="00F659EE"/>
    <w:rsid w:val="00F65DD4"/>
    <w:rsid w:val="00F700D1"/>
    <w:rsid w:val="00F76A22"/>
    <w:rsid w:val="00F77635"/>
    <w:rsid w:val="00F77C93"/>
    <w:rsid w:val="00F80E0E"/>
    <w:rsid w:val="00F813E9"/>
    <w:rsid w:val="00F8434C"/>
    <w:rsid w:val="00F84D88"/>
    <w:rsid w:val="00F859D4"/>
    <w:rsid w:val="00F863A1"/>
    <w:rsid w:val="00F90E47"/>
    <w:rsid w:val="00F91A81"/>
    <w:rsid w:val="00F92205"/>
    <w:rsid w:val="00F95A0E"/>
    <w:rsid w:val="00F96B94"/>
    <w:rsid w:val="00F96DF7"/>
    <w:rsid w:val="00FA1399"/>
    <w:rsid w:val="00FA3952"/>
    <w:rsid w:val="00FA3E72"/>
    <w:rsid w:val="00FA72C1"/>
    <w:rsid w:val="00FA7406"/>
    <w:rsid w:val="00FB071E"/>
    <w:rsid w:val="00FB20FA"/>
    <w:rsid w:val="00FB28CC"/>
    <w:rsid w:val="00FB4666"/>
    <w:rsid w:val="00FB48D0"/>
    <w:rsid w:val="00FB5384"/>
    <w:rsid w:val="00FB64A6"/>
    <w:rsid w:val="00FC0090"/>
    <w:rsid w:val="00FC0516"/>
    <w:rsid w:val="00FC30CD"/>
    <w:rsid w:val="00FC3CAC"/>
    <w:rsid w:val="00FC4ED2"/>
    <w:rsid w:val="00FC4F64"/>
    <w:rsid w:val="00FC54DF"/>
    <w:rsid w:val="00FC6A88"/>
    <w:rsid w:val="00FC749E"/>
    <w:rsid w:val="00FD00B0"/>
    <w:rsid w:val="00FD1ACF"/>
    <w:rsid w:val="00FD1CFD"/>
    <w:rsid w:val="00FD1D8D"/>
    <w:rsid w:val="00FD2765"/>
    <w:rsid w:val="00FD31F5"/>
    <w:rsid w:val="00FD4979"/>
    <w:rsid w:val="00FD569E"/>
    <w:rsid w:val="00FD637A"/>
    <w:rsid w:val="00FD63D3"/>
    <w:rsid w:val="00FD67CD"/>
    <w:rsid w:val="00FD7748"/>
    <w:rsid w:val="00FD77F5"/>
    <w:rsid w:val="00FE0434"/>
    <w:rsid w:val="00FE2033"/>
    <w:rsid w:val="00FE3726"/>
    <w:rsid w:val="00FE3FF1"/>
    <w:rsid w:val="00FE4290"/>
    <w:rsid w:val="00FE542A"/>
    <w:rsid w:val="00FE572F"/>
    <w:rsid w:val="00FE63C8"/>
    <w:rsid w:val="00FF0981"/>
    <w:rsid w:val="00FF0B5E"/>
    <w:rsid w:val="00FF150B"/>
    <w:rsid w:val="00FF1F7B"/>
    <w:rsid w:val="00FF20FF"/>
    <w:rsid w:val="00FF56A9"/>
    <w:rsid w:val="00FF5EB9"/>
    <w:rsid w:val="01721FCC"/>
    <w:rsid w:val="024E45B4"/>
    <w:rsid w:val="02E23B82"/>
    <w:rsid w:val="03E638AC"/>
    <w:rsid w:val="05542BFE"/>
    <w:rsid w:val="08201D0B"/>
    <w:rsid w:val="091A625A"/>
    <w:rsid w:val="0B5034F7"/>
    <w:rsid w:val="0B6846B9"/>
    <w:rsid w:val="0E8C0519"/>
    <w:rsid w:val="134F44BD"/>
    <w:rsid w:val="141D765C"/>
    <w:rsid w:val="14BE54A3"/>
    <w:rsid w:val="15A85F3C"/>
    <w:rsid w:val="16930C45"/>
    <w:rsid w:val="174A67D8"/>
    <w:rsid w:val="1912494D"/>
    <w:rsid w:val="1A215351"/>
    <w:rsid w:val="1AA30A0D"/>
    <w:rsid w:val="1AD321E7"/>
    <w:rsid w:val="1D1E1C9E"/>
    <w:rsid w:val="1DAC0C4B"/>
    <w:rsid w:val="1DAF74B3"/>
    <w:rsid w:val="1DEE5B80"/>
    <w:rsid w:val="1E1F22FF"/>
    <w:rsid w:val="1EC52C1E"/>
    <w:rsid w:val="1F3053EF"/>
    <w:rsid w:val="1F682154"/>
    <w:rsid w:val="1FBD2084"/>
    <w:rsid w:val="1FD62D47"/>
    <w:rsid w:val="20542AAA"/>
    <w:rsid w:val="21A33244"/>
    <w:rsid w:val="21E44B37"/>
    <w:rsid w:val="234A15B6"/>
    <w:rsid w:val="237D2CE1"/>
    <w:rsid w:val="25F34DFB"/>
    <w:rsid w:val="26D903CC"/>
    <w:rsid w:val="2AAA1F8B"/>
    <w:rsid w:val="30FB030B"/>
    <w:rsid w:val="347C2161"/>
    <w:rsid w:val="34DC798F"/>
    <w:rsid w:val="369D0E31"/>
    <w:rsid w:val="38E93AA2"/>
    <w:rsid w:val="39214CD7"/>
    <w:rsid w:val="3C46246B"/>
    <w:rsid w:val="3CF72ABC"/>
    <w:rsid w:val="3D340ABB"/>
    <w:rsid w:val="3DE622A6"/>
    <w:rsid w:val="3F102713"/>
    <w:rsid w:val="413E207F"/>
    <w:rsid w:val="43404D64"/>
    <w:rsid w:val="43813C59"/>
    <w:rsid w:val="43F15584"/>
    <w:rsid w:val="484D68EE"/>
    <w:rsid w:val="49407BFC"/>
    <w:rsid w:val="4DC65DDC"/>
    <w:rsid w:val="4E9A089B"/>
    <w:rsid w:val="4EEF106B"/>
    <w:rsid w:val="4FD4249A"/>
    <w:rsid w:val="4FD46DAB"/>
    <w:rsid w:val="501305DE"/>
    <w:rsid w:val="521B6489"/>
    <w:rsid w:val="529641A7"/>
    <w:rsid w:val="53C26F1E"/>
    <w:rsid w:val="569B7F86"/>
    <w:rsid w:val="58E20247"/>
    <w:rsid w:val="59E62EFD"/>
    <w:rsid w:val="59FA69C8"/>
    <w:rsid w:val="5A155BDC"/>
    <w:rsid w:val="5A36306F"/>
    <w:rsid w:val="5CE91928"/>
    <w:rsid w:val="5E2002BE"/>
    <w:rsid w:val="5E284449"/>
    <w:rsid w:val="5E345B25"/>
    <w:rsid w:val="60D657EB"/>
    <w:rsid w:val="64297274"/>
    <w:rsid w:val="6631484D"/>
    <w:rsid w:val="68F61D2E"/>
    <w:rsid w:val="69106C7D"/>
    <w:rsid w:val="6CF471B3"/>
    <w:rsid w:val="6D3E091B"/>
    <w:rsid w:val="6D40309E"/>
    <w:rsid w:val="6E0F5663"/>
    <w:rsid w:val="6F1B4524"/>
    <w:rsid w:val="71C97DCD"/>
    <w:rsid w:val="7207484E"/>
    <w:rsid w:val="722C6A36"/>
    <w:rsid w:val="73AD5EF1"/>
    <w:rsid w:val="78AB3237"/>
    <w:rsid w:val="7A7D2A9E"/>
    <w:rsid w:val="7B5847AC"/>
    <w:rsid w:val="7C401EB0"/>
    <w:rsid w:val="7CA51F96"/>
    <w:rsid w:val="7D145441"/>
    <w:rsid w:val="7EEB79C7"/>
    <w:rsid w:val="7F7362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CB6725"/>
  <w15:docId w15:val="{035BF8D4-5297-4416-A75A-0BF6C44AE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73F9"/>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sid w:val="00CF73F9"/>
    <w:rPr>
      <w:rFonts w:ascii="宋体"/>
      <w:sz w:val="18"/>
      <w:szCs w:val="18"/>
    </w:rPr>
  </w:style>
  <w:style w:type="paragraph" w:styleId="a5">
    <w:name w:val="annotation text"/>
    <w:basedOn w:val="a"/>
    <w:link w:val="a6"/>
    <w:uiPriority w:val="99"/>
    <w:semiHidden/>
    <w:unhideWhenUsed/>
    <w:qFormat/>
    <w:rsid w:val="00CF73F9"/>
    <w:pPr>
      <w:jc w:val="left"/>
    </w:pPr>
  </w:style>
  <w:style w:type="paragraph" w:styleId="a7">
    <w:name w:val="Balloon Text"/>
    <w:basedOn w:val="a"/>
    <w:link w:val="a8"/>
    <w:uiPriority w:val="99"/>
    <w:semiHidden/>
    <w:unhideWhenUsed/>
    <w:qFormat/>
    <w:rsid w:val="00CF73F9"/>
    <w:rPr>
      <w:sz w:val="18"/>
      <w:szCs w:val="18"/>
    </w:rPr>
  </w:style>
  <w:style w:type="paragraph" w:styleId="a9">
    <w:name w:val="footer"/>
    <w:basedOn w:val="a"/>
    <w:link w:val="aa"/>
    <w:uiPriority w:val="99"/>
    <w:unhideWhenUsed/>
    <w:qFormat/>
    <w:rsid w:val="00CF73F9"/>
    <w:pPr>
      <w:tabs>
        <w:tab w:val="center" w:pos="4153"/>
        <w:tab w:val="right" w:pos="8306"/>
      </w:tabs>
      <w:snapToGrid w:val="0"/>
      <w:jc w:val="left"/>
    </w:pPr>
    <w:rPr>
      <w:sz w:val="18"/>
      <w:szCs w:val="18"/>
    </w:rPr>
  </w:style>
  <w:style w:type="paragraph" w:styleId="ab">
    <w:name w:val="header"/>
    <w:basedOn w:val="a"/>
    <w:link w:val="ac"/>
    <w:uiPriority w:val="99"/>
    <w:unhideWhenUsed/>
    <w:qFormat/>
    <w:rsid w:val="00CF73F9"/>
    <w:pPr>
      <w:pBdr>
        <w:bottom w:val="single" w:sz="6" w:space="1" w:color="auto"/>
      </w:pBdr>
      <w:tabs>
        <w:tab w:val="center" w:pos="4153"/>
        <w:tab w:val="right" w:pos="8306"/>
      </w:tabs>
      <w:snapToGrid w:val="0"/>
      <w:jc w:val="center"/>
    </w:pPr>
    <w:rPr>
      <w:sz w:val="18"/>
      <w:szCs w:val="18"/>
    </w:rPr>
  </w:style>
  <w:style w:type="paragraph" w:styleId="ad">
    <w:name w:val="Subtitle"/>
    <w:basedOn w:val="a"/>
    <w:next w:val="a"/>
    <w:link w:val="ae"/>
    <w:uiPriority w:val="11"/>
    <w:qFormat/>
    <w:rsid w:val="00CF73F9"/>
    <w:pPr>
      <w:spacing w:line="560" w:lineRule="exact"/>
      <w:jc w:val="center"/>
      <w:outlineLvl w:val="1"/>
    </w:pPr>
    <w:rPr>
      <w:rFonts w:asciiTheme="majorHAnsi" w:eastAsia="仿宋_GB2312" w:hAnsiTheme="majorHAnsi" w:cstheme="majorBidi"/>
      <w:b/>
      <w:bCs/>
      <w:kern w:val="28"/>
      <w:sz w:val="30"/>
      <w:szCs w:val="32"/>
    </w:rPr>
  </w:style>
  <w:style w:type="paragraph" w:styleId="af">
    <w:name w:val="footnote text"/>
    <w:basedOn w:val="a"/>
    <w:link w:val="af0"/>
    <w:uiPriority w:val="99"/>
    <w:unhideWhenUsed/>
    <w:qFormat/>
    <w:rsid w:val="00CF73F9"/>
    <w:pPr>
      <w:snapToGrid w:val="0"/>
      <w:jc w:val="left"/>
    </w:pPr>
    <w:rPr>
      <w:rFonts w:asciiTheme="minorHAnsi" w:eastAsiaTheme="minorEastAsia" w:hAnsiTheme="minorHAnsi" w:cstheme="minorBidi"/>
      <w:sz w:val="18"/>
      <w:szCs w:val="18"/>
    </w:rPr>
  </w:style>
  <w:style w:type="paragraph" w:styleId="af1">
    <w:name w:val="Normal (Web)"/>
    <w:basedOn w:val="a"/>
    <w:link w:val="af2"/>
    <w:uiPriority w:val="99"/>
    <w:qFormat/>
    <w:rsid w:val="00CF73F9"/>
    <w:pPr>
      <w:widowControl/>
      <w:spacing w:before="100" w:beforeAutospacing="1" w:after="100" w:afterAutospacing="1"/>
      <w:jc w:val="left"/>
    </w:pPr>
    <w:rPr>
      <w:rFonts w:ascii="宋体" w:hAnsi="宋体" w:cs="宋体"/>
      <w:kern w:val="0"/>
      <w:sz w:val="24"/>
      <w:szCs w:val="24"/>
    </w:rPr>
  </w:style>
  <w:style w:type="paragraph" w:styleId="af3">
    <w:name w:val="Title"/>
    <w:basedOn w:val="a"/>
    <w:next w:val="a"/>
    <w:link w:val="af4"/>
    <w:uiPriority w:val="10"/>
    <w:qFormat/>
    <w:rsid w:val="00CF73F9"/>
    <w:pPr>
      <w:spacing w:line="560" w:lineRule="exact"/>
      <w:jc w:val="center"/>
      <w:outlineLvl w:val="0"/>
    </w:pPr>
    <w:rPr>
      <w:rFonts w:asciiTheme="majorHAnsi" w:eastAsia="黑体" w:hAnsiTheme="majorHAnsi" w:cstheme="majorBidi"/>
      <w:b/>
      <w:bCs/>
      <w:sz w:val="30"/>
      <w:szCs w:val="32"/>
    </w:rPr>
  </w:style>
  <w:style w:type="paragraph" w:styleId="af5">
    <w:name w:val="annotation subject"/>
    <w:basedOn w:val="a5"/>
    <w:next w:val="a5"/>
    <w:link w:val="af6"/>
    <w:uiPriority w:val="99"/>
    <w:semiHidden/>
    <w:unhideWhenUsed/>
    <w:qFormat/>
    <w:rsid w:val="00CF73F9"/>
    <w:rPr>
      <w:b/>
      <w:bCs/>
    </w:rPr>
  </w:style>
  <w:style w:type="character" w:styleId="af7">
    <w:name w:val="page number"/>
    <w:basedOn w:val="a0"/>
    <w:qFormat/>
    <w:rsid w:val="00CF73F9"/>
  </w:style>
  <w:style w:type="character" w:styleId="af8">
    <w:name w:val="Hyperlink"/>
    <w:basedOn w:val="a0"/>
    <w:uiPriority w:val="99"/>
    <w:semiHidden/>
    <w:unhideWhenUsed/>
    <w:qFormat/>
    <w:rsid w:val="00CF73F9"/>
    <w:rPr>
      <w:rFonts w:ascii="Arial" w:hAnsi="Arial" w:cs="Arial" w:hint="default"/>
      <w:color w:val="000000"/>
      <w:u w:val="none"/>
    </w:rPr>
  </w:style>
  <w:style w:type="character" w:styleId="af9">
    <w:name w:val="annotation reference"/>
    <w:basedOn w:val="a0"/>
    <w:uiPriority w:val="99"/>
    <w:semiHidden/>
    <w:unhideWhenUsed/>
    <w:qFormat/>
    <w:rsid w:val="00CF73F9"/>
    <w:rPr>
      <w:sz w:val="21"/>
      <w:szCs w:val="21"/>
    </w:rPr>
  </w:style>
  <w:style w:type="character" w:styleId="afa">
    <w:name w:val="footnote reference"/>
    <w:basedOn w:val="a0"/>
    <w:uiPriority w:val="99"/>
    <w:unhideWhenUsed/>
    <w:qFormat/>
    <w:rsid w:val="00CF73F9"/>
    <w:rPr>
      <w:vertAlign w:val="superscript"/>
    </w:rPr>
  </w:style>
  <w:style w:type="character" w:customStyle="1" w:styleId="ac">
    <w:name w:val="页眉 字符"/>
    <w:basedOn w:val="a0"/>
    <w:link w:val="ab"/>
    <w:uiPriority w:val="99"/>
    <w:qFormat/>
    <w:rsid w:val="00CF73F9"/>
    <w:rPr>
      <w:sz w:val="18"/>
      <w:szCs w:val="18"/>
    </w:rPr>
  </w:style>
  <w:style w:type="character" w:customStyle="1" w:styleId="aa">
    <w:name w:val="页脚 字符"/>
    <w:basedOn w:val="a0"/>
    <w:link w:val="a9"/>
    <w:qFormat/>
    <w:rsid w:val="00CF73F9"/>
    <w:rPr>
      <w:sz w:val="18"/>
      <w:szCs w:val="18"/>
    </w:rPr>
  </w:style>
  <w:style w:type="paragraph" w:styleId="afb">
    <w:name w:val="List Paragraph"/>
    <w:basedOn w:val="a"/>
    <w:link w:val="afc"/>
    <w:uiPriority w:val="34"/>
    <w:qFormat/>
    <w:rsid w:val="00CF73F9"/>
    <w:pPr>
      <w:ind w:firstLineChars="200" w:firstLine="420"/>
    </w:pPr>
  </w:style>
  <w:style w:type="paragraph" w:customStyle="1" w:styleId="Style3">
    <w:name w:val="_Style 3"/>
    <w:basedOn w:val="a"/>
    <w:qFormat/>
    <w:rsid w:val="00CF73F9"/>
    <w:pPr>
      <w:ind w:firstLineChars="200" w:firstLine="420"/>
    </w:pPr>
    <w:rPr>
      <w:szCs w:val="22"/>
    </w:rPr>
  </w:style>
  <w:style w:type="paragraph" w:customStyle="1" w:styleId="10">
    <w:name w:val="列出段落1"/>
    <w:basedOn w:val="a"/>
    <w:qFormat/>
    <w:rsid w:val="00CF73F9"/>
    <w:pPr>
      <w:ind w:firstLineChars="200" w:firstLine="420"/>
    </w:pPr>
    <w:rPr>
      <w:rFonts w:ascii="Calibri" w:hAnsi="Calibri"/>
      <w:szCs w:val="22"/>
    </w:rPr>
  </w:style>
  <w:style w:type="character" w:customStyle="1" w:styleId="a4">
    <w:name w:val="文档结构图 字符"/>
    <w:basedOn w:val="a0"/>
    <w:link w:val="a3"/>
    <w:uiPriority w:val="99"/>
    <w:semiHidden/>
    <w:qFormat/>
    <w:rsid w:val="00CF73F9"/>
    <w:rPr>
      <w:rFonts w:ascii="宋体" w:eastAsia="宋体" w:hAnsi="Times New Roman" w:cs="Times New Roman"/>
      <w:sz w:val="18"/>
      <w:szCs w:val="18"/>
    </w:rPr>
  </w:style>
  <w:style w:type="character" w:customStyle="1" w:styleId="af0">
    <w:name w:val="脚注文本 字符"/>
    <w:basedOn w:val="a0"/>
    <w:link w:val="af"/>
    <w:uiPriority w:val="99"/>
    <w:qFormat/>
    <w:rsid w:val="00CF73F9"/>
    <w:rPr>
      <w:sz w:val="18"/>
      <w:szCs w:val="18"/>
    </w:rPr>
  </w:style>
  <w:style w:type="paragraph" w:customStyle="1" w:styleId="1">
    <w:name w:val="样式1"/>
    <w:basedOn w:val="a"/>
    <w:link w:val="1Char"/>
    <w:qFormat/>
    <w:rsid w:val="00CF73F9"/>
    <w:pPr>
      <w:numPr>
        <w:numId w:val="1"/>
      </w:numPr>
      <w:tabs>
        <w:tab w:val="left" w:pos="2127"/>
      </w:tabs>
      <w:adjustRightInd w:val="0"/>
      <w:snapToGrid w:val="0"/>
      <w:spacing w:line="540" w:lineRule="exact"/>
      <w:ind w:left="988"/>
    </w:pPr>
    <w:rPr>
      <w:rFonts w:ascii="仿宋_GB2312" w:eastAsia="仿宋_GB2312" w:hAnsi="宋体"/>
      <w:kern w:val="0"/>
      <w:sz w:val="30"/>
      <w:szCs w:val="30"/>
    </w:rPr>
  </w:style>
  <w:style w:type="character" w:customStyle="1" w:styleId="1Char">
    <w:name w:val="样式1 Char"/>
    <w:link w:val="1"/>
    <w:qFormat/>
    <w:locked/>
    <w:rsid w:val="00CF73F9"/>
    <w:rPr>
      <w:rFonts w:ascii="仿宋_GB2312" w:eastAsia="仿宋_GB2312" w:hAnsi="宋体" w:cs="Times New Roman"/>
      <w:kern w:val="0"/>
      <w:sz w:val="30"/>
      <w:szCs w:val="30"/>
    </w:rPr>
  </w:style>
  <w:style w:type="character" w:customStyle="1" w:styleId="fontstyle01">
    <w:name w:val="fontstyle01"/>
    <w:basedOn w:val="a0"/>
    <w:qFormat/>
    <w:rsid w:val="00CF73F9"/>
    <w:rPr>
      <w:rFonts w:ascii="仿宋_GB2312" w:eastAsia="仿宋_GB2312" w:hint="eastAsia"/>
      <w:color w:val="000000"/>
      <w:sz w:val="32"/>
      <w:szCs w:val="32"/>
    </w:rPr>
  </w:style>
  <w:style w:type="character" w:customStyle="1" w:styleId="af4">
    <w:name w:val="标题 字符"/>
    <w:basedOn w:val="a0"/>
    <w:link w:val="af3"/>
    <w:uiPriority w:val="10"/>
    <w:qFormat/>
    <w:rsid w:val="00CF73F9"/>
    <w:rPr>
      <w:rFonts w:asciiTheme="majorHAnsi" w:eastAsia="黑体" w:hAnsiTheme="majorHAnsi" w:cstheme="majorBidi"/>
      <w:b/>
      <w:bCs/>
      <w:sz w:val="30"/>
      <w:szCs w:val="32"/>
    </w:rPr>
  </w:style>
  <w:style w:type="character" w:customStyle="1" w:styleId="af2">
    <w:name w:val="普通(网站) 字符"/>
    <w:basedOn w:val="a0"/>
    <w:link w:val="af1"/>
    <w:uiPriority w:val="99"/>
    <w:qFormat/>
    <w:rsid w:val="00CF73F9"/>
    <w:rPr>
      <w:rFonts w:ascii="宋体" w:eastAsia="宋体" w:hAnsi="宋体" w:cs="宋体"/>
      <w:kern w:val="0"/>
      <w:sz w:val="24"/>
      <w:szCs w:val="24"/>
    </w:rPr>
  </w:style>
  <w:style w:type="character" w:customStyle="1" w:styleId="a6">
    <w:name w:val="批注文字 字符"/>
    <w:basedOn w:val="a0"/>
    <w:link w:val="a5"/>
    <w:uiPriority w:val="99"/>
    <w:semiHidden/>
    <w:qFormat/>
    <w:rsid w:val="00CF73F9"/>
    <w:rPr>
      <w:rFonts w:ascii="Times New Roman" w:eastAsia="宋体" w:hAnsi="Times New Roman" w:cs="Times New Roman"/>
      <w:szCs w:val="20"/>
    </w:rPr>
  </w:style>
  <w:style w:type="character" w:customStyle="1" w:styleId="af6">
    <w:name w:val="批注主题 字符"/>
    <w:basedOn w:val="a6"/>
    <w:link w:val="af5"/>
    <w:uiPriority w:val="99"/>
    <w:semiHidden/>
    <w:qFormat/>
    <w:rsid w:val="00CF73F9"/>
    <w:rPr>
      <w:rFonts w:ascii="Times New Roman" w:eastAsia="宋体" w:hAnsi="Times New Roman" w:cs="Times New Roman"/>
      <w:b/>
      <w:bCs/>
      <w:szCs w:val="20"/>
    </w:rPr>
  </w:style>
  <w:style w:type="paragraph" w:customStyle="1" w:styleId="11">
    <w:name w:val="修订1"/>
    <w:hidden/>
    <w:uiPriority w:val="99"/>
    <w:semiHidden/>
    <w:qFormat/>
    <w:rsid w:val="00CF73F9"/>
    <w:rPr>
      <w:rFonts w:ascii="Times New Roman" w:eastAsia="宋体" w:hAnsi="Times New Roman" w:cs="Times New Roman"/>
      <w:kern w:val="2"/>
      <w:sz w:val="21"/>
    </w:rPr>
  </w:style>
  <w:style w:type="character" w:customStyle="1" w:styleId="a8">
    <w:name w:val="批注框文本 字符"/>
    <w:basedOn w:val="a0"/>
    <w:link w:val="a7"/>
    <w:uiPriority w:val="99"/>
    <w:semiHidden/>
    <w:qFormat/>
    <w:rsid w:val="00CF73F9"/>
    <w:rPr>
      <w:rFonts w:ascii="Times New Roman" w:eastAsia="宋体" w:hAnsi="Times New Roman" w:cs="Times New Roman"/>
      <w:sz w:val="18"/>
      <w:szCs w:val="18"/>
    </w:rPr>
  </w:style>
  <w:style w:type="character" w:customStyle="1" w:styleId="ae">
    <w:name w:val="副标题 字符"/>
    <w:basedOn w:val="a0"/>
    <w:link w:val="ad"/>
    <w:uiPriority w:val="11"/>
    <w:qFormat/>
    <w:rsid w:val="00CF73F9"/>
    <w:rPr>
      <w:rFonts w:asciiTheme="majorHAnsi" w:eastAsia="仿宋_GB2312" w:hAnsiTheme="majorHAnsi" w:cstheme="majorBidi"/>
      <w:b/>
      <w:bCs/>
      <w:kern w:val="28"/>
      <w:sz w:val="30"/>
      <w:szCs w:val="32"/>
    </w:rPr>
  </w:style>
  <w:style w:type="character" w:customStyle="1" w:styleId="stylekwd1">
    <w:name w:val="style_kwd1"/>
    <w:basedOn w:val="a0"/>
    <w:qFormat/>
    <w:rsid w:val="00CF73F9"/>
    <w:rPr>
      <w:shd w:val="clear" w:color="auto" w:fill="FFFFA6"/>
    </w:rPr>
  </w:style>
  <w:style w:type="character" w:customStyle="1" w:styleId="afc">
    <w:name w:val="列出段落 字符"/>
    <w:link w:val="afb"/>
    <w:uiPriority w:val="34"/>
    <w:qFormat/>
    <w:rsid w:val="00CF73F9"/>
    <w:rPr>
      <w:rFonts w:ascii="Times New Roman" w:eastAsia="宋体" w:hAnsi="Times New Roman" w:cs="Times New Roman"/>
      <w:szCs w:val="20"/>
    </w:rPr>
  </w:style>
  <w:style w:type="paragraph" w:customStyle="1" w:styleId="2">
    <w:name w:val="修订2"/>
    <w:hidden/>
    <w:uiPriority w:val="99"/>
    <w:unhideWhenUsed/>
    <w:qFormat/>
    <w:rsid w:val="00CF73F9"/>
    <w:rPr>
      <w:rFonts w:ascii="Times New Roman" w:eastAsia="宋体" w:hAnsi="Times New Roman" w:cs="Times New Roman"/>
      <w:kern w:val="2"/>
      <w:sz w:val="21"/>
    </w:rPr>
  </w:style>
  <w:style w:type="paragraph" w:styleId="afd">
    <w:name w:val="Revision"/>
    <w:hidden/>
    <w:uiPriority w:val="99"/>
    <w:unhideWhenUsed/>
    <w:rsid w:val="00340682"/>
    <w:rPr>
      <w:rFonts w:ascii="Times New Roman" w:eastAsia="宋体" w:hAnsi="Times New Roman" w:cs="Times New Roman"/>
      <w:kern w:val="2"/>
      <w:sz w:val="21"/>
    </w:rPr>
  </w:style>
  <w:style w:type="character" w:customStyle="1" w:styleId="Char">
    <w:name w:val="页脚 Char"/>
    <w:uiPriority w:val="99"/>
    <w:rsid w:val="001D791D"/>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58FEFEA-4301-4AD2-8C61-E16C69998C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859</Words>
  <Characters>4899</Characters>
  <Application>Microsoft Office Word</Application>
  <DocSecurity>0</DocSecurity>
  <Lines>40</Lines>
  <Paragraphs>11</Paragraphs>
  <ScaleCrop>false</ScaleCrop>
  <Company>Hewlett-Packard Company</Company>
  <LinksUpToDate>false</LinksUpToDate>
  <CharactersWithSpaces>5747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SSE</dc:creator>
  <cp:lastModifiedBy>方姝茜</cp:lastModifiedBy>
  <cp:revision>3</cp:revision>
  <cp:lastPrinted>2020-10-14T01:10:00Z</cp:lastPrinted>
  <dcterms:created xsi:type="dcterms:W3CDTF">2023-09-14T10:56:00Z</dcterms:created>
  <dcterms:modified xsi:type="dcterms:W3CDTF">2023-09-14T10:56:00Z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C2C9BF8B5EF844CE8CB2E8982C7C58A9</vt:lpwstr>
  </property>
</Properties>
</file>